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966" w:rsidRDefault="00871966">
      <w:pPr>
        <w:pStyle w:val="xl25"/>
        <w:pBdr>
          <w:left w:val="none" w:sz="0" w:space="0" w:color="auto"/>
          <w:bottom w:val="none" w:sz="0" w:space="0" w:color="auto"/>
          <w:right w:val="none" w:sz="0" w:space="0" w:color="auto"/>
        </w:pBdr>
        <w:spacing w:before="0" w:after="0"/>
        <w:rPr>
          <w:rFonts w:ascii="Arial" w:hAnsi="Arial"/>
        </w:rPr>
      </w:pPr>
    </w:p>
    <w:p w:rsidR="00871966" w:rsidRDefault="00871966">
      <w:pPr>
        <w:jc w:val="center"/>
        <w:rPr>
          <w:rFonts w:ascii="Arial" w:hAnsi="Arial"/>
          <w:b/>
        </w:rPr>
      </w:pPr>
    </w:p>
    <w:p w:rsidR="00871966" w:rsidRDefault="00871966">
      <w:pPr>
        <w:jc w:val="center"/>
        <w:rPr>
          <w:b/>
          <w:sz w:val="22"/>
        </w:rPr>
      </w:pPr>
    </w:p>
    <w:p w:rsidR="00871966" w:rsidRDefault="00871966">
      <w:pPr>
        <w:pStyle w:val="Kop8"/>
        <w:rPr>
          <w:rFonts w:ascii="Verdana" w:hAnsi="Verdana"/>
          <w:sz w:val="20"/>
        </w:rPr>
      </w:pPr>
    </w:p>
    <w:p w:rsidR="00871966" w:rsidRDefault="00871966">
      <w:pPr>
        <w:jc w:val="center"/>
        <w:rPr>
          <w:b/>
          <w:sz w:val="20"/>
        </w:rPr>
      </w:pPr>
    </w:p>
    <w:p w:rsidR="00871966" w:rsidRDefault="00871966">
      <w:pPr>
        <w:jc w:val="center"/>
        <w:rPr>
          <w:b/>
          <w:sz w:val="20"/>
        </w:rPr>
      </w:pPr>
    </w:p>
    <w:p w:rsidR="00871966" w:rsidRDefault="00871966">
      <w:pPr>
        <w:jc w:val="center"/>
        <w:rPr>
          <w:b/>
          <w:sz w:val="20"/>
        </w:rPr>
      </w:pPr>
    </w:p>
    <w:p w:rsidR="00871966" w:rsidRDefault="00871966">
      <w:pPr>
        <w:jc w:val="center"/>
        <w:rPr>
          <w:b/>
          <w:sz w:val="20"/>
        </w:rPr>
      </w:pPr>
    </w:p>
    <w:p w:rsidR="00871966" w:rsidRDefault="00871966">
      <w:pPr>
        <w:jc w:val="center"/>
        <w:rPr>
          <w:b/>
          <w:sz w:val="20"/>
        </w:rPr>
      </w:pPr>
      <w:r>
        <w:rPr>
          <w:b/>
          <w:sz w:val="20"/>
        </w:rPr>
        <w:t>SLEEPDIENST ADRIAAN KOOREN B.V.</w:t>
      </w:r>
    </w:p>
    <w:p w:rsidR="00871966" w:rsidRDefault="00871966">
      <w:pPr>
        <w:jc w:val="center"/>
        <w:rPr>
          <w:b/>
          <w:sz w:val="20"/>
        </w:rPr>
      </w:pPr>
    </w:p>
    <w:p w:rsidR="00871966" w:rsidRDefault="00871966">
      <w:pPr>
        <w:jc w:val="center"/>
        <w:rPr>
          <w:b/>
          <w:sz w:val="20"/>
        </w:rPr>
      </w:pPr>
      <w:r>
        <w:rPr>
          <w:b/>
          <w:sz w:val="20"/>
        </w:rPr>
        <w:t>TE ROTTERDAM</w:t>
      </w:r>
      <w:r w:rsidR="00B92C3E">
        <w:rPr>
          <w:b/>
          <w:sz w:val="20"/>
        </w:rPr>
        <w:br/>
      </w:r>
      <w:r w:rsidR="00B92C3E">
        <w:rPr>
          <w:b/>
          <w:sz w:val="20"/>
        </w:rPr>
        <w:br/>
      </w:r>
      <w:r w:rsidR="00B92C3E">
        <w:rPr>
          <w:b/>
          <w:sz w:val="20"/>
        </w:rPr>
        <w:br/>
      </w:r>
    </w:p>
    <w:p w:rsidR="00871966" w:rsidRDefault="00871966">
      <w:pPr>
        <w:jc w:val="center"/>
        <w:rPr>
          <w:b/>
          <w:sz w:val="20"/>
        </w:rPr>
      </w:pPr>
    </w:p>
    <w:p w:rsidR="00871966" w:rsidRDefault="00871966">
      <w:pPr>
        <w:jc w:val="center"/>
        <w:rPr>
          <w:b/>
          <w:sz w:val="20"/>
        </w:rPr>
      </w:pPr>
    </w:p>
    <w:p w:rsidR="00871966" w:rsidRDefault="00871966">
      <w:pPr>
        <w:jc w:val="center"/>
        <w:rPr>
          <w:b/>
          <w:sz w:val="20"/>
        </w:rPr>
      </w:pPr>
    </w:p>
    <w:p w:rsidR="00871966" w:rsidRDefault="00C16D04">
      <w:pPr>
        <w:jc w:val="center"/>
        <w:rPr>
          <w:b/>
          <w:sz w:val="20"/>
        </w:rPr>
      </w:pPr>
      <w:r>
        <w:rPr>
          <w:b/>
          <w:noProof/>
          <w:sz w:val="20"/>
        </w:rPr>
        <w:drawing>
          <wp:anchor distT="0" distB="0" distL="114300" distR="114300" simplePos="0" relativeHeight="251657728" behindDoc="0" locked="0" layoutInCell="1" allowOverlap="1">
            <wp:simplePos x="0" y="0"/>
            <wp:positionH relativeFrom="column">
              <wp:posOffset>1756410</wp:posOffset>
            </wp:positionH>
            <wp:positionV relativeFrom="paragraph">
              <wp:posOffset>104775</wp:posOffset>
            </wp:positionV>
            <wp:extent cx="2193925" cy="2813050"/>
            <wp:effectExtent l="19050" t="0" r="0" b="0"/>
            <wp:wrapNone/>
            <wp:docPr id="1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cstate="print"/>
                    <a:srcRect/>
                    <a:stretch>
                      <a:fillRect/>
                    </a:stretch>
                  </pic:blipFill>
                  <pic:spPr bwMode="auto">
                    <a:xfrm>
                      <a:off x="0" y="0"/>
                      <a:ext cx="2193925" cy="2813050"/>
                    </a:xfrm>
                    <a:prstGeom prst="rect">
                      <a:avLst/>
                    </a:prstGeom>
                    <a:noFill/>
                    <a:ln w="9525">
                      <a:noFill/>
                      <a:miter lim="800000"/>
                      <a:headEnd/>
                      <a:tailEnd/>
                    </a:ln>
                  </pic:spPr>
                </pic:pic>
              </a:graphicData>
            </a:graphic>
          </wp:anchor>
        </w:drawing>
      </w:r>
    </w:p>
    <w:p w:rsidR="00871966" w:rsidRDefault="00871966">
      <w:pPr>
        <w:jc w:val="center"/>
        <w:rPr>
          <w:b/>
          <w:sz w:val="20"/>
        </w:rPr>
      </w:pPr>
    </w:p>
    <w:p w:rsidR="00871966" w:rsidRDefault="00871966">
      <w:pPr>
        <w:jc w:val="center"/>
        <w:rPr>
          <w:b/>
          <w:sz w:val="20"/>
        </w:rPr>
      </w:pPr>
    </w:p>
    <w:p w:rsidR="00871966" w:rsidRDefault="00871966">
      <w:pPr>
        <w:jc w:val="center"/>
        <w:rPr>
          <w:b/>
          <w:sz w:val="20"/>
        </w:rPr>
      </w:pPr>
    </w:p>
    <w:p w:rsidR="00871966" w:rsidRDefault="00871966">
      <w:pPr>
        <w:jc w:val="center"/>
        <w:rPr>
          <w:b/>
          <w:sz w:val="20"/>
        </w:rPr>
      </w:pPr>
    </w:p>
    <w:p w:rsidR="00871966" w:rsidRDefault="00871966">
      <w:pPr>
        <w:jc w:val="center"/>
        <w:rPr>
          <w:b/>
          <w:sz w:val="20"/>
        </w:rPr>
      </w:pPr>
    </w:p>
    <w:p w:rsidR="00871966" w:rsidRDefault="00871966">
      <w:pPr>
        <w:jc w:val="center"/>
        <w:rPr>
          <w:b/>
          <w:sz w:val="20"/>
        </w:rPr>
      </w:pPr>
    </w:p>
    <w:p w:rsidR="00871966" w:rsidRDefault="00871966">
      <w:pPr>
        <w:jc w:val="center"/>
        <w:rPr>
          <w:b/>
          <w:sz w:val="20"/>
        </w:rPr>
      </w:pPr>
    </w:p>
    <w:p w:rsidR="00871966" w:rsidRDefault="00871966">
      <w:pPr>
        <w:jc w:val="center"/>
        <w:rPr>
          <w:b/>
          <w:sz w:val="20"/>
        </w:rPr>
      </w:pPr>
    </w:p>
    <w:p w:rsidR="00871966" w:rsidRDefault="00871966">
      <w:pPr>
        <w:jc w:val="center"/>
        <w:rPr>
          <w:b/>
          <w:sz w:val="20"/>
        </w:rPr>
      </w:pPr>
    </w:p>
    <w:p w:rsidR="00871966" w:rsidRDefault="00871966">
      <w:pPr>
        <w:jc w:val="center"/>
        <w:rPr>
          <w:b/>
          <w:sz w:val="20"/>
        </w:rPr>
      </w:pPr>
    </w:p>
    <w:p w:rsidR="00871966" w:rsidRDefault="00871966">
      <w:pPr>
        <w:jc w:val="center"/>
        <w:rPr>
          <w:b/>
          <w:sz w:val="20"/>
        </w:rPr>
      </w:pPr>
    </w:p>
    <w:p w:rsidR="00871966" w:rsidRDefault="00871966">
      <w:pPr>
        <w:jc w:val="center"/>
        <w:rPr>
          <w:b/>
          <w:sz w:val="20"/>
        </w:rPr>
      </w:pPr>
    </w:p>
    <w:p w:rsidR="00871966" w:rsidRDefault="00871966">
      <w:pPr>
        <w:jc w:val="center"/>
        <w:rPr>
          <w:b/>
          <w:sz w:val="20"/>
        </w:rPr>
      </w:pPr>
    </w:p>
    <w:p w:rsidR="00871966" w:rsidRDefault="00871966">
      <w:pPr>
        <w:jc w:val="center"/>
        <w:rPr>
          <w:b/>
          <w:sz w:val="20"/>
        </w:rPr>
      </w:pPr>
    </w:p>
    <w:p w:rsidR="00871966" w:rsidRDefault="00871966">
      <w:pPr>
        <w:jc w:val="center"/>
        <w:rPr>
          <w:b/>
          <w:sz w:val="20"/>
        </w:rPr>
      </w:pPr>
    </w:p>
    <w:p w:rsidR="00871966" w:rsidRDefault="00871966">
      <w:pPr>
        <w:jc w:val="center"/>
        <w:rPr>
          <w:b/>
          <w:sz w:val="20"/>
        </w:rPr>
      </w:pPr>
    </w:p>
    <w:p w:rsidR="00871966" w:rsidRDefault="00871966">
      <w:pPr>
        <w:jc w:val="center"/>
        <w:rPr>
          <w:b/>
          <w:sz w:val="20"/>
        </w:rPr>
      </w:pPr>
    </w:p>
    <w:p w:rsidR="00871966" w:rsidRDefault="00871966">
      <w:pPr>
        <w:jc w:val="center"/>
        <w:rPr>
          <w:b/>
          <w:sz w:val="20"/>
        </w:rPr>
      </w:pPr>
    </w:p>
    <w:p w:rsidR="00871966" w:rsidRDefault="00871966">
      <w:pPr>
        <w:jc w:val="center"/>
        <w:rPr>
          <w:b/>
          <w:sz w:val="20"/>
        </w:rPr>
      </w:pPr>
    </w:p>
    <w:p w:rsidR="00871966" w:rsidRDefault="00B92C3E">
      <w:pPr>
        <w:jc w:val="center"/>
        <w:rPr>
          <w:b/>
          <w:sz w:val="20"/>
        </w:rPr>
      </w:pPr>
      <w:r>
        <w:rPr>
          <w:b/>
          <w:sz w:val="20"/>
        </w:rPr>
        <w:br/>
      </w:r>
      <w:r>
        <w:rPr>
          <w:b/>
          <w:sz w:val="20"/>
        </w:rPr>
        <w:br/>
      </w:r>
      <w:r>
        <w:rPr>
          <w:b/>
          <w:sz w:val="20"/>
        </w:rPr>
        <w:br/>
      </w:r>
      <w:r>
        <w:rPr>
          <w:b/>
          <w:sz w:val="20"/>
        </w:rPr>
        <w:br/>
      </w:r>
    </w:p>
    <w:p w:rsidR="00871966" w:rsidRDefault="00871966">
      <w:pPr>
        <w:jc w:val="center"/>
        <w:rPr>
          <w:b/>
          <w:sz w:val="20"/>
        </w:rPr>
      </w:pPr>
      <w:r>
        <w:rPr>
          <w:b/>
          <w:sz w:val="20"/>
        </w:rPr>
        <w:t>COLLECTIEVE ARBEIDSOVEREENKOMST</w:t>
      </w:r>
    </w:p>
    <w:p w:rsidR="00871966" w:rsidRDefault="00871966">
      <w:pPr>
        <w:jc w:val="center"/>
        <w:rPr>
          <w:b/>
          <w:sz w:val="20"/>
        </w:rPr>
      </w:pPr>
    </w:p>
    <w:p w:rsidR="00871966" w:rsidRPr="000B0EEA" w:rsidRDefault="00871966">
      <w:pPr>
        <w:jc w:val="center"/>
        <w:rPr>
          <w:b/>
          <w:sz w:val="20"/>
        </w:rPr>
      </w:pPr>
      <w:r w:rsidRPr="000B0EEA">
        <w:rPr>
          <w:b/>
          <w:sz w:val="20"/>
        </w:rPr>
        <w:t xml:space="preserve">LOOPTIJD 1 </w:t>
      </w:r>
      <w:r w:rsidR="0014366A" w:rsidRPr="000B0EEA">
        <w:rPr>
          <w:b/>
          <w:sz w:val="20"/>
        </w:rPr>
        <w:t xml:space="preserve">JULI </w:t>
      </w:r>
      <w:r w:rsidR="001531B3" w:rsidRPr="000B0EEA">
        <w:rPr>
          <w:b/>
          <w:sz w:val="20"/>
        </w:rPr>
        <w:t>2012</w:t>
      </w:r>
      <w:r w:rsidR="00D230A4" w:rsidRPr="000B0EEA">
        <w:rPr>
          <w:b/>
          <w:sz w:val="20"/>
        </w:rPr>
        <w:t xml:space="preserve"> T/M </w:t>
      </w:r>
      <w:r w:rsidR="001531B3" w:rsidRPr="000B0EEA">
        <w:rPr>
          <w:b/>
          <w:sz w:val="20"/>
        </w:rPr>
        <w:t>31</w:t>
      </w:r>
      <w:r w:rsidRPr="000B0EEA">
        <w:rPr>
          <w:b/>
          <w:sz w:val="20"/>
        </w:rPr>
        <w:t xml:space="preserve"> </w:t>
      </w:r>
      <w:r w:rsidR="001531B3" w:rsidRPr="000B0EEA">
        <w:rPr>
          <w:b/>
          <w:sz w:val="20"/>
        </w:rPr>
        <w:t>DECEMBER</w:t>
      </w:r>
      <w:r w:rsidRPr="000B0EEA">
        <w:rPr>
          <w:b/>
          <w:sz w:val="20"/>
        </w:rPr>
        <w:t xml:space="preserve"> 20</w:t>
      </w:r>
      <w:r w:rsidR="006025D3" w:rsidRPr="000B0EEA">
        <w:rPr>
          <w:b/>
          <w:sz w:val="20"/>
        </w:rPr>
        <w:t>1</w:t>
      </w:r>
      <w:r w:rsidR="001531B3" w:rsidRPr="000B0EEA">
        <w:rPr>
          <w:b/>
          <w:sz w:val="20"/>
        </w:rPr>
        <w:t>3</w:t>
      </w:r>
    </w:p>
    <w:p w:rsidR="00871966" w:rsidRPr="000B0EEA" w:rsidRDefault="00871966">
      <w:pPr>
        <w:rPr>
          <w:sz w:val="20"/>
        </w:rPr>
      </w:pPr>
    </w:p>
    <w:p w:rsidR="00871966" w:rsidRDefault="00871966">
      <w:pPr>
        <w:jc w:val="center"/>
        <w:rPr>
          <w:b/>
          <w:sz w:val="20"/>
        </w:rPr>
      </w:pPr>
    </w:p>
    <w:p w:rsidR="00871966" w:rsidRDefault="00871966">
      <w:pPr>
        <w:jc w:val="center"/>
        <w:rPr>
          <w:b/>
          <w:sz w:val="20"/>
        </w:rPr>
      </w:pPr>
    </w:p>
    <w:p w:rsidR="00871966" w:rsidRDefault="00871966">
      <w:pPr>
        <w:jc w:val="center"/>
        <w:rPr>
          <w:b/>
          <w:sz w:val="20"/>
          <w:u w:val="single"/>
        </w:rPr>
        <w:sectPr w:rsidR="00871966">
          <w:headerReference w:type="default" r:id="rId10"/>
          <w:footerReference w:type="even" r:id="rId11"/>
          <w:footerReference w:type="default" r:id="rId12"/>
          <w:pgSz w:w="11907" w:h="16840" w:code="9"/>
          <w:pgMar w:top="1418" w:right="1418" w:bottom="1134" w:left="1418" w:header="709" w:footer="709" w:gutter="0"/>
          <w:paperSrc w:first="15" w:other="15"/>
          <w:cols w:space="720"/>
          <w:titlePg/>
        </w:sectPr>
      </w:pPr>
    </w:p>
    <w:p w:rsidR="00871966" w:rsidRPr="000B0EEA" w:rsidRDefault="00871966">
      <w:pPr>
        <w:pStyle w:val="Kop6"/>
        <w:overflowPunct/>
        <w:autoSpaceDE/>
        <w:autoSpaceDN/>
        <w:adjustRightInd/>
        <w:textAlignment w:val="auto"/>
        <w:rPr>
          <w:rFonts w:ascii="Verdana" w:hAnsi="Verdana"/>
          <w:b w:val="0"/>
          <w:i/>
          <w:sz w:val="20"/>
          <w:szCs w:val="24"/>
          <w:u w:val="none"/>
        </w:rPr>
      </w:pPr>
      <w:r w:rsidRPr="000B0EEA">
        <w:rPr>
          <w:rFonts w:ascii="Verdana" w:hAnsi="Verdana"/>
          <w:sz w:val="20"/>
          <w:szCs w:val="24"/>
          <w:u w:val="none"/>
        </w:rPr>
        <w:lastRenderedPageBreak/>
        <w:t>Inhoudsopgave</w:t>
      </w:r>
    </w:p>
    <w:p w:rsidR="00871966" w:rsidRPr="000B0EEA" w:rsidRDefault="00871966">
      <w:pPr>
        <w:rPr>
          <w:bCs/>
          <w:sz w:val="20"/>
        </w:rPr>
      </w:pPr>
    </w:p>
    <w:p w:rsidR="00871966" w:rsidRPr="000B0EEA" w:rsidRDefault="00871966">
      <w:pPr>
        <w:pStyle w:val="xl25"/>
        <w:pBdr>
          <w:left w:val="none" w:sz="0" w:space="0" w:color="auto"/>
          <w:bottom w:val="none" w:sz="0" w:space="0" w:color="auto"/>
          <w:right w:val="none" w:sz="0" w:space="0" w:color="auto"/>
        </w:pBdr>
        <w:spacing w:before="0" w:after="0"/>
        <w:rPr>
          <w:b w:val="0"/>
          <w:sz w:val="20"/>
        </w:rPr>
      </w:pPr>
      <w:r w:rsidRPr="000B0EEA">
        <w:rPr>
          <w:b w:val="0"/>
          <w:sz w:val="20"/>
        </w:rPr>
        <w:t xml:space="preserve">Deel 1. </w:t>
      </w:r>
      <w:r w:rsidR="00220C93" w:rsidRPr="000B0EEA">
        <w:rPr>
          <w:b w:val="0"/>
          <w:sz w:val="20"/>
        </w:rPr>
        <w:t xml:space="preserve">  </w:t>
      </w:r>
      <w:r w:rsidRPr="000B0EEA">
        <w:rPr>
          <w:sz w:val="20"/>
        </w:rPr>
        <w:t>Algemeen</w:t>
      </w:r>
      <w:r w:rsidRPr="000B0EEA">
        <w:rPr>
          <w:sz w:val="20"/>
        </w:rPr>
        <w:tab/>
      </w:r>
      <w:r w:rsidRPr="000B0EEA">
        <w:rPr>
          <w:sz w:val="20"/>
        </w:rPr>
        <w:tab/>
      </w:r>
      <w:r w:rsidRPr="000B0EEA">
        <w:rPr>
          <w:sz w:val="20"/>
        </w:rPr>
        <w:tab/>
      </w:r>
      <w:r w:rsidRPr="000B0EEA">
        <w:rPr>
          <w:sz w:val="20"/>
        </w:rPr>
        <w:tab/>
      </w:r>
      <w:r w:rsidRPr="000B0EEA">
        <w:rPr>
          <w:sz w:val="20"/>
        </w:rPr>
        <w:tab/>
      </w:r>
      <w:r w:rsidRPr="000B0EEA">
        <w:rPr>
          <w:sz w:val="20"/>
        </w:rPr>
        <w:tab/>
      </w:r>
      <w:r w:rsidRPr="000B0EEA">
        <w:rPr>
          <w:sz w:val="20"/>
        </w:rPr>
        <w:tab/>
      </w:r>
      <w:r w:rsidRPr="000B0EEA">
        <w:rPr>
          <w:sz w:val="20"/>
        </w:rPr>
        <w:tab/>
      </w:r>
      <w:r w:rsidRPr="000B0EEA">
        <w:rPr>
          <w:sz w:val="20"/>
        </w:rPr>
        <w:tab/>
        <w:t>Pag.</w:t>
      </w:r>
      <w:r w:rsidRPr="000B0EEA">
        <w:rPr>
          <w:sz w:val="20"/>
        </w:rPr>
        <w:br/>
      </w:r>
      <w:r w:rsidR="00220C93" w:rsidRPr="000B0EEA">
        <w:rPr>
          <w:b w:val="0"/>
          <w:sz w:val="20"/>
        </w:rPr>
        <w:t xml:space="preserve"> </w:t>
      </w:r>
    </w:p>
    <w:p w:rsidR="00871966" w:rsidRPr="000B0EEA" w:rsidRDefault="00871966">
      <w:pPr>
        <w:pStyle w:val="xl25"/>
        <w:pBdr>
          <w:left w:val="none" w:sz="0" w:space="0" w:color="auto"/>
          <w:bottom w:val="none" w:sz="0" w:space="0" w:color="auto"/>
          <w:right w:val="none" w:sz="0" w:space="0" w:color="auto"/>
        </w:pBdr>
        <w:tabs>
          <w:tab w:val="left" w:pos="360"/>
        </w:tabs>
        <w:spacing w:before="0" w:after="0"/>
        <w:rPr>
          <w:b w:val="0"/>
          <w:bCs/>
          <w:sz w:val="20"/>
          <w:lang w:val="nl"/>
        </w:rPr>
      </w:pPr>
      <w:r w:rsidRPr="000B0EEA">
        <w:rPr>
          <w:b w:val="0"/>
          <w:bCs/>
          <w:sz w:val="20"/>
          <w:lang w:val="nl"/>
        </w:rPr>
        <w:t xml:space="preserve">Art. 1.   </w:t>
      </w:r>
      <w:r w:rsidR="00D0789B" w:rsidRPr="000B0EEA">
        <w:rPr>
          <w:b w:val="0"/>
          <w:bCs/>
          <w:sz w:val="20"/>
          <w:lang w:val="nl"/>
        </w:rPr>
        <w:t xml:space="preserve"> </w:t>
      </w:r>
      <w:r w:rsidR="00220C93" w:rsidRPr="000B0EEA">
        <w:rPr>
          <w:b w:val="0"/>
          <w:bCs/>
          <w:sz w:val="20"/>
          <w:lang w:val="nl"/>
        </w:rPr>
        <w:t xml:space="preserve"> </w:t>
      </w:r>
      <w:r w:rsidRPr="000B0EEA">
        <w:rPr>
          <w:b w:val="0"/>
          <w:bCs/>
          <w:sz w:val="20"/>
          <w:lang w:val="nl"/>
        </w:rPr>
        <w:t>Totstandkoming en lo</w:t>
      </w:r>
      <w:r w:rsidR="00D0789B" w:rsidRPr="000B0EEA">
        <w:rPr>
          <w:b w:val="0"/>
          <w:bCs/>
          <w:sz w:val="20"/>
          <w:lang w:val="nl"/>
        </w:rPr>
        <w:t>optijd CAO ……………………………………………………</w:t>
      </w:r>
      <w:r w:rsidRPr="000B0EEA">
        <w:rPr>
          <w:b w:val="0"/>
          <w:bCs/>
          <w:sz w:val="20"/>
          <w:lang w:val="nl"/>
        </w:rPr>
        <w:tab/>
        <w:t>3</w:t>
      </w:r>
    </w:p>
    <w:p w:rsidR="00871966" w:rsidRPr="000B0EEA" w:rsidRDefault="00871966">
      <w:pPr>
        <w:pStyle w:val="xl25"/>
        <w:pBdr>
          <w:left w:val="none" w:sz="0" w:space="0" w:color="auto"/>
          <w:bottom w:val="none" w:sz="0" w:space="0" w:color="auto"/>
          <w:right w:val="none" w:sz="0" w:space="0" w:color="auto"/>
        </w:pBdr>
        <w:tabs>
          <w:tab w:val="left" w:pos="360"/>
        </w:tabs>
        <w:spacing w:before="0" w:after="0"/>
        <w:rPr>
          <w:b w:val="0"/>
          <w:bCs/>
          <w:sz w:val="20"/>
        </w:rPr>
      </w:pPr>
      <w:r w:rsidRPr="000B0EEA">
        <w:rPr>
          <w:b w:val="0"/>
          <w:bCs/>
          <w:sz w:val="20"/>
        </w:rPr>
        <w:t xml:space="preserve">Art. 2.   </w:t>
      </w:r>
      <w:r w:rsidR="00D0789B" w:rsidRPr="000B0EEA">
        <w:rPr>
          <w:b w:val="0"/>
          <w:bCs/>
          <w:sz w:val="20"/>
        </w:rPr>
        <w:t xml:space="preserve"> </w:t>
      </w:r>
      <w:r w:rsidR="00220C93" w:rsidRPr="000B0EEA">
        <w:rPr>
          <w:b w:val="0"/>
          <w:bCs/>
          <w:sz w:val="20"/>
        </w:rPr>
        <w:t xml:space="preserve"> </w:t>
      </w:r>
      <w:r w:rsidRPr="000B0EEA">
        <w:rPr>
          <w:b w:val="0"/>
          <w:bCs/>
          <w:sz w:val="20"/>
        </w:rPr>
        <w:t>Def</w:t>
      </w:r>
      <w:r w:rsidR="007960A9" w:rsidRPr="000B0EEA">
        <w:rPr>
          <w:b w:val="0"/>
          <w:bCs/>
          <w:sz w:val="20"/>
        </w:rPr>
        <w:t>i</w:t>
      </w:r>
      <w:r w:rsidRPr="000B0EEA">
        <w:rPr>
          <w:b w:val="0"/>
          <w:bCs/>
          <w:sz w:val="20"/>
        </w:rPr>
        <w:t>nitie</w:t>
      </w:r>
      <w:r w:rsidR="007960A9" w:rsidRPr="000B0EEA">
        <w:rPr>
          <w:b w:val="0"/>
          <w:bCs/>
          <w:sz w:val="20"/>
        </w:rPr>
        <w:t>s</w:t>
      </w:r>
      <w:r w:rsidRPr="000B0EEA">
        <w:rPr>
          <w:b w:val="0"/>
          <w:bCs/>
          <w:sz w:val="20"/>
        </w:rPr>
        <w:tab/>
      </w:r>
      <w:r w:rsidR="00D0789B" w:rsidRPr="000B0EEA">
        <w:rPr>
          <w:b w:val="0"/>
          <w:bCs/>
          <w:sz w:val="20"/>
        </w:rPr>
        <w:t xml:space="preserve"> </w:t>
      </w:r>
      <w:r w:rsidRPr="000B0EEA">
        <w:rPr>
          <w:b w:val="0"/>
          <w:bCs/>
          <w:sz w:val="20"/>
        </w:rPr>
        <w:t>………………………………………………………………………………………</w:t>
      </w:r>
      <w:r w:rsidRPr="000B0EEA">
        <w:rPr>
          <w:b w:val="0"/>
          <w:bCs/>
          <w:sz w:val="20"/>
        </w:rPr>
        <w:tab/>
        <w:t>4 - 5</w:t>
      </w:r>
    </w:p>
    <w:p w:rsidR="00871966" w:rsidRPr="000B0EEA" w:rsidRDefault="00871966">
      <w:pPr>
        <w:pStyle w:val="xl25"/>
        <w:pBdr>
          <w:left w:val="none" w:sz="0" w:space="0" w:color="auto"/>
          <w:bottom w:val="none" w:sz="0" w:space="0" w:color="auto"/>
          <w:right w:val="none" w:sz="0" w:space="0" w:color="auto"/>
        </w:pBdr>
        <w:tabs>
          <w:tab w:val="left" w:pos="360"/>
        </w:tabs>
        <w:spacing w:before="0" w:after="0"/>
        <w:rPr>
          <w:b w:val="0"/>
          <w:bCs/>
          <w:sz w:val="20"/>
        </w:rPr>
      </w:pPr>
      <w:r w:rsidRPr="000B0EEA">
        <w:rPr>
          <w:b w:val="0"/>
          <w:bCs/>
          <w:sz w:val="20"/>
        </w:rPr>
        <w:t xml:space="preserve">Art. 3.   </w:t>
      </w:r>
      <w:r w:rsidR="00D0789B" w:rsidRPr="000B0EEA">
        <w:rPr>
          <w:b w:val="0"/>
          <w:bCs/>
          <w:sz w:val="20"/>
        </w:rPr>
        <w:t xml:space="preserve"> </w:t>
      </w:r>
      <w:r w:rsidR="00220C93" w:rsidRPr="000B0EEA">
        <w:rPr>
          <w:b w:val="0"/>
          <w:bCs/>
          <w:sz w:val="20"/>
        </w:rPr>
        <w:t xml:space="preserve"> </w:t>
      </w:r>
      <w:r w:rsidRPr="000B0EEA">
        <w:rPr>
          <w:b w:val="0"/>
          <w:bCs/>
          <w:sz w:val="20"/>
        </w:rPr>
        <w:t xml:space="preserve">Werkingssfeer </w:t>
      </w:r>
      <w:r w:rsidR="00D0789B" w:rsidRPr="000B0EEA">
        <w:rPr>
          <w:b w:val="0"/>
          <w:bCs/>
          <w:sz w:val="20"/>
        </w:rPr>
        <w:t xml:space="preserve">    ………………………………………………………………………………</w:t>
      </w:r>
      <w:r w:rsidRPr="000B0EEA">
        <w:rPr>
          <w:b w:val="0"/>
          <w:bCs/>
          <w:sz w:val="20"/>
        </w:rPr>
        <w:tab/>
        <w:t>6</w:t>
      </w:r>
    </w:p>
    <w:p w:rsidR="00871966" w:rsidRPr="000B0EEA" w:rsidRDefault="00871966">
      <w:pPr>
        <w:pStyle w:val="xl25"/>
        <w:pBdr>
          <w:left w:val="none" w:sz="0" w:space="0" w:color="auto"/>
          <w:bottom w:val="none" w:sz="0" w:space="0" w:color="auto"/>
          <w:right w:val="none" w:sz="0" w:space="0" w:color="auto"/>
        </w:pBdr>
        <w:tabs>
          <w:tab w:val="left" w:pos="360"/>
        </w:tabs>
        <w:spacing w:before="0" w:after="0"/>
        <w:rPr>
          <w:b w:val="0"/>
          <w:bCs/>
          <w:sz w:val="20"/>
        </w:rPr>
      </w:pPr>
      <w:r w:rsidRPr="000B0EEA">
        <w:rPr>
          <w:b w:val="0"/>
          <w:bCs/>
          <w:sz w:val="20"/>
        </w:rPr>
        <w:t xml:space="preserve">Art. 4.   </w:t>
      </w:r>
      <w:r w:rsidR="00D0789B" w:rsidRPr="000B0EEA">
        <w:rPr>
          <w:b w:val="0"/>
          <w:bCs/>
          <w:sz w:val="20"/>
        </w:rPr>
        <w:t xml:space="preserve"> </w:t>
      </w:r>
      <w:r w:rsidR="00220C93" w:rsidRPr="000B0EEA">
        <w:rPr>
          <w:b w:val="0"/>
          <w:bCs/>
          <w:sz w:val="20"/>
        </w:rPr>
        <w:t xml:space="preserve"> </w:t>
      </w:r>
      <w:r w:rsidRPr="000B0EEA">
        <w:rPr>
          <w:b w:val="0"/>
          <w:bCs/>
          <w:sz w:val="20"/>
        </w:rPr>
        <w:t>Exploitatiewijzen</w:t>
      </w:r>
      <w:r w:rsidR="00D0789B" w:rsidRPr="000B0EEA">
        <w:rPr>
          <w:b w:val="0"/>
          <w:bCs/>
          <w:sz w:val="20"/>
        </w:rPr>
        <w:t xml:space="preserve">      …………………………………………………………………………</w:t>
      </w:r>
      <w:r w:rsidRPr="000B0EEA">
        <w:rPr>
          <w:b w:val="0"/>
          <w:bCs/>
          <w:sz w:val="20"/>
        </w:rPr>
        <w:tab/>
        <w:t>6</w:t>
      </w:r>
    </w:p>
    <w:p w:rsidR="00871966" w:rsidRPr="000B0EEA" w:rsidRDefault="00871966">
      <w:pPr>
        <w:pStyle w:val="xl25"/>
        <w:pBdr>
          <w:left w:val="none" w:sz="0" w:space="0" w:color="auto"/>
          <w:bottom w:val="none" w:sz="0" w:space="0" w:color="auto"/>
          <w:right w:val="none" w:sz="0" w:space="0" w:color="auto"/>
        </w:pBdr>
        <w:tabs>
          <w:tab w:val="left" w:pos="360"/>
        </w:tabs>
        <w:spacing w:before="0" w:after="0"/>
        <w:rPr>
          <w:b w:val="0"/>
          <w:sz w:val="20"/>
        </w:rPr>
      </w:pPr>
      <w:r w:rsidRPr="000B0EEA">
        <w:rPr>
          <w:b w:val="0"/>
          <w:bCs/>
          <w:sz w:val="20"/>
        </w:rPr>
        <w:t>Art.</w:t>
      </w:r>
      <w:r w:rsidR="00D0789B" w:rsidRPr="000B0EEA">
        <w:rPr>
          <w:b w:val="0"/>
          <w:bCs/>
          <w:sz w:val="20"/>
        </w:rPr>
        <w:t xml:space="preserve"> 5.    </w:t>
      </w:r>
      <w:r w:rsidR="00220C93" w:rsidRPr="000B0EEA">
        <w:rPr>
          <w:b w:val="0"/>
          <w:bCs/>
          <w:sz w:val="20"/>
        </w:rPr>
        <w:t xml:space="preserve"> </w:t>
      </w:r>
      <w:r w:rsidR="00D0789B" w:rsidRPr="000B0EEA">
        <w:rPr>
          <w:b w:val="0"/>
          <w:bCs/>
          <w:sz w:val="20"/>
        </w:rPr>
        <w:t>Tussentijdse wijzigingen</w:t>
      </w:r>
      <w:r w:rsidR="00D0789B" w:rsidRPr="000B0EEA">
        <w:rPr>
          <w:b w:val="0"/>
          <w:bCs/>
          <w:sz w:val="20"/>
        </w:rPr>
        <w:tab/>
        <w:t xml:space="preserve">  …</w:t>
      </w:r>
      <w:r w:rsidRPr="000B0EEA">
        <w:rPr>
          <w:b w:val="0"/>
          <w:bCs/>
          <w:sz w:val="20"/>
        </w:rPr>
        <w:t>…</w:t>
      </w:r>
      <w:r w:rsidR="00D0789B" w:rsidRPr="000B0EEA">
        <w:rPr>
          <w:b w:val="0"/>
          <w:bCs/>
          <w:sz w:val="20"/>
        </w:rPr>
        <w:t xml:space="preserve">………………………………………………………… </w:t>
      </w:r>
      <w:r w:rsidRPr="000B0EEA">
        <w:rPr>
          <w:b w:val="0"/>
          <w:bCs/>
          <w:sz w:val="20"/>
        </w:rPr>
        <w:tab/>
        <w:t>6</w:t>
      </w:r>
    </w:p>
    <w:p w:rsidR="00871966" w:rsidRPr="000B0EEA" w:rsidRDefault="00871966">
      <w:pPr>
        <w:pStyle w:val="xl25"/>
        <w:numPr>
          <w:ilvl w:val="12"/>
          <w:numId w:val="0"/>
        </w:numPr>
        <w:pBdr>
          <w:left w:val="none" w:sz="0" w:space="0" w:color="auto"/>
          <w:bottom w:val="none" w:sz="0" w:space="0" w:color="auto"/>
          <w:right w:val="none" w:sz="0" w:space="0" w:color="auto"/>
        </w:pBdr>
        <w:spacing w:before="0" w:after="0"/>
        <w:rPr>
          <w:b w:val="0"/>
          <w:sz w:val="20"/>
        </w:rPr>
      </w:pPr>
    </w:p>
    <w:p w:rsidR="00871966" w:rsidRPr="000B0EEA" w:rsidRDefault="00871966">
      <w:pPr>
        <w:pStyle w:val="xl25"/>
        <w:numPr>
          <w:ilvl w:val="12"/>
          <w:numId w:val="0"/>
        </w:numPr>
        <w:pBdr>
          <w:left w:val="none" w:sz="0" w:space="0" w:color="auto"/>
          <w:bottom w:val="none" w:sz="0" w:space="0" w:color="auto"/>
          <w:right w:val="none" w:sz="0" w:space="0" w:color="auto"/>
        </w:pBdr>
        <w:spacing w:before="0" w:after="0"/>
        <w:rPr>
          <w:b w:val="0"/>
          <w:sz w:val="20"/>
        </w:rPr>
      </w:pPr>
      <w:r w:rsidRPr="000B0EEA">
        <w:rPr>
          <w:b w:val="0"/>
          <w:sz w:val="20"/>
        </w:rPr>
        <w:t xml:space="preserve">Deel 2. </w:t>
      </w:r>
      <w:r w:rsidR="00220C93" w:rsidRPr="000B0EEA">
        <w:rPr>
          <w:b w:val="0"/>
          <w:sz w:val="20"/>
        </w:rPr>
        <w:t xml:space="preserve">  </w:t>
      </w:r>
      <w:r w:rsidRPr="000B0EEA">
        <w:rPr>
          <w:sz w:val="20"/>
        </w:rPr>
        <w:t>Arbeidsvoorwaarden</w:t>
      </w:r>
      <w:r w:rsidRPr="000B0EEA">
        <w:rPr>
          <w:sz w:val="20"/>
        </w:rPr>
        <w:br/>
        <w:t xml:space="preserve">  </w:t>
      </w:r>
    </w:p>
    <w:p w:rsidR="00871966" w:rsidRPr="000B0EEA" w:rsidRDefault="00871966">
      <w:pPr>
        <w:pStyle w:val="xl25"/>
        <w:pBdr>
          <w:left w:val="none" w:sz="0" w:space="0" w:color="auto"/>
          <w:bottom w:val="none" w:sz="0" w:space="0" w:color="auto"/>
          <w:right w:val="none" w:sz="0" w:space="0" w:color="auto"/>
        </w:pBdr>
        <w:tabs>
          <w:tab w:val="left" w:pos="360"/>
        </w:tabs>
        <w:spacing w:before="0" w:after="0"/>
        <w:rPr>
          <w:b w:val="0"/>
          <w:bCs/>
          <w:sz w:val="20"/>
        </w:rPr>
      </w:pPr>
      <w:r w:rsidRPr="000B0EEA">
        <w:rPr>
          <w:b w:val="0"/>
          <w:bCs/>
          <w:sz w:val="20"/>
        </w:rPr>
        <w:t xml:space="preserve">Art. 6.    </w:t>
      </w:r>
      <w:r w:rsidR="00D0789B" w:rsidRPr="000B0EEA">
        <w:rPr>
          <w:b w:val="0"/>
          <w:bCs/>
          <w:sz w:val="20"/>
        </w:rPr>
        <w:t xml:space="preserve"> </w:t>
      </w:r>
      <w:r w:rsidRPr="000B0EEA">
        <w:rPr>
          <w:b w:val="0"/>
          <w:bCs/>
          <w:sz w:val="20"/>
        </w:rPr>
        <w:t>Aangaan arbeidsovereenkomst</w:t>
      </w:r>
      <w:r w:rsidRPr="000B0EEA">
        <w:rPr>
          <w:b w:val="0"/>
          <w:bCs/>
          <w:sz w:val="20"/>
        </w:rPr>
        <w:tab/>
      </w:r>
      <w:r w:rsidR="00D0789B" w:rsidRPr="000B0EEA">
        <w:rPr>
          <w:b w:val="0"/>
          <w:bCs/>
          <w:sz w:val="20"/>
        </w:rPr>
        <w:t xml:space="preserve"> </w:t>
      </w:r>
      <w:r w:rsidRPr="000B0EEA">
        <w:rPr>
          <w:b w:val="0"/>
          <w:bCs/>
          <w:sz w:val="20"/>
        </w:rPr>
        <w:t>……………………………………………………</w:t>
      </w:r>
      <w:r w:rsidRPr="000B0EEA">
        <w:rPr>
          <w:b w:val="0"/>
          <w:bCs/>
          <w:sz w:val="20"/>
        </w:rPr>
        <w:tab/>
        <w:t>7</w:t>
      </w:r>
    </w:p>
    <w:p w:rsidR="00871966" w:rsidRPr="000B0EEA" w:rsidRDefault="00871966">
      <w:pPr>
        <w:pStyle w:val="xl25"/>
        <w:pBdr>
          <w:left w:val="none" w:sz="0" w:space="0" w:color="auto"/>
          <w:bottom w:val="none" w:sz="0" w:space="0" w:color="auto"/>
          <w:right w:val="none" w:sz="0" w:space="0" w:color="auto"/>
        </w:pBdr>
        <w:tabs>
          <w:tab w:val="left" w:pos="360"/>
        </w:tabs>
        <w:spacing w:before="0" w:after="0"/>
        <w:rPr>
          <w:b w:val="0"/>
          <w:bCs/>
          <w:sz w:val="20"/>
        </w:rPr>
      </w:pPr>
      <w:r w:rsidRPr="000B0EEA">
        <w:rPr>
          <w:b w:val="0"/>
          <w:bCs/>
          <w:sz w:val="20"/>
        </w:rPr>
        <w:t xml:space="preserve">Art. 7.    </w:t>
      </w:r>
      <w:r w:rsidR="00D0789B" w:rsidRPr="000B0EEA">
        <w:rPr>
          <w:b w:val="0"/>
          <w:bCs/>
          <w:sz w:val="20"/>
        </w:rPr>
        <w:t xml:space="preserve"> </w:t>
      </w:r>
      <w:r w:rsidRPr="000B0EEA">
        <w:rPr>
          <w:b w:val="0"/>
          <w:bCs/>
          <w:sz w:val="20"/>
        </w:rPr>
        <w:t>Beëindiging arbeidsovereenkomst    ………………………………………………</w:t>
      </w:r>
      <w:r w:rsidRPr="000B0EEA">
        <w:rPr>
          <w:b w:val="0"/>
          <w:bCs/>
          <w:sz w:val="20"/>
        </w:rPr>
        <w:tab/>
        <w:t>7 - 8</w:t>
      </w:r>
    </w:p>
    <w:p w:rsidR="00871966" w:rsidRPr="000B0EEA" w:rsidRDefault="00871966">
      <w:pPr>
        <w:pStyle w:val="xl25"/>
        <w:pBdr>
          <w:left w:val="none" w:sz="0" w:space="0" w:color="auto"/>
          <w:bottom w:val="none" w:sz="0" w:space="0" w:color="auto"/>
          <w:right w:val="none" w:sz="0" w:space="0" w:color="auto"/>
        </w:pBdr>
        <w:tabs>
          <w:tab w:val="left" w:pos="360"/>
        </w:tabs>
        <w:spacing w:before="0" w:after="0"/>
        <w:rPr>
          <w:b w:val="0"/>
          <w:bCs/>
          <w:sz w:val="20"/>
        </w:rPr>
      </w:pPr>
      <w:r w:rsidRPr="000B0EEA">
        <w:rPr>
          <w:b w:val="0"/>
          <w:bCs/>
          <w:sz w:val="20"/>
        </w:rPr>
        <w:t xml:space="preserve">Art. 8.    </w:t>
      </w:r>
      <w:r w:rsidR="00D0789B" w:rsidRPr="000B0EEA">
        <w:rPr>
          <w:b w:val="0"/>
          <w:bCs/>
          <w:sz w:val="20"/>
        </w:rPr>
        <w:t xml:space="preserve"> </w:t>
      </w:r>
      <w:r w:rsidRPr="000B0EEA">
        <w:rPr>
          <w:b w:val="0"/>
          <w:bCs/>
          <w:sz w:val="20"/>
        </w:rPr>
        <w:t xml:space="preserve">Werktijden en arbeidsduur per week    </w:t>
      </w:r>
      <w:r w:rsidR="00D0789B" w:rsidRPr="000B0EEA">
        <w:rPr>
          <w:b w:val="0"/>
          <w:bCs/>
          <w:sz w:val="20"/>
        </w:rPr>
        <w:t xml:space="preserve"> </w:t>
      </w:r>
      <w:r w:rsidRPr="000B0EEA">
        <w:rPr>
          <w:b w:val="0"/>
          <w:bCs/>
          <w:sz w:val="20"/>
        </w:rPr>
        <w:t>…………………………………………</w:t>
      </w:r>
      <w:r w:rsidRPr="000B0EEA">
        <w:rPr>
          <w:b w:val="0"/>
          <w:bCs/>
          <w:sz w:val="20"/>
        </w:rPr>
        <w:tab/>
        <w:t>8 - 9</w:t>
      </w:r>
    </w:p>
    <w:p w:rsidR="00871966" w:rsidRPr="000B0EEA" w:rsidRDefault="00871966">
      <w:pPr>
        <w:pStyle w:val="xl25"/>
        <w:pBdr>
          <w:left w:val="none" w:sz="0" w:space="0" w:color="auto"/>
          <w:bottom w:val="none" w:sz="0" w:space="0" w:color="auto"/>
          <w:right w:val="none" w:sz="0" w:space="0" w:color="auto"/>
        </w:pBdr>
        <w:tabs>
          <w:tab w:val="left" w:pos="360"/>
        </w:tabs>
        <w:spacing w:before="0" w:after="0"/>
        <w:rPr>
          <w:b w:val="0"/>
          <w:bCs/>
          <w:sz w:val="20"/>
        </w:rPr>
      </w:pPr>
      <w:r w:rsidRPr="000B0EEA">
        <w:rPr>
          <w:b w:val="0"/>
          <w:bCs/>
          <w:sz w:val="20"/>
        </w:rPr>
        <w:t>Art. 9</w:t>
      </w:r>
      <w:r w:rsidR="00D0789B" w:rsidRPr="000B0EEA">
        <w:rPr>
          <w:b w:val="0"/>
          <w:bCs/>
          <w:sz w:val="20"/>
        </w:rPr>
        <w:t>a</w:t>
      </w:r>
      <w:r w:rsidRPr="000B0EEA">
        <w:rPr>
          <w:b w:val="0"/>
          <w:bCs/>
          <w:sz w:val="20"/>
        </w:rPr>
        <w:t>.</w:t>
      </w:r>
      <w:r w:rsidRPr="000B0EEA">
        <w:rPr>
          <w:b w:val="0"/>
          <w:bCs/>
          <w:sz w:val="22"/>
          <w:szCs w:val="22"/>
        </w:rPr>
        <w:t xml:space="preserve"> </w:t>
      </w:r>
      <w:r w:rsidR="00D0789B" w:rsidRPr="000B0EEA">
        <w:rPr>
          <w:b w:val="0"/>
          <w:bCs/>
          <w:sz w:val="22"/>
          <w:szCs w:val="22"/>
        </w:rPr>
        <w:t xml:space="preserve">  </w:t>
      </w:r>
      <w:r w:rsidR="00D0789B" w:rsidRPr="000B0EEA">
        <w:rPr>
          <w:b w:val="0"/>
          <w:bCs/>
          <w:sz w:val="20"/>
        </w:rPr>
        <w:t xml:space="preserve">Beloning     </w:t>
      </w:r>
      <w:r w:rsidRPr="000B0EEA">
        <w:rPr>
          <w:b w:val="0"/>
          <w:bCs/>
          <w:sz w:val="20"/>
        </w:rPr>
        <w:t>……………………</w:t>
      </w:r>
      <w:r w:rsidR="00651201" w:rsidRPr="000B0EEA">
        <w:rPr>
          <w:b w:val="0"/>
          <w:bCs/>
          <w:sz w:val="20"/>
        </w:rPr>
        <w:t>…………………………………………………………………</w:t>
      </w:r>
      <w:r w:rsidR="00651201" w:rsidRPr="000B0EEA">
        <w:rPr>
          <w:b w:val="0"/>
          <w:bCs/>
          <w:sz w:val="20"/>
        </w:rPr>
        <w:tab/>
        <w:t>9</w:t>
      </w:r>
    </w:p>
    <w:p w:rsidR="00871966" w:rsidRPr="000B0EEA" w:rsidRDefault="00D0789B">
      <w:pPr>
        <w:pStyle w:val="xl25"/>
        <w:pBdr>
          <w:left w:val="none" w:sz="0" w:space="0" w:color="auto"/>
          <w:bottom w:val="none" w:sz="0" w:space="0" w:color="auto"/>
          <w:right w:val="none" w:sz="0" w:space="0" w:color="auto"/>
        </w:pBdr>
        <w:tabs>
          <w:tab w:val="left" w:pos="360"/>
        </w:tabs>
        <w:spacing w:before="0" w:after="0"/>
        <w:rPr>
          <w:b w:val="0"/>
          <w:bCs/>
          <w:sz w:val="20"/>
        </w:rPr>
      </w:pPr>
      <w:r w:rsidRPr="000B0EEA">
        <w:rPr>
          <w:b w:val="0"/>
          <w:bCs/>
          <w:sz w:val="20"/>
          <w:lang w:val="de-DE"/>
        </w:rPr>
        <w:t xml:space="preserve">Art. 9b.   </w:t>
      </w:r>
      <w:r w:rsidR="00021021" w:rsidRPr="000B0EEA">
        <w:rPr>
          <w:b w:val="0"/>
          <w:bCs/>
          <w:sz w:val="20"/>
          <w:lang w:val="de-DE"/>
        </w:rPr>
        <w:t>Half</w:t>
      </w:r>
      <w:r w:rsidRPr="000B0EEA">
        <w:rPr>
          <w:b w:val="0"/>
          <w:bCs/>
          <w:sz w:val="20"/>
          <w:lang w:val="de-DE"/>
        </w:rPr>
        <w:t>jaarsuitkering/bonus      …………………………………………………………</w:t>
      </w:r>
      <w:r w:rsidRPr="000B0EEA">
        <w:rPr>
          <w:b w:val="0"/>
          <w:bCs/>
          <w:sz w:val="20"/>
          <w:lang w:val="de-DE"/>
        </w:rPr>
        <w:tab/>
        <w:t>10</w:t>
      </w:r>
      <w:r w:rsidRPr="000B0EEA">
        <w:rPr>
          <w:b w:val="0"/>
          <w:bCs/>
          <w:sz w:val="20"/>
          <w:lang w:val="de-DE"/>
        </w:rPr>
        <w:br/>
        <w:t>Art. 9c.</w:t>
      </w:r>
      <w:r w:rsidRPr="000B0EEA">
        <w:rPr>
          <w:b w:val="0"/>
          <w:bCs/>
          <w:sz w:val="22"/>
          <w:szCs w:val="22"/>
          <w:lang w:val="de-DE"/>
        </w:rPr>
        <w:t xml:space="preserve">   </w:t>
      </w:r>
      <w:r w:rsidRPr="000B0EEA">
        <w:rPr>
          <w:b w:val="0"/>
          <w:bCs/>
          <w:sz w:val="20"/>
        </w:rPr>
        <w:t>Loyaliteitstoeslag     …………………………………………………………………………</w:t>
      </w:r>
      <w:r w:rsidRPr="000B0EEA">
        <w:rPr>
          <w:b w:val="0"/>
          <w:bCs/>
          <w:sz w:val="20"/>
        </w:rPr>
        <w:tab/>
        <w:t>10</w:t>
      </w:r>
      <w:r w:rsidRPr="000B0EEA">
        <w:rPr>
          <w:b w:val="0"/>
          <w:bCs/>
          <w:sz w:val="20"/>
        </w:rPr>
        <w:br/>
        <w:t xml:space="preserve">Art. 9d. </w:t>
      </w:r>
      <w:r w:rsidRPr="000B0EEA">
        <w:rPr>
          <w:b w:val="0"/>
          <w:bCs/>
          <w:sz w:val="22"/>
          <w:szCs w:val="22"/>
        </w:rPr>
        <w:t xml:space="preserve"> </w:t>
      </w:r>
      <w:r w:rsidRPr="000B0EEA">
        <w:rPr>
          <w:b w:val="0"/>
          <w:bCs/>
          <w:sz w:val="20"/>
        </w:rPr>
        <w:t xml:space="preserve"> Performancetoeslag …………………………………………………………………………</w:t>
      </w:r>
      <w:r w:rsidRPr="000B0EEA">
        <w:rPr>
          <w:b w:val="0"/>
          <w:bCs/>
          <w:sz w:val="20"/>
        </w:rPr>
        <w:tab/>
        <w:t>11</w:t>
      </w:r>
      <w:r w:rsidRPr="000B0EEA">
        <w:rPr>
          <w:b w:val="0"/>
          <w:bCs/>
          <w:sz w:val="20"/>
        </w:rPr>
        <w:br/>
      </w:r>
      <w:r w:rsidR="00871966" w:rsidRPr="000B0EEA">
        <w:rPr>
          <w:b w:val="0"/>
          <w:bCs/>
          <w:sz w:val="20"/>
        </w:rPr>
        <w:t xml:space="preserve">Art. 10.  </w:t>
      </w:r>
      <w:r w:rsidRPr="000B0EEA">
        <w:rPr>
          <w:b w:val="0"/>
          <w:bCs/>
          <w:sz w:val="20"/>
        </w:rPr>
        <w:t xml:space="preserve"> </w:t>
      </w:r>
      <w:r w:rsidR="00871966" w:rsidRPr="000B0EEA">
        <w:rPr>
          <w:b w:val="0"/>
          <w:bCs/>
          <w:sz w:val="20"/>
        </w:rPr>
        <w:t>Beloning overwer</w:t>
      </w:r>
      <w:r w:rsidRPr="000B0EEA">
        <w:rPr>
          <w:b w:val="0"/>
          <w:bCs/>
          <w:sz w:val="20"/>
        </w:rPr>
        <w:t>k   …………………………………………………………………………</w:t>
      </w:r>
      <w:r w:rsidRPr="000B0EEA">
        <w:rPr>
          <w:b w:val="0"/>
          <w:bCs/>
          <w:sz w:val="20"/>
        </w:rPr>
        <w:tab/>
        <w:t>11</w:t>
      </w:r>
    </w:p>
    <w:p w:rsidR="00871966" w:rsidRPr="000B0EEA" w:rsidRDefault="00871966">
      <w:pPr>
        <w:pStyle w:val="xl25"/>
        <w:pBdr>
          <w:left w:val="none" w:sz="0" w:space="0" w:color="auto"/>
          <w:bottom w:val="none" w:sz="0" w:space="0" w:color="auto"/>
          <w:right w:val="none" w:sz="0" w:space="0" w:color="auto"/>
        </w:pBdr>
        <w:tabs>
          <w:tab w:val="left" w:pos="360"/>
        </w:tabs>
        <w:spacing w:before="0" w:after="0"/>
        <w:rPr>
          <w:b w:val="0"/>
          <w:bCs/>
          <w:sz w:val="20"/>
        </w:rPr>
      </w:pPr>
      <w:r w:rsidRPr="000B0EEA">
        <w:rPr>
          <w:b w:val="0"/>
          <w:bCs/>
          <w:sz w:val="20"/>
        </w:rPr>
        <w:t>Art. 11</w:t>
      </w:r>
      <w:r w:rsidR="00D0789B" w:rsidRPr="000B0EEA">
        <w:rPr>
          <w:b w:val="0"/>
          <w:bCs/>
          <w:sz w:val="20"/>
        </w:rPr>
        <w:t>a</w:t>
      </w:r>
      <w:r w:rsidRPr="000B0EEA">
        <w:rPr>
          <w:b w:val="0"/>
          <w:bCs/>
          <w:sz w:val="20"/>
        </w:rPr>
        <w:t>.</w:t>
      </w:r>
      <w:r w:rsidR="00D0789B" w:rsidRPr="000B0EEA">
        <w:rPr>
          <w:b w:val="0"/>
          <w:bCs/>
          <w:sz w:val="22"/>
          <w:szCs w:val="22"/>
        </w:rPr>
        <w:t xml:space="preserve"> </w:t>
      </w:r>
      <w:r w:rsidR="00A07A5C" w:rsidRPr="000B0EEA">
        <w:rPr>
          <w:b w:val="0"/>
          <w:bCs/>
          <w:sz w:val="20"/>
        </w:rPr>
        <w:t>Zeedagen</w:t>
      </w:r>
      <w:r w:rsidRPr="000B0EEA">
        <w:rPr>
          <w:b w:val="0"/>
          <w:bCs/>
          <w:sz w:val="20"/>
        </w:rPr>
        <w:t xml:space="preserve">toeslag  </w:t>
      </w:r>
      <w:r w:rsidR="00D0789B" w:rsidRPr="000B0EEA">
        <w:rPr>
          <w:b w:val="0"/>
          <w:bCs/>
          <w:sz w:val="20"/>
        </w:rPr>
        <w:t xml:space="preserve"> ……………………………………………………………………………</w:t>
      </w:r>
      <w:r w:rsidR="00D0789B" w:rsidRPr="000B0EEA">
        <w:rPr>
          <w:b w:val="0"/>
          <w:bCs/>
          <w:sz w:val="20"/>
        </w:rPr>
        <w:tab/>
      </w:r>
      <w:r w:rsidRPr="000B0EEA">
        <w:rPr>
          <w:b w:val="0"/>
          <w:bCs/>
          <w:sz w:val="20"/>
        </w:rPr>
        <w:t>1</w:t>
      </w:r>
      <w:r w:rsidR="00D0789B" w:rsidRPr="000B0EEA">
        <w:rPr>
          <w:b w:val="0"/>
          <w:bCs/>
          <w:sz w:val="20"/>
        </w:rPr>
        <w:t>2</w:t>
      </w:r>
      <w:r w:rsidR="00D0789B" w:rsidRPr="000B0EEA">
        <w:rPr>
          <w:b w:val="0"/>
          <w:bCs/>
          <w:sz w:val="20"/>
        </w:rPr>
        <w:br/>
        <w:t>Art. 11b. Europavergoeding    …………………………………………………………………………</w:t>
      </w:r>
      <w:r w:rsidR="00D0789B" w:rsidRPr="000B0EEA">
        <w:rPr>
          <w:b w:val="0"/>
          <w:bCs/>
          <w:sz w:val="20"/>
        </w:rPr>
        <w:tab/>
      </w:r>
      <w:r w:rsidR="00A225D4" w:rsidRPr="000B0EEA">
        <w:rPr>
          <w:b w:val="0"/>
          <w:bCs/>
          <w:sz w:val="20"/>
        </w:rPr>
        <w:t>12</w:t>
      </w:r>
      <w:r w:rsidR="00D0789B" w:rsidRPr="000B0EEA">
        <w:rPr>
          <w:b w:val="0"/>
          <w:bCs/>
          <w:sz w:val="20"/>
        </w:rPr>
        <w:br/>
        <w:t>Art. 11c.</w:t>
      </w:r>
      <w:r w:rsidR="00D0789B" w:rsidRPr="000B0EEA">
        <w:rPr>
          <w:b w:val="0"/>
          <w:bCs/>
          <w:sz w:val="22"/>
          <w:szCs w:val="22"/>
        </w:rPr>
        <w:t xml:space="preserve"> </w:t>
      </w:r>
      <w:r w:rsidR="00D0789B" w:rsidRPr="000B0EEA">
        <w:rPr>
          <w:b w:val="0"/>
          <w:bCs/>
          <w:sz w:val="20"/>
        </w:rPr>
        <w:t>Mentortoeslag     …</w:t>
      </w:r>
      <w:r w:rsidR="00A225D4" w:rsidRPr="000B0EEA">
        <w:rPr>
          <w:b w:val="0"/>
          <w:bCs/>
          <w:sz w:val="20"/>
        </w:rPr>
        <w:t>……………………………………………………………………………</w:t>
      </w:r>
      <w:r w:rsidR="00A225D4" w:rsidRPr="000B0EEA">
        <w:rPr>
          <w:b w:val="0"/>
          <w:bCs/>
          <w:sz w:val="20"/>
        </w:rPr>
        <w:tab/>
        <w:t>12</w:t>
      </w:r>
      <w:r w:rsidR="00D0789B" w:rsidRPr="000B0EEA">
        <w:rPr>
          <w:b w:val="0"/>
          <w:bCs/>
          <w:sz w:val="20"/>
        </w:rPr>
        <w:br/>
        <w:t xml:space="preserve">Art. 11d. Werfvergoeding     </w:t>
      </w:r>
      <w:r w:rsidR="00A225D4" w:rsidRPr="000B0EEA">
        <w:rPr>
          <w:b w:val="0"/>
          <w:bCs/>
          <w:sz w:val="20"/>
        </w:rPr>
        <w:t>……………</w:t>
      </w:r>
      <w:r w:rsidR="00651201" w:rsidRPr="000B0EEA">
        <w:rPr>
          <w:b w:val="0"/>
          <w:bCs/>
          <w:sz w:val="20"/>
        </w:rPr>
        <w:t>………………………………………………………………</w:t>
      </w:r>
      <w:r w:rsidR="00651201" w:rsidRPr="000B0EEA">
        <w:rPr>
          <w:b w:val="0"/>
          <w:bCs/>
          <w:sz w:val="20"/>
        </w:rPr>
        <w:tab/>
        <w:t>12</w:t>
      </w:r>
    </w:p>
    <w:p w:rsidR="00871966" w:rsidRPr="000B0EEA" w:rsidRDefault="00871966">
      <w:pPr>
        <w:pStyle w:val="xl25"/>
        <w:pBdr>
          <w:left w:val="none" w:sz="0" w:space="0" w:color="auto"/>
          <w:bottom w:val="none" w:sz="0" w:space="0" w:color="auto"/>
          <w:right w:val="none" w:sz="0" w:space="0" w:color="auto"/>
        </w:pBdr>
        <w:tabs>
          <w:tab w:val="left" w:pos="360"/>
        </w:tabs>
        <w:spacing w:before="0" w:after="0"/>
        <w:rPr>
          <w:b w:val="0"/>
          <w:bCs/>
          <w:sz w:val="20"/>
        </w:rPr>
      </w:pPr>
      <w:r w:rsidRPr="000B0EEA">
        <w:rPr>
          <w:b w:val="0"/>
          <w:bCs/>
          <w:sz w:val="20"/>
        </w:rPr>
        <w:t xml:space="preserve">Art. 12.  </w:t>
      </w:r>
      <w:r w:rsidR="00D0789B" w:rsidRPr="000B0EEA">
        <w:rPr>
          <w:b w:val="0"/>
          <w:bCs/>
          <w:sz w:val="20"/>
        </w:rPr>
        <w:t xml:space="preserve"> </w:t>
      </w:r>
      <w:r w:rsidRPr="000B0EEA">
        <w:rPr>
          <w:b w:val="0"/>
          <w:bCs/>
          <w:sz w:val="20"/>
        </w:rPr>
        <w:t xml:space="preserve">Assistentietoeslag </w:t>
      </w:r>
      <w:r w:rsidR="00D0789B" w:rsidRPr="000B0EEA">
        <w:rPr>
          <w:b w:val="0"/>
          <w:bCs/>
          <w:sz w:val="20"/>
        </w:rPr>
        <w:t xml:space="preserve">  </w:t>
      </w:r>
      <w:r w:rsidRPr="000B0EEA">
        <w:rPr>
          <w:b w:val="0"/>
          <w:bCs/>
          <w:sz w:val="20"/>
        </w:rPr>
        <w:t xml:space="preserve"> …………………………………………………………………………</w:t>
      </w:r>
      <w:r w:rsidRPr="000B0EEA">
        <w:rPr>
          <w:b w:val="0"/>
          <w:bCs/>
          <w:sz w:val="20"/>
        </w:rPr>
        <w:tab/>
        <w:t>1</w:t>
      </w:r>
      <w:r w:rsidR="00D0789B" w:rsidRPr="000B0EEA">
        <w:rPr>
          <w:b w:val="0"/>
          <w:bCs/>
          <w:sz w:val="20"/>
        </w:rPr>
        <w:t>3</w:t>
      </w:r>
      <w:r w:rsidR="00651201" w:rsidRPr="000B0EEA">
        <w:rPr>
          <w:b w:val="0"/>
          <w:bCs/>
          <w:sz w:val="20"/>
        </w:rPr>
        <w:t xml:space="preserve"> </w:t>
      </w:r>
    </w:p>
    <w:p w:rsidR="00871966" w:rsidRPr="000B0EEA" w:rsidRDefault="00871966">
      <w:pPr>
        <w:pStyle w:val="xl25"/>
        <w:pBdr>
          <w:left w:val="none" w:sz="0" w:space="0" w:color="auto"/>
          <w:bottom w:val="none" w:sz="0" w:space="0" w:color="auto"/>
          <w:right w:val="none" w:sz="0" w:space="0" w:color="auto"/>
        </w:pBdr>
        <w:tabs>
          <w:tab w:val="left" w:pos="360"/>
        </w:tabs>
        <w:spacing w:before="0" w:after="0"/>
        <w:rPr>
          <w:b w:val="0"/>
          <w:bCs/>
          <w:sz w:val="20"/>
        </w:rPr>
      </w:pPr>
      <w:r w:rsidRPr="000B0EEA">
        <w:rPr>
          <w:b w:val="0"/>
          <w:bCs/>
          <w:sz w:val="20"/>
        </w:rPr>
        <w:t xml:space="preserve">Art. 13.  </w:t>
      </w:r>
      <w:r w:rsidR="00D0789B" w:rsidRPr="000B0EEA">
        <w:rPr>
          <w:b w:val="0"/>
          <w:bCs/>
          <w:sz w:val="20"/>
        </w:rPr>
        <w:t xml:space="preserve"> </w:t>
      </w:r>
      <w:r w:rsidRPr="000B0EEA">
        <w:rPr>
          <w:b w:val="0"/>
          <w:bCs/>
          <w:sz w:val="20"/>
        </w:rPr>
        <w:t xml:space="preserve">Feestdagentoeslag  </w:t>
      </w:r>
      <w:r w:rsidR="00D0789B" w:rsidRPr="000B0EEA">
        <w:rPr>
          <w:b w:val="0"/>
          <w:bCs/>
          <w:sz w:val="20"/>
        </w:rPr>
        <w:t xml:space="preserve"> </w:t>
      </w:r>
      <w:r w:rsidRPr="000B0EEA">
        <w:rPr>
          <w:b w:val="0"/>
          <w:bCs/>
          <w:sz w:val="20"/>
        </w:rPr>
        <w:t>…………………………………………………………………………</w:t>
      </w:r>
      <w:r w:rsidR="00D0789B" w:rsidRPr="000B0EEA">
        <w:rPr>
          <w:b w:val="0"/>
          <w:bCs/>
          <w:sz w:val="20"/>
        </w:rPr>
        <w:tab/>
        <w:t>14</w:t>
      </w:r>
    </w:p>
    <w:p w:rsidR="00871966" w:rsidRPr="000B0EEA" w:rsidRDefault="00871966">
      <w:pPr>
        <w:pStyle w:val="xl25"/>
        <w:pBdr>
          <w:left w:val="none" w:sz="0" w:space="0" w:color="auto"/>
          <w:bottom w:val="none" w:sz="0" w:space="0" w:color="auto"/>
          <w:right w:val="none" w:sz="0" w:space="0" w:color="auto"/>
        </w:pBdr>
        <w:tabs>
          <w:tab w:val="left" w:pos="360"/>
        </w:tabs>
        <w:spacing w:before="0" w:after="0"/>
        <w:rPr>
          <w:b w:val="0"/>
          <w:bCs/>
          <w:sz w:val="20"/>
        </w:rPr>
      </w:pPr>
      <w:r w:rsidRPr="000B0EEA">
        <w:rPr>
          <w:b w:val="0"/>
          <w:bCs/>
          <w:sz w:val="20"/>
        </w:rPr>
        <w:t xml:space="preserve">Art. 14.  </w:t>
      </w:r>
      <w:r w:rsidR="00D0789B" w:rsidRPr="000B0EEA">
        <w:rPr>
          <w:b w:val="0"/>
          <w:bCs/>
          <w:sz w:val="20"/>
        </w:rPr>
        <w:t xml:space="preserve"> </w:t>
      </w:r>
      <w:r w:rsidRPr="000B0EEA">
        <w:rPr>
          <w:b w:val="0"/>
          <w:bCs/>
          <w:sz w:val="20"/>
        </w:rPr>
        <w:t xml:space="preserve">Vakantietoeslag   </w:t>
      </w:r>
      <w:r w:rsidR="00D0789B" w:rsidRPr="000B0EEA">
        <w:rPr>
          <w:b w:val="0"/>
          <w:bCs/>
          <w:sz w:val="20"/>
        </w:rPr>
        <w:t xml:space="preserve">    …………………………………………………………………………</w:t>
      </w:r>
      <w:r w:rsidR="00D0789B" w:rsidRPr="000B0EEA">
        <w:rPr>
          <w:b w:val="0"/>
          <w:bCs/>
          <w:sz w:val="20"/>
        </w:rPr>
        <w:tab/>
        <w:t>14</w:t>
      </w:r>
    </w:p>
    <w:p w:rsidR="00871966" w:rsidRPr="000B0EEA" w:rsidRDefault="00871966">
      <w:pPr>
        <w:pStyle w:val="xl25"/>
        <w:pBdr>
          <w:left w:val="none" w:sz="0" w:space="0" w:color="auto"/>
          <w:bottom w:val="none" w:sz="0" w:space="0" w:color="auto"/>
          <w:right w:val="none" w:sz="0" w:space="0" w:color="auto"/>
        </w:pBdr>
        <w:tabs>
          <w:tab w:val="left" w:pos="360"/>
        </w:tabs>
        <w:spacing w:before="0" w:after="0"/>
        <w:rPr>
          <w:b w:val="0"/>
          <w:bCs/>
          <w:sz w:val="20"/>
        </w:rPr>
      </w:pPr>
      <w:r w:rsidRPr="000B0EEA">
        <w:rPr>
          <w:b w:val="0"/>
          <w:bCs/>
          <w:sz w:val="20"/>
        </w:rPr>
        <w:t xml:space="preserve">Art. 15.  </w:t>
      </w:r>
      <w:r w:rsidR="00D0789B" w:rsidRPr="000B0EEA">
        <w:rPr>
          <w:b w:val="0"/>
          <w:bCs/>
          <w:sz w:val="20"/>
        </w:rPr>
        <w:t xml:space="preserve"> </w:t>
      </w:r>
      <w:r w:rsidRPr="000B0EEA">
        <w:rPr>
          <w:b w:val="0"/>
          <w:bCs/>
          <w:sz w:val="20"/>
        </w:rPr>
        <w:t xml:space="preserve">Reiskostenvergoeding  </w:t>
      </w:r>
      <w:r w:rsidR="005158A9" w:rsidRPr="000B0EEA">
        <w:rPr>
          <w:b w:val="0"/>
          <w:bCs/>
          <w:sz w:val="20"/>
        </w:rPr>
        <w:t xml:space="preserve">      ………………………………………………………………</w:t>
      </w:r>
      <w:r w:rsidR="00A225D4" w:rsidRPr="000B0EEA">
        <w:rPr>
          <w:b w:val="0"/>
          <w:bCs/>
          <w:sz w:val="20"/>
        </w:rPr>
        <w:tab/>
      </w:r>
      <w:r w:rsidR="00D0789B" w:rsidRPr="000B0EEA">
        <w:rPr>
          <w:b w:val="0"/>
          <w:bCs/>
          <w:sz w:val="20"/>
        </w:rPr>
        <w:t>15</w:t>
      </w:r>
    </w:p>
    <w:p w:rsidR="00871966" w:rsidRPr="000B0EEA" w:rsidRDefault="00871966">
      <w:pPr>
        <w:pStyle w:val="xl25"/>
        <w:pBdr>
          <w:left w:val="none" w:sz="0" w:space="0" w:color="auto"/>
          <w:bottom w:val="none" w:sz="0" w:space="0" w:color="auto"/>
          <w:right w:val="none" w:sz="0" w:space="0" w:color="auto"/>
        </w:pBdr>
        <w:tabs>
          <w:tab w:val="left" w:pos="360"/>
        </w:tabs>
        <w:spacing w:before="0" w:after="0"/>
        <w:rPr>
          <w:b w:val="0"/>
          <w:bCs/>
          <w:sz w:val="20"/>
        </w:rPr>
      </w:pPr>
      <w:r w:rsidRPr="000B0EEA">
        <w:rPr>
          <w:b w:val="0"/>
          <w:bCs/>
          <w:sz w:val="20"/>
        </w:rPr>
        <w:t xml:space="preserve">Art. 16.  </w:t>
      </w:r>
      <w:r w:rsidR="00D0789B" w:rsidRPr="000B0EEA">
        <w:rPr>
          <w:b w:val="0"/>
          <w:bCs/>
          <w:sz w:val="20"/>
        </w:rPr>
        <w:t xml:space="preserve"> </w:t>
      </w:r>
      <w:r w:rsidRPr="000B0EEA">
        <w:rPr>
          <w:b w:val="0"/>
          <w:bCs/>
          <w:sz w:val="20"/>
        </w:rPr>
        <w:t>Reistijdvergoeding   ………………………………………………………………</w:t>
      </w:r>
      <w:r w:rsidR="00D0789B" w:rsidRPr="000B0EEA">
        <w:rPr>
          <w:b w:val="0"/>
          <w:bCs/>
          <w:sz w:val="20"/>
        </w:rPr>
        <w:t>…………</w:t>
      </w:r>
      <w:r w:rsidR="00D0789B" w:rsidRPr="000B0EEA">
        <w:rPr>
          <w:b w:val="0"/>
          <w:bCs/>
          <w:sz w:val="20"/>
        </w:rPr>
        <w:tab/>
        <w:t>15</w:t>
      </w:r>
    </w:p>
    <w:p w:rsidR="00871966" w:rsidRPr="000B0EEA" w:rsidRDefault="00871966">
      <w:pPr>
        <w:pStyle w:val="xl25"/>
        <w:pBdr>
          <w:left w:val="none" w:sz="0" w:space="0" w:color="auto"/>
          <w:bottom w:val="none" w:sz="0" w:space="0" w:color="auto"/>
          <w:right w:val="none" w:sz="0" w:space="0" w:color="auto"/>
        </w:pBdr>
        <w:tabs>
          <w:tab w:val="left" w:pos="360"/>
        </w:tabs>
        <w:spacing w:before="0" w:after="0"/>
        <w:rPr>
          <w:b w:val="0"/>
          <w:bCs/>
          <w:sz w:val="20"/>
        </w:rPr>
      </w:pPr>
      <w:r w:rsidRPr="000B0EEA">
        <w:rPr>
          <w:b w:val="0"/>
          <w:bCs/>
          <w:sz w:val="20"/>
        </w:rPr>
        <w:t xml:space="preserve">Art. 17.  </w:t>
      </w:r>
      <w:r w:rsidR="00D0789B" w:rsidRPr="000B0EEA">
        <w:rPr>
          <w:b w:val="0"/>
          <w:bCs/>
          <w:sz w:val="20"/>
        </w:rPr>
        <w:t xml:space="preserve"> </w:t>
      </w:r>
      <w:r w:rsidRPr="000B0EEA">
        <w:rPr>
          <w:b w:val="0"/>
          <w:bCs/>
          <w:sz w:val="20"/>
        </w:rPr>
        <w:t xml:space="preserve">Opbouw vakantierechten en opname verlof  </w:t>
      </w:r>
      <w:r w:rsidR="00D0789B" w:rsidRPr="000B0EEA">
        <w:rPr>
          <w:b w:val="0"/>
          <w:bCs/>
          <w:sz w:val="20"/>
        </w:rPr>
        <w:t xml:space="preserve"> </w:t>
      </w:r>
      <w:r w:rsidRPr="000B0EEA">
        <w:rPr>
          <w:b w:val="0"/>
          <w:bCs/>
          <w:sz w:val="20"/>
        </w:rPr>
        <w:t>…………………………………</w:t>
      </w:r>
      <w:r w:rsidRPr="000B0EEA">
        <w:rPr>
          <w:b w:val="0"/>
          <w:bCs/>
          <w:sz w:val="20"/>
        </w:rPr>
        <w:tab/>
        <w:t>1</w:t>
      </w:r>
      <w:r w:rsidR="00A225D4" w:rsidRPr="000B0EEA">
        <w:rPr>
          <w:b w:val="0"/>
          <w:bCs/>
          <w:sz w:val="20"/>
        </w:rPr>
        <w:t>5 -16</w:t>
      </w:r>
    </w:p>
    <w:p w:rsidR="00871966" w:rsidRPr="000B0EEA" w:rsidRDefault="00871966">
      <w:pPr>
        <w:pStyle w:val="xl25"/>
        <w:pBdr>
          <w:left w:val="none" w:sz="0" w:space="0" w:color="auto"/>
          <w:bottom w:val="none" w:sz="0" w:space="0" w:color="auto"/>
          <w:right w:val="none" w:sz="0" w:space="0" w:color="auto"/>
        </w:pBdr>
        <w:tabs>
          <w:tab w:val="left" w:pos="360"/>
        </w:tabs>
        <w:spacing w:before="0" w:after="0"/>
        <w:rPr>
          <w:b w:val="0"/>
          <w:bCs/>
          <w:sz w:val="20"/>
        </w:rPr>
      </w:pPr>
      <w:r w:rsidRPr="000B0EEA">
        <w:rPr>
          <w:b w:val="0"/>
          <w:bCs/>
          <w:sz w:val="20"/>
        </w:rPr>
        <w:t xml:space="preserve">Art. 18.  </w:t>
      </w:r>
      <w:r w:rsidR="00D0789B" w:rsidRPr="000B0EEA">
        <w:rPr>
          <w:b w:val="0"/>
          <w:bCs/>
          <w:sz w:val="20"/>
        </w:rPr>
        <w:t xml:space="preserve"> </w:t>
      </w:r>
      <w:r w:rsidRPr="000B0EEA">
        <w:rPr>
          <w:b w:val="0"/>
          <w:bCs/>
          <w:sz w:val="20"/>
        </w:rPr>
        <w:t>Compensatie voedin</w:t>
      </w:r>
      <w:r w:rsidR="00D0789B" w:rsidRPr="000B0EEA">
        <w:rPr>
          <w:b w:val="0"/>
          <w:bCs/>
          <w:sz w:val="20"/>
        </w:rPr>
        <w:t>g      …………………………………………………………………</w:t>
      </w:r>
      <w:r w:rsidR="00D0789B" w:rsidRPr="000B0EEA">
        <w:rPr>
          <w:b w:val="0"/>
          <w:bCs/>
          <w:sz w:val="20"/>
        </w:rPr>
        <w:tab/>
        <w:t>16</w:t>
      </w:r>
      <w:r w:rsidR="002106D2" w:rsidRPr="000B0EEA">
        <w:rPr>
          <w:b w:val="0"/>
          <w:bCs/>
          <w:sz w:val="20"/>
        </w:rPr>
        <w:t xml:space="preserve">  </w:t>
      </w:r>
    </w:p>
    <w:p w:rsidR="00871966" w:rsidRPr="000B0EEA" w:rsidRDefault="00871966">
      <w:pPr>
        <w:pStyle w:val="xl25"/>
        <w:pBdr>
          <w:left w:val="none" w:sz="0" w:space="0" w:color="auto"/>
          <w:bottom w:val="none" w:sz="0" w:space="0" w:color="auto"/>
          <w:right w:val="none" w:sz="0" w:space="0" w:color="auto"/>
        </w:pBdr>
        <w:tabs>
          <w:tab w:val="left" w:pos="360"/>
        </w:tabs>
        <w:spacing w:before="0" w:after="0"/>
        <w:rPr>
          <w:b w:val="0"/>
          <w:bCs/>
          <w:sz w:val="20"/>
        </w:rPr>
      </w:pPr>
      <w:r w:rsidRPr="000B0EEA">
        <w:rPr>
          <w:b w:val="0"/>
          <w:bCs/>
          <w:sz w:val="20"/>
        </w:rPr>
        <w:t xml:space="preserve">Art. 19.  </w:t>
      </w:r>
      <w:r w:rsidR="00D0789B" w:rsidRPr="000B0EEA">
        <w:rPr>
          <w:b w:val="0"/>
          <w:bCs/>
          <w:sz w:val="20"/>
        </w:rPr>
        <w:t xml:space="preserve"> </w:t>
      </w:r>
      <w:r w:rsidRPr="000B0EEA">
        <w:rPr>
          <w:b w:val="0"/>
          <w:bCs/>
          <w:sz w:val="20"/>
        </w:rPr>
        <w:t>(Pre)pensioen</w:t>
      </w:r>
      <w:r w:rsidR="00D0789B" w:rsidRPr="000B0EEA">
        <w:rPr>
          <w:b w:val="0"/>
          <w:bCs/>
          <w:sz w:val="20"/>
        </w:rPr>
        <w:t xml:space="preserve">     ……</w:t>
      </w:r>
      <w:r w:rsidR="00453B4B" w:rsidRPr="000B0EEA">
        <w:rPr>
          <w:b w:val="0"/>
          <w:bCs/>
          <w:sz w:val="20"/>
        </w:rPr>
        <w:t>………………………………</w:t>
      </w:r>
      <w:r w:rsidR="00651201" w:rsidRPr="000B0EEA">
        <w:rPr>
          <w:b w:val="0"/>
          <w:bCs/>
          <w:sz w:val="20"/>
        </w:rPr>
        <w:t>…………………………………………</w:t>
      </w:r>
      <w:r w:rsidR="00651201" w:rsidRPr="000B0EEA">
        <w:rPr>
          <w:b w:val="0"/>
          <w:bCs/>
          <w:sz w:val="20"/>
        </w:rPr>
        <w:tab/>
        <w:t>16</w:t>
      </w:r>
    </w:p>
    <w:p w:rsidR="00871966" w:rsidRPr="000B0EEA" w:rsidRDefault="00871966">
      <w:pPr>
        <w:pStyle w:val="xl25"/>
        <w:pBdr>
          <w:left w:val="none" w:sz="0" w:space="0" w:color="auto"/>
          <w:bottom w:val="none" w:sz="0" w:space="0" w:color="auto"/>
          <w:right w:val="none" w:sz="0" w:space="0" w:color="auto"/>
        </w:pBdr>
        <w:tabs>
          <w:tab w:val="left" w:pos="360"/>
        </w:tabs>
        <w:spacing w:before="0" w:after="0"/>
        <w:rPr>
          <w:b w:val="0"/>
          <w:bCs/>
          <w:sz w:val="20"/>
        </w:rPr>
      </w:pPr>
      <w:r w:rsidRPr="000B0EEA">
        <w:rPr>
          <w:b w:val="0"/>
          <w:bCs/>
          <w:sz w:val="20"/>
        </w:rPr>
        <w:t xml:space="preserve">Art. 20.  </w:t>
      </w:r>
      <w:r w:rsidR="00D0789B" w:rsidRPr="000B0EEA">
        <w:rPr>
          <w:b w:val="0"/>
          <w:bCs/>
          <w:sz w:val="20"/>
        </w:rPr>
        <w:t xml:space="preserve"> </w:t>
      </w:r>
      <w:r w:rsidRPr="000B0EEA">
        <w:rPr>
          <w:b w:val="0"/>
          <w:bCs/>
          <w:sz w:val="20"/>
        </w:rPr>
        <w:t>Bijzonder verlof (wet Arbeid en Zor</w:t>
      </w:r>
      <w:r w:rsidR="00D0789B" w:rsidRPr="000B0EEA">
        <w:rPr>
          <w:b w:val="0"/>
          <w:bCs/>
          <w:sz w:val="20"/>
        </w:rPr>
        <w:t>g)    …………………………………………</w:t>
      </w:r>
      <w:r w:rsidR="00D0789B" w:rsidRPr="000B0EEA">
        <w:rPr>
          <w:b w:val="0"/>
          <w:bCs/>
          <w:sz w:val="20"/>
        </w:rPr>
        <w:tab/>
        <w:t>17</w:t>
      </w:r>
      <w:r w:rsidRPr="000B0EEA">
        <w:rPr>
          <w:b w:val="0"/>
          <w:bCs/>
          <w:sz w:val="20"/>
        </w:rPr>
        <w:t xml:space="preserve"> </w:t>
      </w:r>
      <w:r w:rsidR="00651201" w:rsidRPr="000B0EEA">
        <w:rPr>
          <w:b w:val="0"/>
          <w:bCs/>
          <w:sz w:val="20"/>
        </w:rPr>
        <w:t>-</w:t>
      </w:r>
      <w:r w:rsidRPr="000B0EEA">
        <w:rPr>
          <w:b w:val="0"/>
          <w:bCs/>
          <w:sz w:val="20"/>
        </w:rPr>
        <w:t xml:space="preserve"> 1</w:t>
      </w:r>
      <w:r w:rsidR="00D0789B" w:rsidRPr="000B0EEA">
        <w:rPr>
          <w:b w:val="0"/>
          <w:bCs/>
          <w:sz w:val="20"/>
        </w:rPr>
        <w:t>8</w:t>
      </w:r>
    </w:p>
    <w:p w:rsidR="00871966" w:rsidRPr="000B0EEA" w:rsidRDefault="00871966">
      <w:pPr>
        <w:pStyle w:val="xl25"/>
        <w:pBdr>
          <w:left w:val="none" w:sz="0" w:space="0" w:color="auto"/>
          <w:bottom w:val="none" w:sz="0" w:space="0" w:color="auto"/>
          <w:right w:val="none" w:sz="0" w:space="0" w:color="auto"/>
        </w:pBdr>
        <w:tabs>
          <w:tab w:val="left" w:pos="360"/>
        </w:tabs>
        <w:spacing w:before="0" w:after="0"/>
        <w:rPr>
          <w:b w:val="0"/>
          <w:bCs/>
          <w:sz w:val="20"/>
        </w:rPr>
      </w:pPr>
      <w:r w:rsidRPr="000B0EEA">
        <w:rPr>
          <w:b w:val="0"/>
          <w:bCs/>
          <w:sz w:val="20"/>
        </w:rPr>
        <w:t xml:space="preserve">Art. 21.  </w:t>
      </w:r>
      <w:r w:rsidR="00D0789B" w:rsidRPr="000B0EEA">
        <w:rPr>
          <w:b w:val="0"/>
          <w:bCs/>
          <w:sz w:val="20"/>
        </w:rPr>
        <w:t xml:space="preserve"> </w:t>
      </w:r>
      <w:r w:rsidRPr="000B0EEA">
        <w:rPr>
          <w:b w:val="0"/>
          <w:bCs/>
          <w:sz w:val="20"/>
        </w:rPr>
        <w:t>Bijzondere vergoedinge</w:t>
      </w:r>
      <w:r w:rsidR="00A225D4" w:rsidRPr="000B0EEA">
        <w:rPr>
          <w:b w:val="0"/>
          <w:bCs/>
          <w:sz w:val="20"/>
        </w:rPr>
        <w:t>n     ……………………………………………………………</w:t>
      </w:r>
      <w:r w:rsidR="00A225D4" w:rsidRPr="000B0EEA">
        <w:rPr>
          <w:b w:val="0"/>
          <w:bCs/>
          <w:sz w:val="20"/>
        </w:rPr>
        <w:tab/>
        <w:t>18 - 19</w:t>
      </w:r>
    </w:p>
    <w:p w:rsidR="00871966" w:rsidRPr="000B0EEA" w:rsidRDefault="00871966">
      <w:pPr>
        <w:pStyle w:val="xl25"/>
        <w:pBdr>
          <w:left w:val="none" w:sz="0" w:space="0" w:color="auto"/>
          <w:bottom w:val="none" w:sz="0" w:space="0" w:color="auto"/>
          <w:right w:val="none" w:sz="0" w:space="0" w:color="auto"/>
        </w:pBdr>
        <w:tabs>
          <w:tab w:val="left" w:pos="360"/>
        </w:tabs>
        <w:spacing w:before="0" w:after="0"/>
        <w:rPr>
          <w:b w:val="0"/>
          <w:bCs/>
          <w:sz w:val="20"/>
        </w:rPr>
      </w:pPr>
      <w:r w:rsidRPr="000B0EEA">
        <w:rPr>
          <w:b w:val="0"/>
          <w:bCs/>
          <w:sz w:val="20"/>
        </w:rPr>
        <w:t xml:space="preserve">Art. 22.  </w:t>
      </w:r>
      <w:r w:rsidR="00D0789B" w:rsidRPr="000B0EEA">
        <w:rPr>
          <w:b w:val="0"/>
          <w:bCs/>
          <w:sz w:val="20"/>
        </w:rPr>
        <w:t xml:space="preserve"> </w:t>
      </w:r>
      <w:r w:rsidRPr="000B0EEA">
        <w:rPr>
          <w:b w:val="0"/>
          <w:bCs/>
          <w:sz w:val="20"/>
        </w:rPr>
        <w:t>Uitkering bij arbeidsongeschikthe</w:t>
      </w:r>
      <w:r w:rsidR="004B545C" w:rsidRPr="000B0EEA">
        <w:rPr>
          <w:b w:val="0"/>
          <w:bCs/>
          <w:sz w:val="20"/>
        </w:rPr>
        <w:t>id (ziektewet en WAO/WIA)  .</w:t>
      </w:r>
      <w:r w:rsidR="00A225D4" w:rsidRPr="000B0EEA">
        <w:rPr>
          <w:b w:val="0"/>
          <w:bCs/>
          <w:sz w:val="20"/>
        </w:rPr>
        <w:t>……</w:t>
      </w:r>
      <w:r w:rsidR="00A225D4" w:rsidRPr="000B0EEA">
        <w:rPr>
          <w:b w:val="0"/>
          <w:bCs/>
          <w:sz w:val="20"/>
        </w:rPr>
        <w:tab/>
        <w:t>19 - 20</w:t>
      </w:r>
    </w:p>
    <w:p w:rsidR="00871966" w:rsidRPr="000B0EEA" w:rsidRDefault="00871966">
      <w:pPr>
        <w:pStyle w:val="xl25"/>
        <w:pBdr>
          <w:left w:val="none" w:sz="0" w:space="0" w:color="auto"/>
          <w:bottom w:val="none" w:sz="0" w:space="0" w:color="auto"/>
          <w:right w:val="none" w:sz="0" w:space="0" w:color="auto"/>
        </w:pBdr>
        <w:tabs>
          <w:tab w:val="left" w:pos="360"/>
        </w:tabs>
        <w:spacing w:before="0" w:after="0"/>
        <w:rPr>
          <w:b w:val="0"/>
          <w:bCs/>
          <w:sz w:val="20"/>
        </w:rPr>
      </w:pPr>
      <w:r w:rsidRPr="000B0EEA">
        <w:rPr>
          <w:b w:val="0"/>
          <w:bCs/>
          <w:sz w:val="20"/>
        </w:rPr>
        <w:t xml:space="preserve">Art. 23.  </w:t>
      </w:r>
      <w:r w:rsidR="00D0789B" w:rsidRPr="000B0EEA">
        <w:rPr>
          <w:b w:val="0"/>
          <w:bCs/>
          <w:sz w:val="20"/>
        </w:rPr>
        <w:t xml:space="preserve"> </w:t>
      </w:r>
      <w:r w:rsidR="004B545C" w:rsidRPr="000B0EEA">
        <w:rPr>
          <w:b w:val="0"/>
          <w:bCs/>
          <w:i/>
          <w:sz w:val="20"/>
        </w:rPr>
        <w:t>Vervallen</w:t>
      </w:r>
      <w:r w:rsidR="00D0789B" w:rsidRPr="000B0EEA">
        <w:rPr>
          <w:b w:val="0"/>
          <w:bCs/>
          <w:sz w:val="20"/>
        </w:rPr>
        <w:t xml:space="preserve"> </w:t>
      </w:r>
      <w:r w:rsidR="004B545C" w:rsidRPr="000B0EEA">
        <w:rPr>
          <w:b w:val="0"/>
          <w:bCs/>
          <w:sz w:val="20"/>
        </w:rPr>
        <w:t>…………………………………………………………………………………………</w:t>
      </w:r>
      <w:r w:rsidR="00A225D4" w:rsidRPr="000B0EEA">
        <w:rPr>
          <w:b w:val="0"/>
          <w:bCs/>
          <w:sz w:val="20"/>
        </w:rPr>
        <w:tab/>
        <w:t>20</w:t>
      </w:r>
      <w:r w:rsidR="007960A9" w:rsidRPr="000B0EEA">
        <w:rPr>
          <w:b w:val="0"/>
          <w:bCs/>
          <w:sz w:val="20"/>
        </w:rPr>
        <w:br/>
        <w:t xml:space="preserve">Art. 24.  </w:t>
      </w:r>
      <w:r w:rsidR="00D0789B" w:rsidRPr="000B0EEA">
        <w:rPr>
          <w:b w:val="0"/>
          <w:bCs/>
          <w:sz w:val="20"/>
        </w:rPr>
        <w:t xml:space="preserve"> </w:t>
      </w:r>
      <w:r w:rsidR="004B545C" w:rsidRPr="000B0EEA">
        <w:rPr>
          <w:b w:val="0"/>
          <w:bCs/>
          <w:i/>
          <w:sz w:val="20"/>
        </w:rPr>
        <w:t>Vervallen</w:t>
      </w:r>
      <w:r w:rsidR="004B545C" w:rsidRPr="000B0EEA">
        <w:rPr>
          <w:b w:val="0"/>
          <w:bCs/>
          <w:sz w:val="20"/>
        </w:rPr>
        <w:t xml:space="preserve"> ……………………………………………………</w:t>
      </w:r>
      <w:r w:rsidR="007960A9" w:rsidRPr="000B0EEA">
        <w:rPr>
          <w:b w:val="0"/>
          <w:bCs/>
          <w:sz w:val="20"/>
        </w:rPr>
        <w:t>…………………………………</w:t>
      </w:r>
      <w:r w:rsidR="00D0789B" w:rsidRPr="000B0EEA">
        <w:rPr>
          <w:b w:val="0"/>
          <w:bCs/>
          <w:sz w:val="20"/>
        </w:rPr>
        <w:t>…</w:t>
      </w:r>
      <w:r w:rsidR="00A225D4" w:rsidRPr="000B0EEA">
        <w:rPr>
          <w:b w:val="0"/>
          <w:bCs/>
          <w:sz w:val="20"/>
        </w:rPr>
        <w:t xml:space="preserve"> </w:t>
      </w:r>
      <w:r w:rsidR="00A225D4" w:rsidRPr="000B0EEA">
        <w:rPr>
          <w:b w:val="0"/>
          <w:bCs/>
          <w:sz w:val="20"/>
        </w:rPr>
        <w:tab/>
        <w:t>20</w:t>
      </w:r>
    </w:p>
    <w:p w:rsidR="00871966" w:rsidRPr="000B0EEA" w:rsidRDefault="00871966">
      <w:pPr>
        <w:pStyle w:val="xl25"/>
        <w:pBdr>
          <w:left w:val="none" w:sz="0" w:space="0" w:color="auto"/>
          <w:bottom w:val="none" w:sz="0" w:space="0" w:color="auto"/>
          <w:right w:val="none" w:sz="0" w:space="0" w:color="auto"/>
        </w:pBdr>
        <w:tabs>
          <w:tab w:val="left" w:pos="360"/>
        </w:tabs>
        <w:spacing w:before="0" w:after="0"/>
        <w:rPr>
          <w:b w:val="0"/>
          <w:sz w:val="20"/>
        </w:rPr>
      </w:pPr>
    </w:p>
    <w:p w:rsidR="00871966" w:rsidRPr="000B0EEA" w:rsidRDefault="00871966">
      <w:pPr>
        <w:pStyle w:val="xl25"/>
        <w:numPr>
          <w:ilvl w:val="12"/>
          <w:numId w:val="0"/>
        </w:numPr>
        <w:pBdr>
          <w:left w:val="none" w:sz="0" w:space="0" w:color="auto"/>
          <w:bottom w:val="none" w:sz="0" w:space="0" w:color="auto"/>
          <w:right w:val="none" w:sz="0" w:space="0" w:color="auto"/>
        </w:pBdr>
        <w:spacing w:before="0" w:after="0"/>
        <w:rPr>
          <w:b w:val="0"/>
          <w:sz w:val="20"/>
        </w:rPr>
      </w:pPr>
      <w:r w:rsidRPr="000B0EEA">
        <w:rPr>
          <w:b w:val="0"/>
          <w:sz w:val="20"/>
        </w:rPr>
        <w:t xml:space="preserve">Deel 3. </w:t>
      </w:r>
      <w:r w:rsidR="00220C93" w:rsidRPr="000B0EEA">
        <w:rPr>
          <w:b w:val="0"/>
          <w:sz w:val="20"/>
        </w:rPr>
        <w:t xml:space="preserve">  </w:t>
      </w:r>
      <w:r w:rsidRPr="000B0EEA">
        <w:rPr>
          <w:sz w:val="20"/>
        </w:rPr>
        <w:t>Personeelsreglement</w:t>
      </w:r>
      <w:r w:rsidRPr="000B0EEA">
        <w:rPr>
          <w:sz w:val="20"/>
        </w:rPr>
        <w:br/>
      </w:r>
    </w:p>
    <w:p w:rsidR="00871966" w:rsidRPr="000B0EEA" w:rsidRDefault="00871966">
      <w:pPr>
        <w:pStyle w:val="xl25"/>
        <w:pBdr>
          <w:left w:val="none" w:sz="0" w:space="0" w:color="auto"/>
          <w:bottom w:val="none" w:sz="0" w:space="0" w:color="auto"/>
          <w:right w:val="none" w:sz="0" w:space="0" w:color="auto"/>
        </w:pBdr>
        <w:tabs>
          <w:tab w:val="left" w:pos="360"/>
        </w:tabs>
        <w:spacing w:before="0" w:after="0"/>
        <w:rPr>
          <w:b w:val="0"/>
          <w:bCs/>
          <w:sz w:val="20"/>
        </w:rPr>
      </w:pPr>
      <w:r w:rsidRPr="000B0EEA">
        <w:rPr>
          <w:b w:val="0"/>
          <w:bCs/>
          <w:sz w:val="20"/>
        </w:rPr>
        <w:t>Art. 25.  Algemene verplichtinge</w:t>
      </w:r>
      <w:r w:rsidR="005158A9" w:rsidRPr="000B0EEA">
        <w:rPr>
          <w:b w:val="0"/>
          <w:bCs/>
          <w:sz w:val="20"/>
        </w:rPr>
        <w:t>n    ………………………………………………………………</w:t>
      </w:r>
      <w:r w:rsidR="005158A9" w:rsidRPr="000B0EEA">
        <w:rPr>
          <w:b w:val="0"/>
          <w:bCs/>
          <w:sz w:val="20"/>
        </w:rPr>
        <w:tab/>
        <w:t>2</w:t>
      </w:r>
      <w:r w:rsidR="00A225D4" w:rsidRPr="000B0EEA">
        <w:rPr>
          <w:b w:val="0"/>
          <w:bCs/>
          <w:sz w:val="20"/>
        </w:rPr>
        <w:t>1</w:t>
      </w:r>
      <w:r w:rsidRPr="000B0EEA">
        <w:rPr>
          <w:b w:val="0"/>
          <w:bCs/>
          <w:sz w:val="20"/>
        </w:rPr>
        <w:t xml:space="preserve"> </w:t>
      </w:r>
      <w:r w:rsidR="00651201" w:rsidRPr="000B0EEA">
        <w:rPr>
          <w:b w:val="0"/>
          <w:bCs/>
          <w:sz w:val="20"/>
        </w:rPr>
        <w:t>-</w:t>
      </w:r>
      <w:r w:rsidRPr="000B0EEA">
        <w:rPr>
          <w:b w:val="0"/>
          <w:bCs/>
          <w:sz w:val="20"/>
        </w:rPr>
        <w:t xml:space="preserve"> 2</w:t>
      </w:r>
      <w:r w:rsidR="00A225D4" w:rsidRPr="000B0EEA">
        <w:rPr>
          <w:b w:val="0"/>
          <w:bCs/>
          <w:sz w:val="20"/>
        </w:rPr>
        <w:t>4</w:t>
      </w:r>
    </w:p>
    <w:p w:rsidR="00871966" w:rsidRPr="000B0EEA" w:rsidRDefault="00871966">
      <w:pPr>
        <w:pStyle w:val="xl25"/>
        <w:pBdr>
          <w:left w:val="none" w:sz="0" w:space="0" w:color="auto"/>
          <w:bottom w:val="none" w:sz="0" w:space="0" w:color="auto"/>
          <w:right w:val="none" w:sz="0" w:space="0" w:color="auto"/>
        </w:pBdr>
        <w:tabs>
          <w:tab w:val="left" w:pos="360"/>
        </w:tabs>
        <w:spacing w:before="0" w:after="0"/>
        <w:rPr>
          <w:b w:val="0"/>
          <w:bCs/>
          <w:sz w:val="20"/>
        </w:rPr>
      </w:pPr>
      <w:r w:rsidRPr="000B0EEA">
        <w:rPr>
          <w:b w:val="0"/>
          <w:bCs/>
          <w:sz w:val="20"/>
        </w:rPr>
        <w:t>Art. 26.  Functiebestand, bemanningsster</w:t>
      </w:r>
      <w:r w:rsidR="005158A9" w:rsidRPr="000B0EEA">
        <w:rPr>
          <w:b w:val="0"/>
          <w:bCs/>
          <w:sz w:val="20"/>
        </w:rPr>
        <w:t>kte</w:t>
      </w:r>
      <w:r w:rsidR="00A225D4" w:rsidRPr="000B0EEA">
        <w:rPr>
          <w:b w:val="0"/>
          <w:bCs/>
          <w:sz w:val="20"/>
        </w:rPr>
        <w:t xml:space="preserve"> en ploegsamenstelling    ………</w:t>
      </w:r>
      <w:r w:rsidR="00A225D4" w:rsidRPr="000B0EEA">
        <w:rPr>
          <w:b w:val="0"/>
          <w:bCs/>
          <w:sz w:val="20"/>
        </w:rPr>
        <w:tab/>
        <w:t>24</w:t>
      </w:r>
    </w:p>
    <w:p w:rsidR="00871966" w:rsidRPr="000B0EEA" w:rsidRDefault="00871966">
      <w:pPr>
        <w:pStyle w:val="xl25"/>
        <w:pBdr>
          <w:left w:val="none" w:sz="0" w:space="0" w:color="auto"/>
          <w:bottom w:val="none" w:sz="0" w:space="0" w:color="auto"/>
          <w:right w:val="none" w:sz="0" w:space="0" w:color="auto"/>
        </w:pBdr>
        <w:tabs>
          <w:tab w:val="left" w:pos="360"/>
        </w:tabs>
        <w:spacing w:before="0" w:after="0"/>
        <w:rPr>
          <w:b w:val="0"/>
          <w:bCs/>
          <w:sz w:val="20"/>
        </w:rPr>
      </w:pPr>
      <w:r w:rsidRPr="000B0EEA">
        <w:rPr>
          <w:b w:val="0"/>
          <w:bCs/>
          <w:sz w:val="20"/>
        </w:rPr>
        <w:t>Art. 27.  Personeelsontwikkeling e</w:t>
      </w:r>
      <w:r w:rsidR="005158A9" w:rsidRPr="000B0EEA">
        <w:rPr>
          <w:b w:val="0"/>
          <w:bCs/>
          <w:sz w:val="20"/>
        </w:rPr>
        <w:t>n o</w:t>
      </w:r>
      <w:r w:rsidR="005E027C" w:rsidRPr="000B0EEA">
        <w:rPr>
          <w:b w:val="0"/>
          <w:bCs/>
          <w:sz w:val="20"/>
        </w:rPr>
        <w:t>pleiding    ……………………………………………</w:t>
      </w:r>
      <w:r w:rsidR="005E027C" w:rsidRPr="000B0EEA">
        <w:rPr>
          <w:b w:val="0"/>
          <w:bCs/>
          <w:sz w:val="20"/>
        </w:rPr>
        <w:tab/>
        <w:t>25</w:t>
      </w:r>
    </w:p>
    <w:p w:rsidR="00871966" w:rsidRPr="000B0EEA" w:rsidRDefault="00871966">
      <w:pPr>
        <w:pStyle w:val="xl25"/>
        <w:pBdr>
          <w:left w:val="none" w:sz="0" w:space="0" w:color="auto"/>
          <w:bottom w:val="none" w:sz="0" w:space="0" w:color="auto"/>
          <w:right w:val="none" w:sz="0" w:space="0" w:color="auto"/>
        </w:pBdr>
        <w:tabs>
          <w:tab w:val="left" w:pos="360"/>
        </w:tabs>
        <w:spacing w:before="0" w:after="0"/>
        <w:rPr>
          <w:b w:val="0"/>
          <w:bCs/>
          <w:sz w:val="20"/>
        </w:rPr>
      </w:pPr>
      <w:r w:rsidRPr="000B0EEA">
        <w:rPr>
          <w:b w:val="0"/>
          <w:bCs/>
          <w:sz w:val="20"/>
        </w:rPr>
        <w:t xml:space="preserve">Art. 28.  Registratie van gewerkte uren  </w:t>
      </w:r>
      <w:r w:rsidR="005158A9" w:rsidRPr="000B0EEA">
        <w:rPr>
          <w:b w:val="0"/>
          <w:bCs/>
          <w:sz w:val="20"/>
        </w:rPr>
        <w:t xml:space="preserve"> </w:t>
      </w:r>
      <w:r w:rsidRPr="000B0EEA">
        <w:rPr>
          <w:b w:val="0"/>
          <w:bCs/>
          <w:sz w:val="20"/>
        </w:rPr>
        <w:t>………………………………………………………</w:t>
      </w:r>
      <w:r w:rsidR="005158A9" w:rsidRPr="000B0EEA">
        <w:rPr>
          <w:b w:val="0"/>
          <w:bCs/>
          <w:sz w:val="20"/>
        </w:rPr>
        <w:tab/>
        <w:t>2</w:t>
      </w:r>
      <w:r w:rsidR="005E027C" w:rsidRPr="000B0EEA">
        <w:rPr>
          <w:b w:val="0"/>
          <w:bCs/>
          <w:sz w:val="20"/>
        </w:rPr>
        <w:t>5</w:t>
      </w:r>
      <w:r w:rsidR="005E027C" w:rsidRPr="000B0EEA">
        <w:rPr>
          <w:b w:val="0"/>
          <w:bCs/>
          <w:sz w:val="20"/>
        </w:rPr>
        <w:br/>
      </w:r>
      <w:r w:rsidRPr="000B0EEA">
        <w:rPr>
          <w:b w:val="0"/>
          <w:bCs/>
          <w:sz w:val="20"/>
        </w:rPr>
        <w:t>Art. 29.  Promotiesysteem bij benoemi</w:t>
      </w:r>
      <w:r w:rsidR="005158A9" w:rsidRPr="000B0EEA">
        <w:rPr>
          <w:b w:val="0"/>
          <w:bCs/>
          <w:sz w:val="20"/>
        </w:rPr>
        <w:t>ng in nieuwe functie   ………………………</w:t>
      </w:r>
      <w:r w:rsidR="005158A9" w:rsidRPr="000B0EEA">
        <w:rPr>
          <w:b w:val="0"/>
          <w:bCs/>
          <w:sz w:val="20"/>
        </w:rPr>
        <w:tab/>
        <w:t>2</w:t>
      </w:r>
      <w:r w:rsidR="005E027C" w:rsidRPr="000B0EEA">
        <w:rPr>
          <w:b w:val="0"/>
          <w:bCs/>
          <w:sz w:val="20"/>
        </w:rPr>
        <w:t>5</w:t>
      </w:r>
    </w:p>
    <w:p w:rsidR="00871966" w:rsidRPr="000B0EEA" w:rsidRDefault="00871966">
      <w:pPr>
        <w:pStyle w:val="xl25"/>
        <w:pBdr>
          <w:left w:val="none" w:sz="0" w:space="0" w:color="auto"/>
          <w:bottom w:val="none" w:sz="0" w:space="0" w:color="auto"/>
          <w:right w:val="none" w:sz="0" w:space="0" w:color="auto"/>
        </w:pBdr>
        <w:tabs>
          <w:tab w:val="left" w:pos="360"/>
        </w:tabs>
        <w:spacing w:before="0" w:after="0"/>
        <w:rPr>
          <w:b w:val="0"/>
          <w:sz w:val="20"/>
        </w:rPr>
      </w:pPr>
      <w:r w:rsidRPr="000B0EEA">
        <w:rPr>
          <w:b w:val="0"/>
          <w:bCs/>
          <w:sz w:val="20"/>
        </w:rPr>
        <w:t>Art. 30.  Performance-/beoordel</w:t>
      </w:r>
      <w:r w:rsidR="005158A9" w:rsidRPr="000B0EEA">
        <w:rPr>
          <w:b w:val="0"/>
          <w:bCs/>
          <w:sz w:val="20"/>
        </w:rPr>
        <w:t>ingssysteem     ……………………………………………</w:t>
      </w:r>
      <w:r w:rsidR="005158A9" w:rsidRPr="000B0EEA">
        <w:rPr>
          <w:b w:val="0"/>
          <w:bCs/>
          <w:sz w:val="20"/>
        </w:rPr>
        <w:tab/>
        <w:t>2</w:t>
      </w:r>
      <w:r w:rsidR="005E027C" w:rsidRPr="000B0EEA">
        <w:rPr>
          <w:b w:val="0"/>
          <w:bCs/>
          <w:sz w:val="20"/>
        </w:rPr>
        <w:t>5</w:t>
      </w:r>
    </w:p>
    <w:p w:rsidR="00871966" w:rsidRPr="000B0EEA" w:rsidRDefault="00871966">
      <w:pPr>
        <w:pStyle w:val="xl25"/>
        <w:pBdr>
          <w:left w:val="none" w:sz="0" w:space="0" w:color="auto"/>
          <w:bottom w:val="none" w:sz="0" w:space="0" w:color="auto"/>
          <w:right w:val="none" w:sz="0" w:space="0" w:color="auto"/>
        </w:pBdr>
        <w:spacing w:before="0" w:after="0"/>
        <w:rPr>
          <w:b w:val="0"/>
          <w:sz w:val="20"/>
        </w:rPr>
      </w:pPr>
    </w:p>
    <w:p w:rsidR="00871966" w:rsidRPr="000B0EEA" w:rsidRDefault="00871966">
      <w:pPr>
        <w:pStyle w:val="xl25"/>
        <w:pBdr>
          <w:left w:val="none" w:sz="0" w:space="0" w:color="auto"/>
          <w:bottom w:val="none" w:sz="0" w:space="0" w:color="auto"/>
          <w:right w:val="none" w:sz="0" w:space="0" w:color="auto"/>
        </w:pBdr>
        <w:spacing w:before="0" w:after="0"/>
        <w:rPr>
          <w:sz w:val="20"/>
        </w:rPr>
      </w:pPr>
      <w:r w:rsidRPr="000B0EEA">
        <w:rPr>
          <w:b w:val="0"/>
          <w:sz w:val="20"/>
        </w:rPr>
        <w:t xml:space="preserve">Deel 4. </w:t>
      </w:r>
      <w:r w:rsidR="00220C93" w:rsidRPr="000B0EEA">
        <w:rPr>
          <w:b w:val="0"/>
          <w:sz w:val="20"/>
        </w:rPr>
        <w:t xml:space="preserve">  </w:t>
      </w:r>
      <w:r w:rsidRPr="000B0EEA">
        <w:rPr>
          <w:sz w:val="20"/>
        </w:rPr>
        <w:t>Bijlagen</w:t>
      </w:r>
    </w:p>
    <w:p w:rsidR="00871966" w:rsidRPr="000B0EEA" w:rsidRDefault="00871966">
      <w:pPr>
        <w:pStyle w:val="xl25"/>
        <w:pBdr>
          <w:left w:val="none" w:sz="0" w:space="0" w:color="auto"/>
          <w:bottom w:val="none" w:sz="0" w:space="0" w:color="auto"/>
          <w:right w:val="none" w:sz="0" w:space="0" w:color="auto"/>
        </w:pBdr>
        <w:spacing w:before="0" w:after="0"/>
        <w:rPr>
          <w:b w:val="0"/>
          <w:sz w:val="20"/>
        </w:rPr>
      </w:pPr>
      <w:r w:rsidRPr="000B0EEA">
        <w:rPr>
          <w:b w:val="0"/>
          <w:sz w:val="20"/>
        </w:rPr>
        <w:br/>
        <w:t xml:space="preserve">Bijl.  1.  </w:t>
      </w:r>
      <w:r w:rsidR="00220C93" w:rsidRPr="000B0EEA">
        <w:rPr>
          <w:b w:val="0"/>
          <w:sz w:val="20"/>
        </w:rPr>
        <w:t xml:space="preserve"> </w:t>
      </w:r>
      <w:r w:rsidRPr="000B0EEA">
        <w:rPr>
          <w:b w:val="0"/>
          <w:sz w:val="20"/>
        </w:rPr>
        <w:t>Salaristabellen systeemvaart (1 jan</w:t>
      </w:r>
      <w:r w:rsidR="00453B4B" w:rsidRPr="000B0EEA">
        <w:rPr>
          <w:b w:val="0"/>
          <w:sz w:val="20"/>
        </w:rPr>
        <w:t>.</w:t>
      </w:r>
      <w:r w:rsidR="001531B3" w:rsidRPr="000B0EEA">
        <w:rPr>
          <w:b w:val="0"/>
          <w:sz w:val="20"/>
        </w:rPr>
        <w:t xml:space="preserve"> 2013</w:t>
      </w:r>
      <w:r w:rsidRPr="000B0EEA">
        <w:rPr>
          <w:b w:val="0"/>
          <w:sz w:val="20"/>
        </w:rPr>
        <w:t>)</w:t>
      </w:r>
      <w:r w:rsidR="005158A9" w:rsidRPr="000B0EEA">
        <w:rPr>
          <w:b w:val="0"/>
          <w:sz w:val="20"/>
        </w:rPr>
        <w:t xml:space="preserve"> </w:t>
      </w:r>
      <w:r w:rsidR="001531B3" w:rsidRPr="000B0EEA">
        <w:rPr>
          <w:b w:val="0"/>
          <w:sz w:val="20"/>
        </w:rPr>
        <w:t>…………………….</w:t>
      </w:r>
      <w:r w:rsidRPr="000B0EEA">
        <w:rPr>
          <w:b w:val="0"/>
          <w:sz w:val="20"/>
        </w:rPr>
        <w:t>………</w:t>
      </w:r>
      <w:r w:rsidR="001531B3" w:rsidRPr="000B0EEA">
        <w:rPr>
          <w:b w:val="0"/>
          <w:sz w:val="20"/>
        </w:rPr>
        <w:t>……</w:t>
      </w:r>
      <w:r w:rsidR="00220C93" w:rsidRPr="000B0EEA">
        <w:rPr>
          <w:b w:val="0"/>
          <w:sz w:val="20"/>
        </w:rPr>
        <w:t xml:space="preserve">   </w:t>
      </w:r>
      <w:r w:rsidRPr="000B0EEA">
        <w:rPr>
          <w:b w:val="0"/>
          <w:sz w:val="20"/>
        </w:rPr>
        <w:t>2</w:t>
      </w:r>
      <w:r w:rsidR="005E027C" w:rsidRPr="000B0EEA">
        <w:rPr>
          <w:b w:val="0"/>
          <w:sz w:val="20"/>
        </w:rPr>
        <w:t>6</w:t>
      </w:r>
    </w:p>
    <w:p w:rsidR="00871966" w:rsidRPr="000B0EEA" w:rsidRDefault="00871966">
      <w:pPr>
        <w:pStyle w:val="xl25"/>
        <w:pBdr>
          <w:left w:val="none" w:sz="0" w:space="0" w:color="auto"/>
          <w:bottom w:val="none" w:sz="0" w:space="0" w:color="auto"/>
          <w:right w:val="none" w:sz="0" w:space="0" w:color="auto"/>
        </w:pBdr>
        <w:spacing w:before="0" w:after="0"/>
        <w:rPr>
          <w:b w:val="0"/>
          <w:sz w:val="20"/>
        </w:rPr>
      </w:pPr>
      <w:r w:rsidRPr="000B0EEA">
        <w:rPr>
          <w:b w:val="0"/>
          <w:sz w:val="20"/>
        </w:rPr>
        <w:t xml:space="preserve">Bijl.  2. </w:t>
      </w:r>
      <w:r w:rsidR="00220C93" w:rsidRPr="000B0EEA">
        <w:rPr>
          <w:b w:val="0"/>
          <w:sz w:val="20"/>
        </w:rPr>
        <w:t xml:space="preserve"> </w:t>
      </w:r>
      <w:r w:rsidRPr="000B0EEA">
        <w:rPr>
          <w:b w:val="0"/>
          <w:sz w:val="20"/>
        </w:rPr>
        <w:t xml:space="preserve"> Salaristabellen 5-daagse werkweek (1 jan</w:t>
      </w:r>
      <w:r w:rsidR="001531B3" w:rsidRPr="000B0EEA">
        <w:rPr>
          <w:b w:val="0"/>
          <w:sz w:val="20"/>
        </w:rPr>
        <w:t>. 2013</w:t>
      </w:r>
      <w:r w:rsidRPr="000B0EEA">
        <w:rPr>
          <w:b w:val="0"/>
          <w:sz w:val="20"/>
        </w:rPr>
        <w:t>)</w:t>
      </w:r>
      <w:r w:rsidR="001531B3" w:rsidRPr="000B0EEA">
        <w:rPr>
          <w:b w:val="0"/>
          <w:sz w:val="20"/>
        </w:rPr>
        <w:t>…………………………</w:t>
      </w:r>
      <w:r w:rsidRPr="000B0EEA">
        <w:rPr>
          <w:b w:val="0"/>
          <w:sz w:val="20"/>
        </w:rPr>
        <w:t xml:space="preserve"> </w:t>
      </w:r>
      <w:r w:rsidRPr="000B0EEA">
        <w:rPr>
          <w:b w:val="0"/>
          <w:sz w:val="20"/>
        </w:rPr>
        <w:tab/>
      </w:r>
      <w:r w:rsidR="00651201" w:rsidRPr="000B0EEA">
        <w:rPr>
          <w:b w:val="0"/>
          <w:sz w:val="20"/>
        </w:rPr>
        <w:t>27</w:t>
      </w:r>
    </w:p>
    <w:p w:rsidR="00871966" w:rsidRPr="000B0EEA" w:rsidRDefault="00871966">
      <w:pPr>
        <w:pStyle w:val="xl25"/>
        <w:pBdr>
          <w:left w:val="none" w:sz="0" w:space="0" w:color="auto"/>
          <w:bottom w:val="none" w:sz="0" w:space="0" w:color="auto"/>
          <w:right w:val="none" w:sz="0" w:space="0" w:color="auto"/>
        </w:pBdr>
        <w:spacing w:before="0" w:after="0"/>
        <w:rPr>
          <w:b w:val="0"/>
          <w:sz w:val="20"/>
        </w:rPr>
      </w:pPr>
      <w:r w:rsidRPr="000B0EEA">
        <w:rPr>
          <w:b w:val="0"/>
          <w:sz w:val="20"/>
        </w:rPr>
        <w:t xml:space="preserve">Bijl.  3.  </w:t>
      </w:r>
      <w:r w:rsidR="00220C93" w:rsidRPr="000B0EEA">
        <w:rPr>
          <w:b w:val="0"/>
          <w:sz w:val="20"/>
        </w:rPr>
        <w:t xml:space="preserve"> </w:t>
      </w:r>
      <w:r w:rsidRPr="000B0EEA">
        <w:rPr>
          <w:b w:val="0"/>
          <w:sz w:val="20"/>
        </w:rPr>
        <w:t xml:space="preserve">Performancetoeslag </w:t>
      </w:r>
      <w:r w:rsidR="005158A9" w:rsidRPr="000B0EEA">
        <w:rPr>
          <w:b w:val="0"/>
          <w:sz w:val="20"/>
        </w:rPr>
        <w:t xml:space="preserve">    </w:t>
      </w:r>
      <w:r w:rsidRPr="000B0EEA">
        <w:rPr>
          <w:b w:val="0"/>
          <w:sz w:val="20"/>
        </w:rPr>
        <w:t>…</w:t>
      </w:r>
      <w:r w:rsidR="00651201" w:rsidRPr="000B0EEA">
        <w:rPr>
          <w:b w:val="0"/>
          <w:sz w:val="20"/>
        </w:rPr>
        <w:t>…………………………………………………………………</w:t>
      </w:r>
      <w:r w:rsidR="00651201" w:rsidRPr="000B0EEA">
        <w:rPr>
          <w:b w:val="0"/>
          <w:sz w:val="20"/>
        </w:rPr>
        <w:tab/>
        <w:t>27</w:t>
      </w:r>
    </w:p>
    <w:p w:rsidR="00871966" w:rsidRPr="000B0EEA" w:rsidRDefault="00871966">
      <w:pPr>
        <w:pStyle w:val="xl25"/>
        <w:pBdr>
          <w:left w:val="none" w:sz="0" w:space="0" w:color="auto"/>
          <w:bottom w:val="none" w:sz="0" w:space="0" w:color="auto"/>
          <w:right w:val="none" w:sz="0" w:space="0" w:color="auto"/>
        </w:pBdr>
        <w:spacing w:before="0" w:after="0"/>
        <w:rPr>
          <w:bCs/>
          <w:sz w:val="20"/>
        </w:rPr>
      </w:pPr>
      <w:r w:rsidRPr="000B0EEA">
        <w:rPr>
          <w:b w:val="0"/>
          <w:sz w:val="20"/>
        </w:rPr>
        <w:t xml:space="preserve">Bijl.  4. </w:t>
      </w:r>
      <w:r w:rsidR="00220C93" w:rsidRPr="000B0EEA">
        <w:rPr>
          <w:b w:val="0"/>
          <w:sz w:val="20"/>
        </w:rPr>
        <w:t xml:space="preserve"> </w:t>
      </w:r>
      <w:r w:rsidRPr="000B0EEA">
        <w:rPr>
          <w:b w:val="0"/>
          <w:sz w:val="20"/>
        </w:rPr>
        <w:t xml:space="preserve"> Beoordelingsformulier</w:t>
      </w:r>
      <w:r w:rsidR="005158A9" w:rsidRPr="000B0EEA">
        <w:rPr>
          <w:b w:val="0"/>
          <w:sz w:val="20"/>
        </w:rPr>
        <w:t>en   ………………………………………………………………</w:t>
      </w:r>
      <w:r w:rsidR="005158A9" w:rsidRPr="000B0EEA">
        <w:rPr>
          <w:b w:val="0"/>
          <w:sz w:val="20"/>
        </w:rPr>
        <w:tab/>
      </w:r>
      <w:r w:rsidR="00651201" w:rsidRPr="000B0EEA">
        <w:rPr>
          <w:b w:val="0"/>
          <w:sz w:val="20"/>
        </w:rPr>
        <w:t>28</w:t>
      </w:r>
    </w:p>
    <w:p w:rsidR="00871966" w:rsidRPr="000B0EEA" w:rsidRDefault="00871966">
      <w:pPr>
        <w:pStyle w:val="xl25"/>
        <w:pBdr>
          <w:left w:val="none" w:sz="0" w:space="0" w:color="auto"/>
          <w:bottom w:val="none" w:sz="0" w:space="0" w:color="auto"/>
          <w:right w:val="none" w:sz="0" w:space="0" w:color="auto"/>
        </w:pBdr>
        <w:spacing w:before="0" w:after="0"/>
        <w:rPr>
          <w:bCs/>
          <w:sz w:val="20"/>
        </w:rPr>
      </w:pPr>
      <w:r w:rsidRPr="000B0EEA">
        <w:rPr>
          <w:bCs/>
          <w:sz w:val="20"/>
          <w:szCs w:val="24"/>
        </w:rPr>
        <w:br w:type="page"/>
      </w:r>
      <w:r w:rsidRPr="000B0EEA">
        <w:rPr>
          <w:bCs/>
          <w:sz w:val="20"/>
        </w:rPr>
        <w:lastRenderedPageBreak/>
        <w:t xml:space="preserve">Deel 1. </w:t>
      </w:r>
      <w:r w:rsidRPr="000B0EEA">
        <w:rPr>
          <w:bCs/>
          <w:sz w:val="20"/>
        </w:rPr>
        <w:tab/>
        <w:t>Algemeen</w:t>
      </w:r>
      <w:r w:rsidRPr="000B0EEA">
        <w:rPr>
          <w:bCs/>
          <w:sz w:val="20"/>
        </w:rPr>
        <w:tab/>
      </w:r>
      <w:r w:rsidRPr="000B0EEA">
        <w:rPr>
          <w:bCs/>
          <w:sz w:val="20"/>
        </w:rPr>
        <w:tab/>
      </w:r>
      <w:r w:rsidRPr="000B0EEA">
        <w:rPr>
          <w:bCs/>
          <w:sz w:val="20"/>
        </w:rPr>
        <w:tab/>
      </w:r>
      <w:r w:rsidRPr="000B0EEA">
        <w:rPr>
          <w:bCs/>
          <w:sz w:val="20"/>
        </w:rPr>
        <w:tab/>
      </w:r>
      <w:r w:rsidRPr="000B0EEA">
        <w:rPr>
          <w:bCs/>
          <w:sz w:val="20"/>
        </w:rPr>
        <w:tab/>
      </w:r>
      <w:r w:rsidRPr="000B0EEA">
        <w:rPr>
          <w:bCs/>
          <w:sz w:val="20"/>
        </w:rPr>
        <w:tab/>
      </w:r>
      <w:r w:rsidRPr="000B0EEA">
        <w:rPr>
          <w:bCs/>
          <w:sz w:val="20"/>
        </w:rPr>
        <w:tab/>
      </w:r>
      <w:r w:rsidRPr="000B0EEA">
        <w:rPr>
          <w:bCs/>
          <w:sz w:val="20"/>
        </w:rPr>
        <w:tab/>
      </w:r>
      <w:r w:rsidRPr="000B0EEA">
        <w:rPr>
          <w:bCs/>
          <w:sz w:val="20"/>
        </w:rPr>
        <w:tab/>
      </w:r>
    </w:p>
    <w:p w:rsidR="00871966" w:rsidRPr="000B0EEA" w:rsidRDefault="00871966">
      <w:pPr>
        <w:pStyle w:val="xl25"/>
        <w:pBdr>
          <w:left w:val="none" w:sz="0" w:space="0" w:color="auto"/>
          <w:bottom w:val="none" w:sz="0" w:space="0" w:color="auto"/>
          <w:right w:val="none" w:sz="0" w:space="0" w:color="auto"/>
        </w:pBdr>
        <w:tabs>
          <w:tab w:val="left" w:pos="360"/>
        </w:tabs>
        <w:spacing w:before="0" w:after="0"/>
        <w:rPr>
          <w:sz w:val="20"/>
        </w:rPr>
      </w:pPr>
    </w:p>
    <w:p w:rsidR="00871966" w:rsidRPr="000B0EEA" w:rsidRDefault="00871966">
      <w:pPr>
        <w:pStyle w:val="xl25"/>
        <w:pBdr>
          <w:left w:val="none" w:sz="0" w:space="0" w:color="auto"/>
          <w:bottom w:val="none" w:sz="0" w:space="0" w:color="auto"/>
          <w:right w:val="none" w:sz="0" w:space="0" w:color="auto"/>
        </w:pBdr>
        <w:tabs>
          <w:tab w:val="left" w:pos="360"/>
        </w:tabs>
        <w:spacing w:before="0" w:after="0"/>
        <w:rPr>
          <w:sz w:val="20"/>
        </w:rPr>
      </w:pPr>
    </w:p>
    <w:p w:rsidR="00871966" w:rsidRPr="000B0EEA" w:rsidRDefault="00871966">
      <w:pPr>
        <w:pStyle w:val="Plattetekst31"/>
        <w:rPr>
          <w:rFonts w:ascii="Verdana" w:hAnsi="Verdana"/>
          <w:sz w:val="20"/>
        </w:rPr>
      </w:pPr>
      <w:r w:rsidRPr="000B0EEA">
        <w:rPr>
          <w:rFonts w:ascii="Verdana" w:hAnsi="Verdana"/>
          <w:sz w:val="20"/>
        </w:rPr>
        <w:t>Artikel 1.</w:t>
      </w:r>
      <w:r w:rsidRPr="000B0EEA">
        <w:rPr>
          <w:rFonts w:ascii="Verdana" w:hAnsi="Verdana"/>
          <w:sz w:val="20"/>
        </w:rPr>
        <w:tab/>
      </w:r>
      <w:r w:rsidRPr="000B0EEA">
        <w:rPr>
          <w:rFonts w:ascii="Verdana" w:hAnsi="Verdana"/>
          <w:b/>
          <w:bCs/>
          <w:sz w:val="20"/>
        </w:rPr>
        <w:t>Totstandkoming en looptijd CAO</w:t>
      </w:r>
    </w:p>
    <w:p w:rsidR="00871966" w:rsidRPr="000B0EEA" w:rsidRDefault="00871966">
      <w:pPr>
        <w:pStyle w:val="Kop1"/>
        <w:jc w:val="left"/>
        <w:rPr>
          <w:rFonts w:ascii="Verdana" w:hAnsi="Verdana"/>
          <w:b w:val="0"/>
          <w:bCs/>
          <w:sz w:val="20"/>
          <w:u w:val="none"/>
        </w:rPr>
      </w:pPr>
      <w:r w:rsidRPr="000B0EEA">
        <w:br/>
      </w:r>
      <w:r w:rsidRPr="000B0EEA">
        <w:rPr>
          <w:rFonts w:ascii="Verdana" w:hAnsi="Verdana"/>
          <w:b w:val="0"/>
          <w:bCs/>
          <w:sz w:val="20"/>
          <w:u w:val="none"/>
        </w:rPr>
        <w:t xml:space="preserve">De voorwaarden in deze CAO zijn tot stand gekomen in nauw overleg tussen de directie van Sleepdienst Adriaan Kooren B.V. en </w:t>
      </w:r>
      <w:r w:rsidR="001531B3" w:rsidRPr="000B0EEA">
        <w:rPr>
          <w:rFonts w:ascii="Verdana" w:hAnsi="Verdana"/>
          <w:b w:val="0"/>
          <w:bCs/>
          <w:sz w:val="20"/>
          <w:u w:val="none"/>
        </w:rPr>
        <w:t>“W</w:t>
      </w:r>
      <w:r w:rsidRPr="000B0EEA">
        <w:rPr>
          <w:rFonts w:ascii="Verdana" w:hAnsi="Verdana"/>
          <w:b w:val="0"/>
          <w:bCs/>
          <w:sz w:val="20"/>
          <w:u w:val="none"/>
        </w:rPr>
        <w:t xml:space="preserve">erknemersvereniging Adriaan Kooren” </w:t>
      </w:r>
      <w:r w:rsidR="001531B3" w:rsidRPr="000B0EEA">
        <w:rPr>
          <w:rFonts w:ascii="Verdana" w:hAnsi="Verdana"/>
          <w:b w:val="0"/>
          <w:bCs/>
          <w:sz w:val="20"/>
          <w:u w:val="none"/>
        </w:rPr>
        <w:t xml:space="preserve">(WAK) </w:t>
      </w:r>
      <w:r w:rsidRPr="000B0EEA">
        <w:rPr>
          <w:rFonts w:ascii="Verdana" w:hAnsi="Verdana"/>
          <w:b w:val="0"/>
          <w:bCs/>
          <w:sz w:val="20"/>
          <w:u w:val="none"/>
        </w:rPr>
        <w:t xml:space="preserve">en de ondernemingsraad van Sleepdienst Adriaan Kooren B.V. </w:t>
      </w:r>
      <w:r w:rsidR="00BA1A6C" w:rsidRPr="000B0EEA">
        <w:rPr>
          <w:rFonts w:ascii="Verdana" w:hAnsi="Verdana"/>
          <w:b w:val="0"/>
          <w:bCs/>
          <w:sz w:val="20"/>
          <w:u w:val="none"/>
        </w:rPr>
        <w:br/>
      </w:r>
      <w:r w:rsidRPr="000B0EEA">
        <w:rPr>
          <w:rFonts w:ascii="Verdana" w:hAnsi="Verdana"/>
          <w:b w:val="0"/>
          <w:bCs/>
          <w:sz w:val="20"/>
          <w:u w:val="none"/>
        </w:rPr>
        <w:t>De ondernemingsraad heeft aangegeven een positief oordeel te hebben gevormd over de voorwaarden en opzet van deze CAO.</w:t>
      </w:r>
    </w:p>
    <w:p w:rsidR="00871966" w:rsidRPr="000B0EEA" w:rsidRDefault="00871966">
      <w:pPr>
        <w:pStyle w:val="Plattetekst31"/>
        <w:rPr>
          <w:rFonts w:ascii="Verdana" w:hAnsi="Verdana"/>
          <w:sz w:val="20"/>
        </w:rPr>
      </w:pPr>
    </w:p>
    <w:p w:rsidR="00871966" w:rsidRPr="000B0EEA" w:rsidRDefault="00871966">
      <w:pPr>
        <w:rPr>
          <w:sz w:val="20"/>
        </w:rPr>
      </w:pPr>
      <w:r w:rsidRPr="000B0EEA">
        <w:rPr>
          <w:sz w:val="20"/>
        </w:rPr>
        <w:t xml:space="preserve">Deze collectieve arbeidsovereenkomst treedt in werking op 1 </w:t>
      </w:r>
      <w:r w:rsidR="001531B3" w:rsidRPr="000B0EEA">
        <w:rPr>
          <w:sz w:val="20"/>
        </w:rPr>
        <w:t>juli 2012</w:t>
      </w:r>
      <w:r w:rsidRPr="000B0EEA">
        <w:rPr>
          <w:sz w:val="20"/>
        </w:rPr>
        <w:t xml:space="preserve"> en eindigt va</w:t>
      </w:r>
      <w:r w:rsidR="007960A9" w:rsidRPr="000B0EEA">
        <w:rPr>
          <w:sz w:val="20"/>
        </w:rPr>
        <w:t xml:space="preserve">n rechtswege op </w:t>
      </w:r>
      <w:r w:rsidR="001531B3" w:rsidRPr="000B0EEA">
        <w:rPr>
          <w:sz w:val="20"/>
        </w:rPr>
        <w:t>31 december 2013</w:t>
      </w:r>
      <w:r w:rsidRPr="000B0EEA">
        <w:rPr>
          <w:sz w:val="20"/>
        </w:rPr>
        <w:t>.</w:t>
      </w:r>
    </w:p>
    <w:p w:rsidR="00871966" w:rsidRPr="000B0EEA" w:rsidRDefault="00871966">
      <w:pPr>
        <w:rPr>
          <w:sz w:val="20"/>
        </w:rPr>
      </w:pPr>
    </w:p>
    <w:p w:rsidR="00871966" w:rsidRPr="000B0EEA" w:rsidRDefault="007960A9">
      <w:pPr>
        <w:rPr>
          <w:sz w:val="20"/>
        </w:rPr>
      </w:pPr>
      <w:r w:rsidRPr="000B0EEA">
        <w:rPr>
          <w:sz w:val="20"/>
        </w:rPr>
        <w:t xml:space="preserve">Aldus overeengekomen, </w:t>
      </w:r>
      <w:r w:rsidR="000B0EEA" w:rsidRPr="000B0EEA">
        <w:rPr>
          <w:sz w:val="20"/>
        </w:rPr>
        <w:t>3 september</w:t>
      </w:r>
      <w:r w:rsidR="00871966" w:rsidRPr="000B0EEA">
        <w:rPr>
          <w:sz w:val="20"/>
        </w:rPr>
        <w:t xml:space="preserve"> 20</w:t>
      </w:r>
      <w:r w:rsidR="00B92C3E" w:rsidRPr="000B0EEA">
        <w:rPr>
          <w:sz w:val="20"/>
        </w:rPr>
        <w:t>1</w:t>
      </w:r>
      <w:r w:rsidR="001531B3" w:rsidRPr="000B0EEA">
        <w:rPr>
          <w:sz w:val="20"/>
        </w:rPr>
        <w:t>3</w:t>
      </w:r>
      <w:r w:rsidR="00871966" w:rsidRPr="000B0EEA">
        <w:rPr>
          <w:sz w:val="20"/>
        </w:rPr>
        <w:t>;</w:t>
      </w:r>
    </w:p>
    <w:p w:rsidR="00871966" w:rsidRPr="000B0EEA" w:rsidRDefault="00871966">
      <w:pPr>
        <w:rPr>
          <w:sz w:val="20"/>
        </w:rPr>
      </w:pPr>
    </w:p>
    <w:p w:rsidR="006C386C" w:rsidRPr="000B0EEA" w:rsidRDefault="006C386C">
      <w:pPr>
        <w:rPr>
          <w:bCs/>
          <w:sz w:val="20"/>
        </w:rPr>
      </w:pPr>
    </w:p>
    <w:p w:rsidR="00871966" w:rsidRPr="000B0EEA" w:rsidRDefault="00871966">
      <w:pPr>
        <w:rPr>
          <w:bCs/>
          <w:sz w:val="20"/>
        </w:rPr>
      </w:pPr>
      <w:r w:rsidRPr="000B0EEA">
        <w:rPr>
          <w:bCs/>
          <w:sz w:val="20"/>
        </w:rPr>
        <w:t>Partij ter ene zijde:</w:t>
      </w:r>
      <w:r w:rsidRPr="000B0EEA">
        <w:rPr>
          <w:bCs/>
          <w:sz w:val="20"/>
        </w:rPr>
        <w:tab/>
      </w:r>
      <w:r w:rsidRPr="000B0EEA">
        <w:rPr>
          <w:bCs/>
          <w:sz w:val="20"/>
        </w:rPr>
        <w:tab/>
      </w:r>
      <w:r w:rsidRPr="000B0EEA">
        <w:rPr>
          <w:bCs/>
          <w:sz w:val="20"/>
        </w:rPr>
        <w:tab/>
      </w:r>
      <w:r w:rsidRPr="000B0EEA">
        <w:rPr>
          <w:bCs/>
          <w:sz w:val="20"/>
        </w:rPr>
        <w:tab/>
      </w:r>
      <w:r w:rsidR="006C386C" w:rsidRPr="000B0EEA">
        <w:rPr>
          <w:bCs/>
          <w:sz w:val="20"/>
        </w:rPr>
        <w:tab/>
      </w:r>
      <w:r w:rsidRPr="000B0EEA">
        <w:rPr>
          <w:bCs/>
          <w:sz w:val="20"/>
        </w:rPr>
        <w:t>Partij ter andere zijde:</w:t>
      </w:r>
    </w:p>
    <w:p w:rsidR="00871966" w:rsidRPr="000B0EEA" w:rsidRDefault="00871966">
      <w:pPr>
        <w:rPr>
          <w:sz w:val="20"/>
        </w:rPr>
      </w:pPr>
    </w:p>
    <w:p w:rsidR="00871966" w:rsidRPr="000B0EEA" w:rsidRDefault="00871966">
      <w:pPr>
        <w:pStyle w:val="Kop4"/>
        <w:rPr>
          <w:bCs w:val="0"/>
        </w:rPr>
      </w:pPr>
      <w:r w:rsidRPr="000B0EEA">
        <w:rPr>
          <w:bCs w:val="0"/>
        </w:rPr>
        <w:t>Sleepdienst Adriaan Ko</w:t>
      </w:r>
      <w:r w:rsidR="007960A9" w:rsidRPr="000B0EEA">
        <w:rPr>
          <w:bCs w:val="0"/>
        </w:rPr>
        <w:t>oren B.V.</w:t>
      </w:r>
      <w:r w:rsidR="007960A9" w:rsidRPr="000B0EEA">
        <w:rPr>
          <w:bCs w:val="0"/>
        </w:rPr>
        <w:tab/>
      </w:r>
      <w:r w:rsidR="007960A9" w:rsidRPr="000B0EEA">
        <w:rPr>
          <w:bCs w:val="0"/>
        </w:rPr>
        <w:tab/>
        <w:t>Werknemersvereniging</w:t>
      </w:r>
    </w:p>
    <w:p w:rsidR="00871966" w:rsidRPr="000B0EEA" w:rsidRDefault="007960A9">
      <w:pPr>
        <w:rPr>
          <w:b/>
          <w:sz w:val="20"/>
        </w:rPr>
      </w:pPr>
      <w:r w:rsidRPr="000B0EEA">
        <w:rPr>
          <w:b/>
          <w:sz w:val="20"/>
        </w:rPr>
        <w:tab/>
      </w:r>
      <w:r w:rsidRPr="000B0EEA">
        <w:rPr>
          <w:b/>
          <w:sz w:val="20"/>
        </w:rPr>
        <w:tab/>
      </w:r>
      <w:r w:rsidRPr="000B0EEA">
        <w:rPr>
          <w:b/>
          <w:sz w:val="20"/>
        </w:rPr>
        <w:tab/>
      </w:r>
      <w:r w:rsidR="00BA1A6C" w:rsidRPr="000B0EEA">
        <w:rPr>
          <w:b/>
          <w:sz w:val="20"/>
        </w:rPr>
        <w:tab/>
      </w:r>
      <w:r w:rsidR="00BA1A6C" w:rsidRPr="000B0EEA">
        <w:rPr>
          <w:b/>
          <w:sz w:val="20"/>
        </w:rPr>
        <w:tab/>
      </w:r>
      <w:r w:rsidR="00BA1A6C" w:rsidRPr="000B0EEA">
        <w:rPr>
          <w:b/>
          <w:sz w:val="20"/>
        </w:rPr>
        <w:tab/>
      </w:r>
      <w:r w:rsidR="00BA1A6C" w:rsidRPr="000B0EEA">
        <w:rPr>
          <w:b/>
          <w:sz w:val="20"/>
        </w:rPr>
        <w:tab/>
        <w:t>Adriaan Kooren</w:t>
      </w:r>
    </w:p>
    <w:p w:rsidR="00871966" w:rsidRPr="000B0EEA" w:rsidRDefault="00871966">
      <w:pPr>
        <w:rPr>
          <w:b/>
          <w:sz w:val="20"/>
        </w:rPr>
      </w:pPr>
      <w:r w:rsidRPr="000B0EEA">
        <w:rPr>
          <w:b/>
          <w:sz w:val="20"/>
        </w:rPr>
        <w:tab/>
      </w:r>
      <w:r w:rsidRPr="000B0EEA">
        <w:rPr>
          <w:b/>
          <w:sz w:val="20"/>
        </w:rPr>
        <w:tab/>
      </w:r>
      <w:r w:rsidRPr="000B0EEA">
        <w:rPr>
          <w:b/>
          <w:sz w:val="20"/>
        </w:rPr>
        <w:tab/>
      </w:r>
      <w:r w:rsidRPr="000B0EEA">
        <w:rPr>
          <w:b/>
          <w:sz w:val="20"/>
        </w:rPr>
        <w:tab/>
      </w:r>
      <w:r w:rsidRPr="000B0EEA">
        <w:rPr>
          <w:b/>
          <w:sz w:val="20"/>
        </w:rPr>
        <w:tab/>
      </w:r>
      <w:r w:rsidRPr="000B0EEA">
        <w:rPr>
          <w:b/>
          <w:sz w:val="20"/>
        </w:rPr>
        <w:tab/>
      </w:r>
      <w:r w:rsidRPr="000B0EEA">
        <w:rPr>
          <w:b/>
          <w:sz w:val="20"/>
        </w:rPr>
        <w:tab/>
      </w:r>
    </w:p>
    <w:p w:rsidR="00871966" w:rsidRPr="000B0EEA" w:rsidRDefault="00871966">
      <w:pPr>
        <w:rPr>
          <w:b/>
          <w:sz w:val="20"/>
        </w:rPr>
      </w:pPr>
    </w:p>
    <w:p w:rsidR="00871966" w:rsidRPr="000B0EEA" w:rsidRDefault="00871966">
      <w:pPr>
        <w:rPr>
          <w:bCs/>
          <w:sz w:val="20"/>
          <w:szCs w:val="20"/>
        </w:rPr>
      </w:pPr>
    </w:p>
    <w:p w:rsidR="00871966" w:rsidRPr="000B0EEA" w:rsidRDefault="00871966">
      <w:pPr>
        <w:rPr>
          <w:bCs/>
          <w:sz w:val="20"/>
          <w:szCs w:val="20"/>
        </w:rPr>
      </w:pPr>
    </w:p>
    <w:p w:rsidR="00871966" w:rsidRPr="000B0EEA" w:rsidRDefault="00871966">
      <w:pPr>
        <w:rPr>
          <w:bCs/>
          <w:sz w:val="20"/>
          <w:szCs w:val="20"/>
        </w:rPr>
      </w:pPr>
      <w:r w:rsidRPr="000B0EEA">
        <w:rPr>
          <w:bCs/>
          <w:sz w:val="20"/>
          <w:szCs w:val="20"/>
        </w:rPr>
        <w:t>J.A.A</w:t>
      </w:r>
      <w:r w:rsidR="007960A9" w:rsidRPr="000B0EEA">
        <w:rPr>
          <w:bCs/>
          <w:sz w:val="20"/>
          <w:szCs w:val="20"/>
        </w:rPr>
        <w:t>. Kooren</w:t>
      </w:r>
      <w:r w:rsidR="007960A9" w:rsidRPr="000B0EEA">
        <w:rPr>
          <w:bCs/>
          <w:sz w:val="20"/>
          <w:szCs w:val="20"/>
        </w:rPr>
        <w:tab/>
      </w:r>
      <w:r w:rsidR="007960A9" w:rsidRPr="000B0EEA">
        <w:rPr>
          <w:bCs/>
          <w:sz w:val="20"/>
          <w:szCs w:val="20"/>
        </w:rPr>
        <w:tab/>
      </w:r>
      <w:r w:rsidR="007960A9" w:rsidRPr="000B0EEA">
        <w:rPr>
          <w:bCs/>
          <w:sz w:val="20"/>
          <w:szCs w:val="20"/>
        </w:rPr>
        <w:tab/>
      </w:r>
      <w:r w:rsidR="007960A9" w:rsidRPr="000B0EEA">
        <w:rPr>
          <w:bCs/>
          <w:sz w:val="20"/>
          <w:szCs w:val="20"/>
        </w:rPr>
        <w:tab/>
      </w:r>
      <w:r w:rsidR="007960A9" w:rsidRPr="000B0EEA">
        <w:rPr>
          <w:bCs/>
          <w:sz w:val="20"/>
          <w:szCs w:val="20"/>
        </w:rPr>
        <w:tab/>
      </w:r>
      <w:r w:rsidR="007960A9" w:rsidRPr="000B0EEA">
        <w:rPr>
          <w:bCs/>
          <w:sz w:val="20"/>
          <w:szCs w:val="20"/>
        </w:rPr>
        <w:tab/>
      </w:r>
      <w:r w:rsidR="001531B3" w:rsidRPr="000B0EEA">
        <w:rPr>
          <w:bCs/>
          <w:sz w:val="20"/>
          <w:szCs w:val="20"/>
        </w:rPr>
        <w:t>M. Leemhuis</w:t>
      </w:r>
    </w:p>
    <w:p w:rsidR="00871966" w:rsidRPr="000B0EEA" w:rsidRDefault="00871966">
      <w:pPr>
        <w:pStyle w:val="Voettekst"/>
        <w:tabs>
          <w:tab w:val="clear" w:pos="4536"/>
          <w:tab w:val="clear" w:pos="9072"/>
        </w:tabs>
        <w:overflowPunct/>
        <w:autoSpaceDE/>
        <w:autoSpaceDN/>
        <w:adjustRightInd/>
        <w:textAlignment w:val="auto"/>
        <w:rPr>
          <w:bCs/>
        </w:rPr>
      </w:pPr>
      <w:r w:rsidRPr="000B0EEA">
        <w:rPr>
          <w:bCs/>
        </w:rPr>
        <w:t>President</w:t>
      </w:r>
      <w:r w:rsidRPr="000B0EEA">
        <w:rPr>
          <w:bCs/>
        </w:rPr>
        <w:tab/>
      </w:r>
      <w:r w:rsidRPr="000B0EEA">
        <w:rPr>
          <w:bCs/>
        </w:rPr>
        <w:tab/>
      </w:r>
      <w:r w:rsidRPr="000B0EEA">
        <w:rPr>
          <w:bCs/>
        </w:rPr>
        <w:tab/>
      </w:r>
      <w:r w:rsidRPr="000B0EEA">
        <w:rPr>
          <w:bCs/>
        </w:rPr>
        <w:tab/>
      </w:r>
      <w:r w:rsidRPr="000B0EEA">
        <w:rPr>
          <w:bCs/>
        </w:rPr>
        <w:tab/>
      </w:r>
      <w:r w:rsidRPr="000B0EEA">
        <w:rPr>
          <w:bCs/>
        </w:rPr>
        <w:tab/>
      </w:r>
      <w:r w:rsidR="00C16D04" w:rsidRPr="000B0EEA">
        <w:rPr>
          <w:bCs/>
        </w:rPr>
        <w:t>V</w:t>
      </w:r>
      <w:r w:rsidR="00230CF7" w:rsidRPr="000B0EEA">
        <w:rPr>
          <w:bCs/>
        </w:rPr>
        <w:t>oorzitter</w:t>
      </w:r>
    </w:p>
    <w:p w:rsidR="00871966" w:rsidRPr="000B0EEA" w:rsidRDefault="00871966">
      <w:pPr>
        <w:rPr>
          <w:bCs/>
          <w:sz w:val="20"/>
          <w:szCs w:val="20"/>
        </w:rPr>
      </w:pPr>
    </w:p>
    <w:p w:rsidR="00871966" w:rsidRPr="000B0EEA" w:rsidRDefault="00871966">
      <w:pPr>
        <w:rPr>
          <w:bCs/>
          <w:sz w:val="20"/>
          <w:szCs w:val="20"/>
        </w:rPr>
      </w:pPr>
    </w:p>
    <w:p w:rsidR="00871966" w:rsidRPr="000B0EEA" w:rsidRDefault="00871966">
      <w:pPr>
        <w:rPr>
          <w:bCs/>
          <w:sz w:val="20"/>
          <w:szCs w:val="20"/>
        </w:rPr>
      </w:pPr>
    </w:p>
    <w:p w:rsidR="00871966" w:rsidRPr="000B0EEA" w:rsidRDefault="00871966">
      <w:pPr>
        <w:rPr>
          <w:bCs/>
          <w:sz w:val="20"/>
          <w:szCs w:val="20"/>
        </w:rPr>
      </w:pPr>
    </w:p>
    <w:p w:rsidR="00871966" w:rsidRPr="000B0EEA" w:rsidRDefault="00871966">
      <w:pPr>
        <w:rPr>
          <w:bCs/>
          <w:sz w:val="20"/>
          <w:szCs w:val="20"/>
        </w:rPr>
      </w:pPr>
      <w:r w:rsidRPr="000B0EEA">
        <w:rPr>
          <w:bCs/>
          <w:sz w:val="20"/>
          <w:szCs w:val="20"/>
        </w:rPr>
        <w:t>M. Kok-van der Wal</w:t>
      </w:r>
      <w:r w:rsidRPr="000B0EEA">
        <w:rPr>
          <w:bCs/>
          <w:sz w:val="20"/>
          <w:szCs w:val="20"/>
        </w:rPr>
        <w:tab/>
      </w:r>
      <w:r w:rsidRPr="000B0EEA">
        <w:rPr>
          <w:bCs/>
          <w:sz w:val="20"/>
          <w:szCs w:val="20"/>
        </w:rPr>
        <w:tab/>
      </w:r>
      <w:r w:rsidRPr="000B0EEA">
        <w:rPr>
          <w:bCs/>
          <w:sz w:val="20"/>
          <w:szCs w:val="20"/>
        </w:rPr>
        <w:tab/>
      </w:r>
      <w:r w:rsidRPr="000B0EEA">
        <w:rPr>
          <w:bCs/>
          <w:sz w:val="20"/>
          <w:szCs w:val="20"/>
        </w:rPr>
        <w:tab/>
      </w:r>
      <w:r w:rsidRPr="000B0EEA">
        <w:rPr>
          <w:bCs/>
          <w:sz w:val="20"/>
          <w:szCs w:val="20"/>
        </w:rPr>
        <w:tab/>
      </w:r>
      <w:r w:rsidR="00C16D04" w:rsidRPr="000B0EEA">
        <w:rPr>
          <w:bCs/>
          <w:sz w:val="20"/>
          <w:szCs w:val="20"/>
        </w:rPr>
        <w:t>P. Aalberts</w:t>
      </w:r>
    </w:p>
    <w:p w:rsidR="00871966" w:rsidRPr="000B0EEA" w:rsidRDefault="00871966">
      <w:pPr>
        <w:rPr>
          <w:bCs/>
          <w:sz w:val="20"/>
          <w:szCs w:val="20"/>
        </w:rPr>
      </w:pPr>
      <w:r w:rsidRPr="000B0EEA">
        <w:rPr>
          <w:bCs/>
          <w:sz w:val="20"/>
          <w:szCs w:val="20"/>
        </w:rPr>
        <w:t>Vic</w:t>
      </w:r>
      <w:r w:rsidR="00B92C3E" w:rsidRPr="000B0EEA">
        <w:rPr>
          <w:bCs/>
          <w:sz w:val="20"/>
          <w:szCs w:val="20"/>
        </w:rPr>
        <w:t>e President</w:t>
      </w:r>
      <w:r w:rsidR="00B92C3E" w:rsidRPr="000B0EEA">
        <w:rPr>
          <w:bCs/>
          <w:sz w:val="20"/>
          <w:szCs w:val="20"/>
        </w:rPr>
        <w:tab/>
      </w:r>
      <w:r w:rsidR="00B92C3E" w:rsidRPr="000B0EEA">
        <w:rPr>
          <w:bCs/>
          <w:sz w:val="20"/>
          <w:szCs w:val="20"/>
        </w:rPr>
        <w:tab/>
      </w:r>
      <w:r w:rsidR="00B92C3E" w:rsidRPr="000B0EEA">
        <w:rPr>
          <w:bCs/>
          <w:sz w:val="20"/>
          <w:szCs w:val="20"/>
        </w:rPr>
        <w:tab/>
      </w:r>
      <w:r w:rsidR="00B92C3E" w:rsidRPr="000B0EEA">
        <w:rPr>
          <w:bCs/>
          <w:sz w:val="20"/>
          <w:szCs w:val="20"/>
        </w:rPr>
        <w:tab/>
      </w:r>
      <w:r w:rsidR="00B92C3E" w:rsidRPr="000B0EEA">
        <w:rPr>
          <w:bCs/>
          <w:sz w:val="20"/>
          <w:szCs w:val="20"/>
        </w:rPr>
        <w:tab/>
      </w:r>
      <w:r w:rsidR="00C16D04" w:rsidRPr="000B0EEA">
        <w:rPr>
          <w:bCs/>
          <w:sz w:val="20"/>
          <w:szCs w:val="20"/>
        </w:rPr>
        <w:t>Vice voorzitter/Secretaris</w:t>
      </w:r>
    </w:p>
    <w:p w:rsidR="00871966" w:rsidRPr="000B0EEA" w:rsidRDefault="00871966">
      <w:pPr>
        <w:rPr>
          <w:bCs/>
          <w:sz w:val="20"/>
          <w:szCs w:val="20"/>
        </w:rPr>
      </w:pPr>
    </w:p>
    <w:p w:rsidR="00871966" w:rsidRPr="000B0EEA" w:rsidRDefault="00871966">
      <w:pPr>
        <w:rPr>
          <w:bCs/>
          <w:sz w:val="20"/>
          <w:szCs w:val="20"/>
        </w:rPr>
      </w:pPr>
    </w:p>
    <w:p w:rsidR="00871966" w:rsidRPr="000B0EEA" w:rsidRDefault="00871966">
      <w:pPr>
        <w:rPr>
          <w:bCs/>
          <w:sz w:val="20"/>
          <w:szCs w:val="20"/>
        </w:rPr>
      </w:pPr>
    </w:p>
    <w:p w:rsidR="00871966" w:rsidRPr="000B0EEA" w:rsidRDefault="00871966">
      <w:pPr>
        <w:pStyle w:val="Plattetekst31"/>
        <w:rPr>
          <w:rFonts w:ascii="Verdana" w:hAnsi="Verdana"/>
          <w:b/>
          <w:sz w:val="20"/>
        </w:rPr>
      </w:pPr>
    </w:p>
    <w:p w:rsidR="00871966" w:rsidRPr="000B0EEA" w:rsidRDefault="00871966">
      <w:pPr>
        <w:rPr>
          <w:rFonts w:cs="Arial"/>
          <w:sz w:val="20"/>
        </w:rPr>
      </w:pPr>
      <w:r w:rsidRPr="000B0EEA">
        <w:rPr>
          <w:rFonts w:cs="Arial"/>
          <w:sz w:val="20"/>
        </w:rPr>
        <w:t>Voor gezien</w:t>
      </w:r>
      <w:r w:rsidR="006C386C" w:rsidRPr="000B0EEA">
        <w:rPr>
          <w:rFonts w:cs="Arial"/>
          <w:sz w:val="20"/>
        </w:rPr>
        <w:t xml:space="preserve"> met positief oordeel</w:t>
      </w:r>
      <w:r w:rsidRPr="000B0EEA">
        <w:rPr>
          <w:rFonts w:cs="Arial"/>
          <w:sz w:val="20"/>
        </w:rPr>
        <w:t>:</w:t>
      </w:r>
    </w:p>
    <w:p w:rsidR="00871966" w:rsidRPr="000B0EEA" w:rsidRDefault="00871966">
      <w:pPr>
        <w:pStyle w:val="xl25"/>
        <w:pBdr>
          <w:left w:val="none" w:sz="0" w:space="0" w:color="auto"/>
          <w:bottom w:val="none" w:sz="0" w:space="0" w:color="auto"/>
          <w:right w:val="none" w:sz="0" w:space="0" w:color="auto"/>
        </w:pBdr>
        <w:overflowPunct/>
        <w:autoSpaceDE/>
        <w:autoSpaceDN/>
        <w:adjustRightInd/>
        <w:spacing w:before="0" w:after="0"/>
        <w:textAlignment w:val="auto"/>
        <w:rPr>
          <w:rFonts w:cs="Arial"/>
          <w:bCs/>
          <w:sz w:val="20"/>
          <w:szCs w:val="24"/>
        </w:rPr>
      </w:pPr>
    </w:p>
    <w:p w:rsidR="00871966" w:rsidRPr="000B0EEA" w:rsidRDefault="00871966">
      <w:pPr>
        <w:rPr>
          <w:rFonts w:cs="Arial"/>
          <w:b/>
          <w:bCs/>
          <w:sz w:val="20"/>
        </w:rPr>
      </w:pPr>
      <w:r w:rsidRPr="000B0EEA">
        <w:rPr>
          <w:rFonts w:cs="Arial"/>
          <w:b/>
          <w:bCs/>
          <w:sz w:val="20"/>
        </w:rPr>
        <w:t>Ondernemingsraad Sleepdienst Adriaan Kooren B.V.</w:t>
      </w:r>
    </w:p>
    <w:p w:rsidR="00871966" w:rsidRPr="000B0EEA" w:rsidRDefault="00871966">
      <w:pPr>
        <w:rPr>
          <w:rFonts w:cs="Arial"/>
          <w:b/>
          <w:bCs/>
          <w:sz w:val="20"/>
        </w:rPr>
      </w:pPr>
    </w:p>
    <w:p w:rsidR="00871966" w:rsidRPr="000B0EEA" w:rsidRDefault="00871966">
      <w:pPr>
        <w:rPr>
          <w:rFonts w:cs="Arial"/>
          <w:sz w:val="20"/>
        </w:rPr>
      </w:pPr>
    </w:p>
    <w:p w:rsidR="006C386C" w:rsidRPr="000B0EEA" w:rsidRDefault="006C386C">
      <w:pPr>
        <w:rPr>
          <w:rFonts w:cs="Arial"/>
          <w:sz w:val="20"/>
        </w:rPr>
      </w:pPr>
    </w:p>
    <w:p w:rsidR="00871966" w:rsidRPr="000B0EEA" w:rsidRDefault="00871966">
      <w:pPr>
        <w:rPr>
          <w:rFonts w:cs="Arial"/>
          <w:sz w:val="20"/>
        </w:rPr>
      </w:pPr>
    </w:p>
    <w:p w:rsidR="00871966" w:rsidRPr="000B0EEA" w:rsidRDefault="000B0EEA">
      <w:pPr>
        <w:rPr>
          <w:rFonts w:cs="Arial"/>
          <w:sz w:val="20"/>
        </w:rPr>
      </w:pPr>
      <w:r w:rsidRPr="000B0EEA">
        <w:rPr>
          <w:rFonts w:cs="Arial"/>
          <w:sz w:val="20"/>
        </w:rPr>
        <w:t>D. P. Paul</w:t>
      </w:r>
      <w:r>
        <w:rPr>
          <w:rFonts w:cs="Arial"/>
          <w:sz w:val="20"/>
        </w:rPr>
        <w:br/>
        <w:t>Vice v</w:t>
      </w:r>
      <w:r w:rsidR="006C386C" w:rsidRPr="000B0EEA">
        <w:rPr>
          <w:rFonts w:cs="Arial"/>
          <w:sz w:val="20"/>
        </w:rPr>
        <w:t>oorzitter</w:t>
      </w:r>
      <w:r>
        <w:t>/</w:t>
      </w:r>
      <w:r w:rsidRPr="000B0EEA">
        <w:rPr>
          <w:rFonts w:cs="Arial"/>
          <w:sz w:val="20"/>
        </w:rPr>
        <w:t>Secretari</w:t>
      </w:r>
      <w:r>
        <w:rPr>
          <w:rFonts w:cs="Arial"/>
          <w:sz w:val="20"/>
        </w:rPr>
        <w:t>s</w:t>
      </w:r>
    </w:p>
    <w:p w:rsidR="00871966" w:rsidRPr="000B0EEA" w:rsidRDefault="00871966">
      <w:pPr>
        <w:pStyle w:val="Plattetekst31"/>
        <w:overflowPunct/>
        <w:autoSpaceDE/>
        <w:autoSpaceDN/>
        <w:adjustRightInd/>
        <w:textAlignment w:val="auto"/>
        <w:rPr>
          <w:rFonts w:ascii="Verdana" w:hAnsi="Verdana" w:cs="Arial"/>
          <w:sz w:val="20"/>
          <w:szCs w:val="24"/>
        </w:rPr>
      </w:pPr>
    </w:p>
    <w:p w:rsidR="00871966" w:rsidRPr="000B0EEA" w:rsidRDefault="00871966">
      <w:pPr>
        <w:rPr>
          <w:rFonts w:cs="Arial"/>
          <w:sz w:val="20"/>
        </w:rPr>
      </w:pPr>
    </w:p>
    <w:p w:rsidR="00871966" w:rsidRPr="000B0EEA" w:rsidRDefault="00871966">
      <w:pPr>
        <w:rPr>
          <w:rFonts w:cs="Arial"/>
          <w:sz w:val="20"/>
        </w:rPr>
      </w:pPr>
    </w:p>
    <w:p w:rsidR="00871966" w:rsidRPr="000B0EEA" w:rsidRDefault="000B0EEA">
      <w:pPr>
        <w:rPr>
          <w:rFonts w:cs="Arial"/>
          <w:sz w:val="20"/>
        </w:rPr>
      </w:pPr>
      <w:r>
        <w:rPr>
          <w:rFonts w:cs="Arial"/>
          <w:sz w:val="20"/>
        </w:rPr>
        <w:t>D. Meijer</w:t>
      </w:r>
      <w:r>
        <w:rPr>
          <w:rFonts w:cs="Arial"/>
          <w:sz w:val="20"/>
        </w:rPr>
        <w:br/>
        <w:t>Bestuurslid</w:t>
      </w:r>
      <w:r w:rsidR="00871966">
        <w:rPr>
          <w:sz w:val="20"/>
        </w:rPr>
        <w:br w:type="page"/>
      </w:r>
      <w:r w:rsidR="00871966" w:rsidRPr="000B0EEA">
        <w:rPr>
          <w:sz w:val="20"/>
        </w:rPr>
        <w:lastRenderedPageBreak/>
        <w:t>Artikel 2.</w:t>
      </w:r>
      <w:r w:rsidR="00871966" w:rsidRPr="000B0EEA">
        <w:rPr>
          <w:sz w:val="20"/>
        </w:rPr>
        <w:tab/>
      </w:r>
      <w:r w:rsidR="00871966" w:rsidRPr="000B0EEA">
        <w:rPr>
          <w:b/>
          <w:bCs/>
          <w:sz w:val="20"/>
        </w:rPr>
        <w:t>Definities</w:t>
      </w:r>
    </w:p>
    <w:p w:rsidR="00871966" w:rsidRPr="000B0EEA" w:rsidRDefault="00871966">
      <w:pPr>
        <w:pStyle w:val="Plattetekst31"/>
        <w:rPr>
          <w:rFonts w:ascii="Verdana" w:hAnsi="Verdana"/>
          <w:sz w:val="20"/>
        </w:rPr>
      </w:pPr>
    </w:p>
    <w:p w:rsidR="00871966" w:rsidRPr="000B0EEA" w:rsidRDefault="00871966">
      <w:pPr>
        <w:rPr>
          <w:sz w:val="20"/>
        </w:rPr>
      </w:pPr>
      <w:r w:rsidRPr="000B0EEA">
        <w:rPr>
          <w:sz w:val="20"/>
        </w:rPr>
        <w:t>In deze overeenkomst wordt verstaan onder:</w:t>
      </w:r>
      <w:r w:rsidR="00C97477" w:rsidRPr="000B0EEA">
        <w:rPr>
          <w:sz w:val="20"/>
        </w:rPr>
        <w:br/>
      </w:r>
    </w:p>
    <w:p w:rsidR="00871966" w:rsidRPr="000B0EEA" w:rsidRDefault="00871966">
      <w:pPr>
        <w:pStyle w:val="Plattetekst31"/>
        <w:overflowPunct/>
        <w:autoSpaceDE/>
        <w:autoSpaceDN/>
        <w:adjustRightInd/>
        <w:textAlignment w:val="auto"/>
        <w:rPr>
          <w:rFonts w:ascii="Verdana" w:hAnsi="Verdana" w:cs="Arial"/>
          <w:sz w:val="20"/>
          <w:szCs w:val="24"/>
        </w:rPr>
      </w:pPr>
      <w:r w:rsidRPr="000B0EEA">
        <w:rPr>
          <w:rFonts w:ascii="Verdana" w:hAnsi="Verdana" w:cs="Arial"/>
          <w:sz w:val="20"/>
          <w:szCs w:val="24"/>
        </w:rPr>
        <w:t xml:space="preserve">a. Werkgever: </w:t>
      </w:r>
      <w:r w:rsidRPr="000B0EEA">
        <w:rPr>
          <w:rFonts w:ascii="Verdana" w:hAnsi="Verdana" w:cs="Arial"/>
          <w:sz w:val="20"/>
          <w:szCs w:val="24"/>
        </w:rPr>
        <w:tab/>
      </w:r>
      <w:r w:rsidRPr="000B0EEA">
        <w:rPr>
          <w:rFonts w:ascii="Verdana" w:hAnsi="Verdana" w:cs="Arial"/>
          <w:sz w:val="20"/>
          <w:szCs w:val="24"/>
        </w:rPr>
        <w:tab/>
        <w:t>de partij enerzijds.</w:t>
      </w:r>
    </w:p>
    <w:p w:rsidR="00871966" w:rsidRPr="000B0EEA" w:rsidRDefault="00871966">
      <w:pPr>
        <w:rPr>
          <w:rFonts w:cs="Arial"/>
          <w:sz w:val="20"/>
        </w:rPr>
      </w:pPr>
    </w:p>
    <w:p w:rsidR="00871966" w:rsidRPr="000B0EEA" w:rsidRDefault="00871966">
      <w:pPr>
        <w:rPr>
          <w:rFonts w:cs="Arial"/>
          <w:sz w:val="20"/>
        </w:rPr>
      </w:pPr>
      <w:r w:rsidRPr="000B0EEA">
        <w:rPr>
          <w:rFonts w:cs="Arial"/>
          <w:sz w:val="20"/>
        </w:rPr>
        <w:t xml:space="preserve">b. Werknemer: </w:t>
      </w:r>
      <w:r w:rsidRPr="000B0EEA">
        <w:rPr>
          <w:rFonts w:cs="Arial"/>
          <w:sz w:val="20"/>
        </w:rPr>
        <w:tab/>
      </w:r>
      <w:r w:rsidRPr="000B0EEA">
        <w:rPr>
          <w:rFonts w:cs="Arial"/>
          <w:sz w:val="20"/>
        </w:rPr>
        <w:tab/>
        <w:t>degene die krachtens een arbeidsovereenkomst naar</w:t>
      </w:r>
    </w:p>
    <w:p w:rsidR="00871966" w:rsidRPr="000B0EEA" w:rsidRDefault="00871966">
      <w:pPr>
        <w:ind w:left="2124" w:firstLine="708"/>
        <w:rPr>
          <w:rFonts w:cs="Arial"/>
          <w:sz w:val="20"/>
        </w:rPr>
      </w:pPr>
      <w:r w:rsidRPr="000B0EEA">
        <w:rPr>
          <w:rFonts w:cs="Arial"/>
          <w:sz w:val="20"/>
        </w:rPr>
        <w:t>burgerlijk recht in loondienst is van de werkgever en</w:t>
      </w:r>
    </w:p>
    <w:p w:rsidR="00871966" w:rsidRPr="000B0EEA" w:rsidRDefault="00871966">
      <w:pPr>
        <w:ind w:left="2124" w:firstLine="708"/>
        <w:rPr>
          <w:rFonts w:cs="Arial"/>
          <w:sz w:val="20"/>
        </w:rPr>
      </w:pPr>
      <w:r w:rsidRPr="000B0EEA">
        <w:rPr>
          <w:rFonts w:cs="Arial"/>
          <w:sz w:val="20"/>
        </w:rPr>
        <w:t xml:space="preserve">die krachtens dit dienstverband (als bemanningslid) </w:t>
      </w:r>
    </w:p>
    <w:p w:rsidR="00871966" w:rsidRPr="000B0EEA" w:rsidRDefault="00871966">
      <w:pPr>
        <w:ind w:left="2124" w:firstLine="708"/>
        <w:rPr>
          <w:rFonts w:cs="Arial"/>
          <w:sz w:val="20"/>
        </w:rPr>
      </w:pPr>
      <w:r w:rsidRPr="000B0EEA">
        <w:rPr>
          <w:rFonts w:cs="Arial"/>
          <w:sz w:val="20"/>
        </w:rPr>
        <w:t>werkzaam is op vaartuigen die gebruikt worden in de</w:t>
      </w:r>
    </w:p>
    <w:p w:rsidR="00871966" w:rsidRPr="000B0EEA" w:rsidRDefault="00871966">
      <w:pPr>
        <w:ind w:left="2832"/>
        <w:rPr>
          <w:rFonts w:cs="Arial"/>
          <w:sz w:val="20"/>
        </w:rPr>
      </w:pPr>
      <w:r w:rsidRPr="000B0EEA">
        <w:rPr>
          <w:rFonts w:cs="Arial"/>
          <w:sz w:val="20"/>
        </w:rPr>
        <w:t xml:space="preserve">scheepvaart en wiens functie is opgenomen in de in </w:t>
      </w:r>
      <w:r w:rsidRPr="000B0EEA">
        <w:rPr>
          <w:rFonts w:cs="Arial"/>
          <w:sz w:val="20"/>
        </w:rPr>
        <w:br/>
        <w:t xml:space="preserve">artikel 26 vermelde functielijst, met uitzondering van </w:t>
      </w:r>
      <w:r w:rsidRPr="000B0EEA">
        <w:rPr>
          <w:rFonts w:cs="Arial"/>
          <w:sz w:val="20"/>
        </w:rPr>
        <w:br/>
        <w:t>vakantiewerknemers.</w:t>
      </w:r>
    </w:p>
    <w:p w:rsidR="00871966" w:rsidRPr="000B0EEA" w:rsidRDefault="00871966">
      <w:pPr>
        <w:rPr>
          <w:rFonts w:cs="Arial"/>
          <w:sz w:val="20"/>
        </w:rPr>
      </w:pPr>
    </w:p>
    <w:p w:rsidR="00871966" w:rsidRPr="000B0EEA" w:rsidRDefault="00871966">
      <w:pPr>
        <w:rPr>
          <w:rFonts w:cs="Arial"/>
          <w:sz w:val="20"/>
        </w:rPr>
      </w:pPr>
      <w:r w:rsidRPr="000B0EEA">
        <w:rPr>
          <w:rFonts w:cs="Arial"/>
          <w:sz w:val="20"/>
        </w:rPr>
        <w:t>c. Scheepvaart:</w:t>
      </w:r>
      <w:r w:rsidRPr="000B0EEA">
        <w:rPr>
          <w:rFonts w:cs="Arial"/>
          <w:sz w:val="20"/>
        </w:rPr>
        <w:tab/>
      </w:r>
      <w:r w:rsidRPr="000B0EEA">
        <w:rPr>
          <w:rFonts w:cs="Arial"/>
          <w:sz w:val="20"/>
        </w:rPr>
        <w:tab/>
        <w:t>dienstverlening aan zeeschepen en speciale projecten.</w:t>
      </w:r>
    </w:p>
    <w:p w:rsidR="00871966" w:rsidRPr="000B0EEA" w:rsidRDefault="00871966">
      <w:pPr>
        <w:rPr>
          <w:rFonts w:cs="Arial"/>
          <w:sz w:val="20"/>
        </w:rPr>
      </w:pPr>
    </w:p>
    <w:p w:rsidR="00871966" w:rsidRPr="000B0EEA" w:rsidRDefault="00871966">
      <w:pPr>
        <w:rPr>
          <w:rFonts w:cs="Arial"/>
          <w:sz w:val="20"/>
        </w:rPr>
      </w:pPr>
      <w:r w:rsidRPr="000B0EEA">
        <w:rPr>
          <w:rFonts w:cs="Arial"/>
          <w:sz w:val="20"/>
        </w:rPr>
        <w:t>d. Basis maandsalaris:</w:t>
      </w:r>
      <w:r w:rsidRPr="000B0EEA">
        <w:rPr>
          <w:rFonts w:cs="Arial"/>
          <w:sz w:val="20"/>
        </w:rPr>
        <w:tab/>
        <w:t xml:space="preserve">vast basissalaris, zonder toeslagen, volgens bijlage 1 en  </w:t>
      </w:r>
      <w:r w:rsidRPr="000B0EEA">
        <w:rPr>
          <w:rFonts w:cs="Arial"/>
          <w:sz w:val="20"/>
        </w:rPr>
        <w:br/>
        <w:t xml:space="preserve"> </w:t>
      </w:r>
      <w:r w:rsidRPr="000B0EEA">
        <w:rPr>
          <w:rFonts w:cs="Arial"/>
          <w:sz w:val="20"/>
        </w:rPr>
        <w:tab/>
      </w:r>
      <w:r w:rsidRPr="000B0EEA">
        <w:rPr>
          <w:rFonts w:cs="Arial"/>
          <w:sz w:val="20"/>
        </w:rPr>
        <w:tab/>
      </w:r>
      <w:r w:rsidRPr="000B0EEA">
        <w:rPr>
          <w:rFonts w:cs="Arial"/>
          <w:sz w:val="20"/>
        </w:rPr>
        <w:tab/>
      </w:r>
      <w:r w:rsidRPr="000B0EEA">
        <w:rPr>
          <w:rFonts w:cs="Arial"/>
          <w:sz w:val="20"/>
        </w:rPr>
        <w:tab/>
        <w:t>2 (kolom ‘basissalaris’).</w:t>
      </w:r>
      <w:r w:rsidRPr="000B0EEA">
        <w:rPr>
          <w:rFonts w:cs="Arial"/>
          <w:sz w:val="20"/>
        </w:rPr>
        <w:br/>
      </w:r>
    </w:p>
    <w:p w:rsidR="00871966" w:rsidRPr="000B0EEA" w:rsidRDefault="00871966">
      <w:pPr>
        <w:rPr>
          <w:rFonts w:cs="Arial"/>
          <w:sz w:val="20"/>
        </w:rPr>
      </w:pPr>
      <w:r w:rsidRPr="000B0EEA">
        <w:rPr>
          <w:rFonts w:cs="Arial"/>
          <w:sz w:val="20"/>
        </w:rPr>
        <w:t xml:space="preserve">e. Basis uursalaris: </w:t>
      </w:r>
      <w:r w:rsidRPr="000B0EEA">
        <w:rPr>
          <w:rFonts w:cs="Arial"/>
          <w:sz w:val="20"/>
        </w:rPr>
        <w:tab/>
      </w:r>
      <w:r w:rsidRPr="000B0EEA">
        <w:rPr>
          <w:rFonts w:cs="Arial"/>
          <w:sz w:val="20"/>
        </w:rPr>
        <w:tab/>
        <w:t>(</w:t>
      </w:r>
      <w:r w:rsidRPr="000B0EEA">
        <w:rPr>
          <w:rFonts w:cs="Arial"/>
          <w:i/>
          <w:iCs/>
          <w:sz w:val="20"/>
        </w:rPr>
        <w:t>alleen bij 5-daagse werkweek:)</w:t>
      </w:r>
      <w:r w:rsidRPr="000B0EEA">
        <w:rPr>
          <w:rFonts w:cs="Arial"/>
          <w:sz w:val="20"/>
        </w:rPr>
        <w:t xml:space="preserve"> basissalaris maal 3,</w:t>
      </w:r>
    </w:p>
    <w:p w:rsidR="00871966" w:rsidRPr="000B0EEA" w:rsidRDefault="00871966">
      <w:pPr>
        <w:ind w:left="2124" w:firstLine="708"/>
        <w:rPr>
          <w:rFonts w:cs="Arial"/>
          <w:sz w:val="20"/>
        </w:rPr>
      </w:pPr>
      <w:r w:rsidRPr="000B0EEA">
        <w:rPr>
          <w:rFonts w:cs="Arial"/>
          <w:sz w:val="20"/>
        </w:rPr>
        <w:t>gedeeld door 13, gedeeld door 40.</w:t>
      </w:r>
    </w:p>
    <w:p w:rsidR="00871966" w:rsidRPr="000B0EEA" w:rsidRDefault="00871966">
      <w:pPr>
        <w:ind w:left="2124" w:firstLine="708"/>
        <w:rPr>
          <w:rFonts w:cs="Arial"/>
          <w:sz w:val="20"/>
        </w:rPr>
      </w:pPr>
    </w:p>
    <w:p w:rsidR="00871966" w:rsidRPr="000B0EEA" w:rsidRDefault="00871966">
      <w:pPr>
        <w:rPr>
          <w:rFonts w:cs="Arial"/>
          <w:sz w:val="20"/>
        </w:rPr>
      </w:pPr>
      <w:r w:rsidRPr="000B0EEA">
        <w:rPr>
          <w:rFonts w:cs="Arial"/>
          <w:sz w:val="20"/>
        </w:rPr>
        <w:t>f. Norm maandsalaris:</w:t>
      </w:r>
      <w:r w:rsidRPr="000B0EEA">
        <w:rPr>
          <w:rFonts w:cs="Arial"/>
          <w:sz w:val="20"/>
        </w:rPr>
        <w:tab/>
        <w:t>vast basissalaris, incl. systeem- en continutoeslag.</w:t>
      </w:r>
    </w:p>
    <w:p w:rsidR="00871966" w:rsidRPr="000B0EEA" w:rsidRDefault="00871966">
      <w:pPr>
        <w:rPr>
          <w:rFonts w:cs="Arial"/>
          <w:sz w:val="20"/>
        </w:rPr>
      </w:pPr>
    </w:p>
    <w:p w:rsidR="00871966" w:rsidRPr="000B0EEA" w:rsidRDefault="00871966">
      <w:pPr>
        <w:rPr>
          <w:rFonts w:cs="Arial"/>
          <w:sz w:val="20"/>
          <w:szCs w:val="20"/>
        </w:rPr>
      </w:pPr>
      <w:r w:rsidRPr="000B0EEA">
        <w:rPr>
          <w:rFonts w:cs="Arial"/>
          <w:sz w:val="20"/>
          <w:szCs w:val="20"/>
        </w:rPr>
        <w:t xml:space="preserve">g. Maandsalaris: </w:t>
      </w:r>
      <w:r w:rsidRPr="000B0EEA">
        <w:rPr>
          <w:rFonts w:cs="Arial"/>
          <w:sz w:val="20"/>
          <w:szCs w:val="20"/>
        </w:rPr>
        <w:tab/>
      </w:r>
      <w:r w:rsidRPr="000B0EEA">
        <w:rPr>
          <w:rFonts w:cs="Arial"/>
          <w:sz w:val="20"/>
          <w:szCs w:val="20"/>
        </w:rPr>
        <w:tab/>
        <w:t xml:space="preserve">norm maandsalaris, </w:t>
      </w:r>
      <w:r w:rsidR="009A3EC2" w:rsidRPr="000B0EEA">
        <w:rPr>
          <w:sz w:val="20"/>
          <w:szCs w:val="20"/>
        </w:rPr>
        <w:t xml:space="preserve">incl. individuele tabeltoeslag  </w:t>
      </w:r>
      <w:r w:rsidR="009A3EC2" w:rsidRPr="000B0EEA">
        <w:rPr>
          <w:sz w:val="20"/>
          <w:szCs w:val="20"/>
        </w:rPr>
        <w:br/>
        <w:t xml:space="preserve">  </w:t>
      </w:r>
      <w:r w:rsidR="009A3EC2" w:rsidRPr="000B0EEA">
        <w:rPr>
          <w:sz w:val="20"/>
          <w:szCs w:val="20"/>
        </w:rPr>
        <w:tab/>
      </w:r>
      <w:r w:rsidR="009A3EC2" w:rsidRPr="000B0EEA">
        <w:rPr>
          <w:sz w:val="20"/>
          <w:szCs w:val="20"/>
        </w:rPr>
        <w:tab/>
      </w:r>
      <w:r w:rsidR="009A3EC2" w:rsidRPr="000B0EEA">
        <w:rPr>
          <w:sz w:val="20"/>
          <w:szCs w:val="20"/>
        </w:rPr>
        <w:tab/>
      </w:r>
      <w:r w:rsidR="009A3EC2" w:rsidRPr="000B0EEA">
        <w:rPr>
          <w:sz w:val="20"/>
          <w:szCs w:val="20"/>
        </w:rPr>
        <w:tab/>
        <w:t>(=performancetoeslag) en incl. individuele loyaliteitstoeslag.</w:t>
      </w:r>
      <w:r w:rsidR="009A3EC2" w:rsidRPr="000B0EEA">
        <w:rPr>
          <w:sz w:val="20"/>
          <w:szCs w:val="20"/>
        </w:rPr>
        <w:br/>
      </w:r>
    </w:p>
    <w:p w:rsidR="00871966" w:rsidRPr="000B0EEA" w:rsidRDefault="00871966">
      <w:pPr>
        <w:ind w:left="2124" w:hanging="2124"/>
        <w:rPr>
          <w:rFonts w:cs="Arial"/>
          <w:i/>
          <w:iCs/>
          <w:sz w:val="20"/>
        </w:rPr>
      </w:pPr>
      <w:r w:rsidRPr="000B0EEA">
        <w:rPr>
          <w:rFonts w:cs="Arial"/>
          <w:sz w:val="20"/>
        </w:rPr>
        <w:t>h. Dagloon/-salaris:</w:t>
      </w:r>
      <w:r w:rsidRPr="000B0EEA">
        <w:rPr>
          <w:rFonts w:cs="Arial"/>
          <w:sz w:val="20"/>
        </w:rPr>
        <w:tab/>
      </w:r>
      <w:r w:rsidRPr="000B0EEA">
        <w:rPr>
          <w:rFonts w:cs="Arial"/>
          <w:sz w:val="20"/>
        </w:rPr>
        <w:tab/>
        <w:t>(</w:t>
      </w:r>
      <w:r w:rsidRPr="000B0EEA">
        <w:rPr>
          <w:rFonts w:cs="Arial"/>
          <w:i/>
          <w:iCs/>
          <w:sz w:val="20"/>
        </w:rPr>
        <w:t xml:space="preserve">alleen bij systeemvaart:) </w:t>
      </w:r>
      <w:r w:rsidRPr="000B0EEA">
        <w:rPr>
          <w:rFonts w:cs="Arial"/>
          <w:sz w:val="20"/>
        </w:rPr>
        <w:t xml:space="preserve">maandsalaris maal 3, gedeeld </w:t>
      </w:r>
      <w:r w:rsidRPr="000B0EEA">
        <w:rPr>
          <w:rFonts w:cs="Arial"/>
          <w:sz w:val="20"/>
        </w:rPr>
        <w:tab/>
        <w:t>door 13, gedeeld door 7.</w:t>
      </w:r>
      <w:r w:rsidRPr="000B0EEA">
        <w:rPr>
          <w:rFonts w:cs="Arial"/>
          <w:sz w:val="20"/>
        </w:rPr>
        <w:br/>
        <w:t xml:space="preserve"> </w:t>
      </w:r>
      <w:r w:rsidRPr="000B0EEA">
        <w:rPr>
          <w:rFonts w:cs="Arial"/>
          <w:sz w:val="20"/>
        </w:rPr>
        <w:tab/>
      </w:r>
      <w:r w:rsidRPr="000B0EEA">
        <w:rPr>
          <w:rFonts w:cs="Arial"/>
          <w:i/>
          <w:iCs/>
          <w:sz w:val="20"/>
        </w:rPr>
        <w:t>NB Berekening komt overeen met: maandsalaris maal</w:t>
      </w:r>
    </w:p>
    <w:p w:rsidR="00871966" w:rsidRPr="000B0EEA" w:rsidRDefault="00871966">
      <w:pPr>
        <w:ind w:left="2124" w:firstLine="708"/>
        <w:rPr>
          <w:rFonts w:cs="Arial"/>
          <w:i/>
          <w:iCs/>
          <w:sz w:val="20"/>
        </w:rPr>
      </w:pPr>
      <w:r w:rsidRPr="000B0EEA">
        <w:rPr>
          <w:rFonts w:cs="Arial"/>
          <w:i/>
          <w:iCs/>
          <w:sz w:val="20"/>
        </w:rPr>
        <w:t>12</w:t>
      </w:r>
      <w:r w:rsidRPr="000B0EEA">
        <w:rPr>
          <w:i/>
          <w:iCs/>
          <w:sz w:val="20"/>
        </w:rPr>
        <w:t xml:space="preserve"> m</w:t>
      </w:r>
      <w:r w:rsidRPr="000B0EEA">
        <w:rPr>
          <w:rFonts w:cs="Arial"/>
          <w:i/>
          <w:iCs/>
          <w:sz w:val="20"/>
        </w:rPr>
        <w:t xml:space="preserve">aanden, gedeeld door 365 dagen. (Zie artikel 10, </w:t>
      </w:r>
    </w:p>
    <w:p w:rsidR="00871966" w:rsidRPr="000B0EEA" w:rsidRDefault="00871966">
      <w:pPr>
        <w:ind w:left="2124" w:firstLine="708"/>
        <w:rPr>
          <w:sz w:val="20"/>
        </w:rPr>
      </w:pPr>
      <w:r w:rsidRPr="000B0EEA">
        <w:rPr>
          <w:rFonts w:cs="Arial"/>
          <w:i/>
          <w:iCs/>
          <w:sz w:val="20"/>
        </w:rPr>
        <w:t>overwerk.)</w:t>
      </w:r>
    </w:p>
    <w:p w:rsidR="00871966" w:rsidRPr="000B0EEA" w:rsidRDefault="00871966">
      <w:pPr>
        <w:pStyle w:val="Plattetekst2"/>
        <w:rPr>
          <w:rFonts w:ascii="Verdana" w:hAnsi="Verdana"/>
          <w:color w:val="auto"/>
          <w:sz w:val="20"/>
        </w:rPr>
      </w:pPr>
    </w:p>
    <w:p w:rsidR="00871966" w:rsidRPr="000B0EEA" w:rsidRDefault="00871966">
      <w:pPr>
        <w:pStyle w:val="Plattetekst2"/>
        <w:rPr>
          <w:rFonts w:ascii="Verdana" w:hAnsi="Verdana"/>
          <w:color w:val="auto"/>
          <w:sz w:val="20"/>
        </w:rPr>
      </w:pPr>
      <w:r w:rsidRPr="000B0EEA">
        <w:rPr>
          <w:rFonts w:ascii="Verdana" w:hAnsi="Verdana"/>
          <w:color w:val="auto"/>
          <w:sz w:val="20"/>
        </w:rPr>
        <w:t>i. Totaal (maand)loon/</w:t>
      </w:r>
      <w:r w:rsidRPr="000B0EEA">
        <w:rPr>
          <w:rFonts w:ascii="Verdana" w:hAnsi="Verdana"/>
          <w:color w:val="auto"/>
          <w:sz w:val="20"/>
        </w:rPr>
        <w:tab/>
        <w:t>maandsalaris, incl. alle individuele variabele toeslagen,</w:t>
      </w:r>
    </w:p>
    <w:p w:rsidR="00871966" w:rsidRPr="000B0EEA" w:rsidRDefault="00871966" w:rsidP="00AE4563">
      <w:pPr>
        <w:pStyle w:val="Plattetekst2"/>
        <w:rPr>
          <w:rFonts w:ascii="Verdana" w:hAnsi="Verdana"/>
          <w:color w:val="auto"/>
          <w:sz w:val="20"/>
        </w:rPr>
      </w:pPr>
      <w:r w:rsidRPr="000B0EEA">
        <w:rPr>
          <w:rFonts w:ascii="Verdana" w:hAnsi="Verdana"/>
          <w:color w:val="auto"/>
          <w:sz w:val="20"/>
        </w:rPr>
        <w:t xml:space="preserve">   -salaris: </w:t>
      </w:r>
      <w:r w:rsidRPr="000B0EEA">
        <w:rPr>
          <w:rFonts w:ascii="Verdana" w:hAnsi="Verdana"/>
          <w:color w:val="auto"/>
          <w:sz w:val="20"/>
        </w:rPr>
        <w:tab/>
      </w:r>
      <w:r w:rsidRPr="000B0EEA">
        <w:rPr>
          <w:rFonts w:ascii="Verdana" w:hAnsi="Verdana"/>
          <w:color w:val="auto"/>
          <w:sz w:val="20"/>
        </w:rPr>
        <w:tab/>
      </w:r>
      <w:r w:rsidRPr="000B0EEA">
        <w:rPr>
          <w:rFonts w:ascii="Verdana" w:hAnsi="Verdana"/>
          <w:color w:val="auto"/>
          <w:sz w:val="20"/>
        </w:rPr>
        <w:tab/>
        <w:t xml:space="preserve">zoals assistentietoeslag, </w:t>
      </w:r>
      <w:r w:rsidR="00AE4563" w:rsidRPr="000B0EEA">
        <w:rPr>
          <w:rFonts w:ascii="Verdana" w:hAnsi="Verdana"/>
          <w:color w:val="auto"/>
          <w:sz w:val="20"/>
        </w:rPr>
        <w:t>zeedagentoeslag</w:t>
      </w:r>
      <w:r w:rsidR="009A3EC2" w:rsidRPr="000B0EEA">
        <w:rPr>
          <w:rFonts w:ascii="Verdana" w:hAnsi="Verdana"/>
          <w:color w:val="auto"/>
          <w:sz w:val="20"/>
        </w:rPr>
        <w:t>,</w:t>
      </w:r>
      <w:r w:rsidR="00AE4563" w:rsidRPr="000B0EEA">
        <w:rPr>
          <w:rFonts w:ascii="Verdana" w:hAnsi="Verdana"/>
          <w:color w:val="auto"/>
          <w:sz w:val="20"/>
        </w:rPr>
        <w:t xml:space="preserve"> </w:t>
      </w:r>
      <w:r w:rsidR="009A3EC2" w:rsidRPr="000B0EEA">
        <w:rPr>
          <w:rFonts w:ascii="Verdana" w:hAnsi="Verdana"/>
          <w:color w:val="auto"/>
          <w:sz w:val="20"/>
        </w:rPr>
        <w:t xml:space="preserve">mentortoeslag, </w:t>
      </w:r>
      <w:r w:rsidR="00AE4563" w:rsidRPr="000B0EEA">
        <w:rPr>
          <w:rFonts w:ascii="Verdana" w:hAnsi="Verdana"/>
          <w:color w:val="auto"/>
          <w:sz w:val="20"/>
        </w:rPr>
        <w:br/>
        <w:t xml:space="preserve">                                        </w:t>
      </w:r>
      <w:r w:rsidR="009A3EC2" w:rsidRPr="000B0EEA">
        <w:rPr>
          <w:rFonts w:ascii="Verdana" w:hAnsi="Verdana"/>
          <w:color w:val="auto"/>
          <w:sz w:val="20"/>
        </w:rPr>
        <w:t xml:space="preserve">werfvergoeding, </w:t>
      </w:r>
      <w:r w:rsidRPr="000B0EEA">
        <w:rPr>
          <w:rFonts w:ascii="Verdana" w:hAnsi="Verdana"/>
          <w:color w:val="auto"/>
          <w:sz w:val="20"/>
        </w:rPr>
        <w:t>overwerktoeslag e.d.</w:t>
      </w:r>
      <w:r w:rsidR="00996533" w:rsidRPr="000B0EEA">
        <w:rPr>
          <w:i/>
          <w:color w:val="auto"/>
        </w:rPr>
        <w:t xml:space="preserve"> </w:t>
      </w:r>
      <w:r w:rsidR="00996533" w:rsidRPr="000B0EEA">
        <w:rPr>
          <w:i/>
          <w:color w:val="auto"/>
        </w:rPr>
        <w:br/>
      </w:r>
    </w:p>
    <w:p w:rsidR="00871966" w:rsidRPr="000B0EEA" w:rsidRDefault="00871966">
      <w:pPr>
        <w:ind w:left="2832" w:hanging="2832"/>
        <w:rPr>
          <w:rFonts w:cs="Arial"/>
          <w:sz w:val="20"/>
        </w:rPr>
      </w:pPr>
      <w:r w:rsidRPr="000B0EEA">
        <w:rPr>
          <w:rFonts w:cs="Arial"/>
          <w:sz w:val="20"/>
        </w:rPr>
        <w:t>j. Systeemtoeslag</w:t>
      </w:r>
      <w:r w:rsidRPr="000B0EEA">
        <w:rPr>
          <w:rFonts w:cs="Arial"/>
          <w:sz w:val="20"/>
        </w:rPr>
        <w:tab/>
        <w:t>aan de werknemer wordt een vaste systeemtoeslag betaald. De systeemtoeslag omvat de vergoeding van in de diensttijd verricht overwerk alsmede toeslagen over gewerkte uren op zaterdagen en zondagen. De systeemtoeslag bedraagt voor een systeem van 26 dienstweken op jaarbasis 22,9% van het loon.</w:t>
      </w:r>
    </w:p>
    <w:p w:rsidR="00871966" w:rsidRPr="000B0EEA" w:rsidRDefault="00871966">
      <w:pPr>
        <w:ind w:left="2832" w:hanging="2832"/>
        <w:rPr>
          <w:rFonts w:cs="Arial"/>
          <w:sz w:val="20"/>
        </w:rPr>
      </w:pPr>
    </w:p>
    <w:p w:rsidR="00871966" w:rsidRPr="000B0EEA" w:rsidRDefault="00871966">
      <w:pPr>
        <w:ind w:left="2832" w:hanging="2832"/>
        <w:rPr>
          <w:rFonts w:cs="Arial"/>
          <w:sz w:val="20"/>
        </w:rPr>
      </w:pPr>
      <w:r w:rsidRPr="000B0EEA">
        <w:rPr>
          <w:rFonts w:cs="Arial"/>
          <w:sz w:val="20"/>
        </w:rPr>
        <w:t>k. Continutoeslag</w:t>
      </w:r>
      <w:r w:rsidRPr="000B0EEA">
        <w:rPr>
          <w:rFonts w:cs="Arial"/>
          <w:sz w:val="20"/>
        </w:rPr>
        <w:tab/>
      </w:r>
      <w:r w:rsidR="00C97477" w:rsidRPr="000B0EEA">
        <w:rPr>
          <w:rFonts w:cs="Arial"/>
          <w:sz w:val="20"/>
        </w:rPr>
        <w:t>i</w:t>
      </w:r>
      <w:r w:rsidRPr="000B0EEA">
        <w:rPr>
          <w:rFonts w:cs="Arial"/>
          <w:sz w:val="20"/>
        </w:rPr>
        <w:t xml:space="preserve">ndien het vaartuig in de continuvaart wordt geëxploiteerd </w:t>
      </w:r>
    </w:p>
    <w:p w:rsidR="00871966" w:rsidRPr="000B0EEA" w:rsidRDefault="00871966">
      <w:pPr>
        <w:ind w:left="2832" w:hanging="2832"/>
        <w:rPr>
          <w:rFonts w:cs="Arial"/>
          <w:sz w:val="20"/>
        </w:rPr>
      </w:pPr>
      <w:r w:rsidRPr="000B0EEA">
        <w:rPr>
          <w:rFonts w:cs="Arial"/>
          <w:sz w:val="20"/>
        </w:rPr>
        <w:tab/>
        <w:t xml:space="preserve">ontvangt de werknemer per gewerkte maand een vaste </w:t>
      </w:r>
    </w:p>
    <w:p w:rsidR="00871966" w:rsidRPr="000B0EEA" w:rsidRDefault="00871966">
      <w:pPr>
        <w:ind w:left="2832" w:hanging="2832"/>
        <w:rPr>
          <w:rFonts w:cs="Arial"/>
          <w:sz w:val="20"/>
        </w:rPr>
      </w:pPr>
      <w:r w:rsidRPr="000B0EEA">
        <w:rPr>
          <w:rFonts w:cs="Arial"/>
          <w:sz w:val="20"/>
        </w:rPr>
        <w:tab/>
        <w:t xml:space="preserve">continutoeslag </w:t>
      </w:r>
      <w:r w:rsidR="00C97477" w:rsidRPr="000B0EEA">
        <w:rPr>
          <w:rFonts w:cs="Arial"/>
          <w:sz w:val="20"/>
        </w:rPr>
        <w:t xml:space="preserve">van 43,75% </w:t>
      </w:r>
      <w:r w:rsidRPr="000B0EEA">
        <w:rPr>
          <w:rFonts w:cs="Arial"/>
          <w:sz w:val="20"/>
        </w:rPr>
        <w:t>zoals vermeld in de bij d</w:t>
      </w:r>
      <w:r w:rsidR="00996533" w:rsidRPr="000B0EEA">
        <w:rPr>
          <w:rFonts w:cs="Arial"/>
          <w:sz w:val="20"/>
        </w:rPr>
        <w:t>eze cao behorende loontabellen.</w:t>
      </w:r>
    </w:p>
    <w:p w:rsidR="00871966" w:rsidRPr="000B0EEA" w:rsidRDefault="00871966">
      <w:pPr>
        <w:rPr>
          <w:rFonts w:cs="Arial"/>
          <w:sz w:val="20"/>
        </w:rPr>
      </w:pPr>
    </w:p>
    <w:p w:rsidR="00871966" w:rsidRPr="000B0EEA" w:rsidRDefault="00871966">
      <w:pPr>
        <w:rPr>
          <w:rFonts w:cs="Arial"/>
          <w:sz w:val="20"/>
        </w:rPr>
      </w:pPr>
      <w:r w:rsidRPr="000B0EEA">
        <w:rPr>
          <w:rFonts w:cs="Arial"/>
          <w:sz w:val="20"/>
        </w:rPr>
        <w:t xml:space="preserve">l. Jaarsalaris: </w:t>
      </w:r>
      <w:r w:rsidRPr="000B0EEA">
        <w:rPr>
          <w:rFonts w:cs="Arial"/>
          <w:sz w:val="20"/>
        </w:rPr>
        <w:tab/>
      </w:r>
      <w:r w:rsidRPr="000B0EEA">
        <w:rPr>
          <w:rFonts w:cs="Arial"/>
          <w:sz w:val="20"/>
        </w:rPr>
        <w:tab/>
        <w:t>maandsalaris maal 12, incl. 8% vakantietoeslag.</w:t>
      </w:r>
    </w:p>
    <w:p w:rsidR="00871966" w:rsidRPr="000B0EEA" w:rsidRDefault="00871966">
      <w:pPr>
        <w:pStyle w:val="Plattetekst2"/>
        <w:rPr>
          <w:rFonts w:ascii="Verdana" w:hAnsi="Verdana"/>
          <w:color w:val="auto"/>
          <w:sz w:val="20"/>
        </w:rPr>
      </w:pPr>
    </w:p>
    <w:p w:rsidR="00315848" w:rsidRPr="000B0EEA" w:rsidRDefault="00871966" w:rsidP="00996533">
      <w:pPr>
        <w:pStyle w:val="Plattetekst2"/>
        <w:rPr>
          <w:rFonts w:ascii="Verdana" w:hAnsi="Verdana"/>
          <w:color w:val="auto"/>
          <w:sz w:val="20"/>
        </w:rPr>
      </w:pPr>
      <w:r w:rsidRPr="000B0EEA">
        <w:rPr>
          <w:rFonts w:ascii="Verdana" w:hAnsi="Verdana"/>
          <w:color w:val="auto"/>
          <w:sz w:val="20"/>
        </w:rPr>
        <w:t xml:space="preserve">m. Totaal jaarinkomen: </w:t>
      </w:r>
      <w:r w:rsidRPr="000B0EEA">
        <w:rPr>
          <w:rFonts w:ascii="Verdana" w:hAnsi="Verdana"/>
          <w:color w:val="auto"/>
          <w:sz w:val="20"/>
        </w:rPr>
        <w:tab/>
        <w:t>jaarsalaris, incl. alle individuele variabele toeslagen,</w:t>
      </w:r>
      <w:r w:rsidR="00996533" w:rsidRPr="000B0EEA">
        <w:rPr>
          <w:rFonts w:ascii="Verdana" w:hAnsi="Verdana"/>
          <w:color w:val="auto"/>
          <w:sz w:val="20"/>
        </w:rPr>
        <w:t xml:space="preserve"> </w:t>
      </w:r>
      <w:r w:rsidRPr="000B0EEA">
        <w:rPr>
          <w:rFonts w:ascii="Verdana" w:hAnsi="Verdana"/>
          <w:color w:val="auto"/>
          <w:sz w:val="20"/>
        </w:rPr>
        <w:t xml:space="preserve">zoals </w:t>
      </w:r>
      <w:r w:rsidR="00996533" w:rsidRPr="000B0EEA">
        <w:rPr>
          <w:rFonts w:ascii="Verdana" w:hAnsi="Verdana"/>
          <w:color w:val="auto"/>
          <w:sz w:val="20"/>
        </w:rPr>
        <w:br/>
        <w:t xml:space="preserve"> </w:t>
      </w:r>
      <w:r w:rsidR="00996533" w:rsidRPr="000B0EEA">
        <w:rPr>
          <w:rFonts w:ascii="Verdana" w:hAnsi="Verdana"/>
          <w:color w:val="auto"/>
          <w:sz w:val="20"/>
        </w:rPr>
        <w:tab/>
      </w:r>
      <w:r w:rsidR="00996533" w:rsidRPr="000B0EEA">
        <w:rPr>
          <w:rFonts w:ascii="Verdana" w:hAnsi="Verdana"/>
          <w:color w:val="auto"/>
          <w:sz w:val="20"/>
        </w:rPr>
        <w:tab/>
      </w:r>
      <w:r w:rsidR="00996533" w:rsidRPr="000B0EEA">
        <w:rPr>
          <w:rFonts w:ascii="Verdana" w:hAnsi="Verdana"/>
          <w:color w:val="auto"/>
          <w:sz w:val="20"/>
        </w:rPr>
        <w:tab/>
      </w:r>
      <w:r w:rsidR="00996533" w:rsidRPr="000B0EEA">
        <w:rPr>
          <w:rFonts w:ascii="Verdana" w:hAnsi="Verdana"/>
          <w:color w:val="auto"/>
          <w:sz w:val="20"/>
        </w:rPr>
        <w:tab/>
      </w:r>
      <w:r w:rsidRPr="000B0EEA">
        <w:rPr>
          <w:rFonts w:ascii="Verdana" w:hAnsi="Verdana"/>
          <w:color w:val="auto"/>
          <w:sz w:val="20"/>
        </w:rPr>
        <w:t xml:space="preserve">assistentietoeslag, </w:t>
      </w:r>
      <w:r w:rsidR="00146B2D" w:rsidRPr="000B0EEA">
        <w:rPr>
          <w:rFonts w:ascii="Verdana" w:hAnsi="Verdana"/>
          <w:color w:val="auto"/>
          <w:sz w:val="20"/>
        </w:rPr>
        <w:t>zeedagentoeslag,</w:t>
      </w:r>
      <w:r w:rsidR="00996533" w:rsidRPr="000B0EEA">
        <w:rPr>
          <w:rFonts w:ascii="Verdana" w:hAnsi="Verdana"/>
          <w:color w:val="auto"/>
          <w:sz w:val="20"/>
        </w:rPr>
        <w:t xml:space="preserve"> ment</w:t>
      </w:r>
      <w:r w:rsidRPr="000B0EEA">
        <w:rPr>
          <w:rFonts w:ascii="Verdana" w:hAnsi="Verdana"/>
          <w:color w:val="auto"/>
          <w:sz w:val="20"/>
        </w:rPr>
        <w:t>o</w:t>
      </w:r>
      <w:r w:rsidR="00996533" w:rsidRPr="000B0EEA">
        <w:rPr>
          <w:rFonts w:ascii="Verdana" w:hAnsi="Verdana"/>
          <w:color w:val="auto"/>
          <w:sz w:val="20"/>
        </w:rPr>
        <w:t>rtoeslag, werfver</w:t>
      </w:r>
      <w:r w:rsidR="00146B2D" w:rsidRPr="000B0EEA">
        <w:rPr>
          <w:rFonts w:ascii="Verdana" w:hAnsi="Verdana"/>
          <w:color w:val="auto"/>
          <w:sz w:val="20"/>
        </w:rPr>
        <w:t>-</w:t>
      </w:r>
      <w:r w:rsidR="00146B2D" w:rsidRPr="000B0EEA">
        <w:rPr>
          <w:rFonts w:ascii="Verdana" w:hAnsi="Verdana"/>
          <w:color w:val="auto"/>
          <w:sz w:val="20"/>
        </w:rPr>
        <w:br/>
        <w:t xml:space="preserve"> </w:t>
      </w:r>
      <w:r w:rsidR="00146B2D" w:rsidRPr="000B0EEA">
        <w:rPr>
          <w:rFonts w:ascii="Verdana" w:hAnsi="Verdana"/>
          <w:color w:val="auto"/>
          <w:sz w:val="20"/>
        </w:rPr>
        <w:tab/>
      </w:r>
      <w:r w:rsidR="00146B2D" w:rsidRPr="000B0EEA">
        <w:rPr>
          <w:rFonts w:ascii="Verdana" w:hAnsi="Verdana"/>
          <w:color w:val="auto"/>
          <w:sz w:val="20"/>
        </w:rPr>
        <w:tab/>
      </w:r>
      <w:r w:rsidR="00146B2D" w:rsidRPr="000B0EEA">
        <w:rPr>
          <w:rFonts w:ascii="Verdana" w:hAnsi="Verdana"/>
          <w:color w:val="auto"/>
          <w:sz w:val="20"/>
        </w:rPr>
        <w:tab/>
      </w:r>
      <w:r w:rsidR="00146B2D" w:rsidRPr="000B0EEA">
        <w:rPr>
          <w:rFonts w:ascii="Verdana" w:hAnsi="Verdana"/>
          <w:color w:val="auto"/>
          <w:sz w:val="20"/>
        </w:rPr>
        <w:tab/>
      </w:r>
      <w:r w:rsidR="00996533" w:rsidRPr="000B0EEA">
        <w:rPr>
          <w:rFonts w:ascii="Verdana" w:hAnsi="Verdana"/>
          <w:color w:val="auto"/>
          <w:sz w:val="20"/>
        </w:rPr>
        <w:t>goeding, o</w:t>
      </w:r>
      <w:r w:rsidRPr="000B0EEA">
        <w:rPr>
          <w:rFonts w:ascii="Verdana" w:hAnsi="Verdana"/>
          <w:color w:val="auto"/>
          <w:sz w:val="20"/>
        </w:rPr>
        <w:t>verwerktoeslag e.d.</w:t>
      </w:r>
      <w:r w:rsidR="00996533" w:rsidRPr="000B0EEA">
        <w:rPr>
          <w:rFonts w:ascii="Verdana" w:hAnsi="Verdana"/>
          <w:color w:val="auto"/>
          <w:sz w:val="20"/>
        </w:rPr>
        <w:t>, alsmede</w:t>
      </w:r>
      <w:r w:rsidR="00146B2D" w:rsidRPr="000B0EEA">
        <w:rPr>
          <w:rFonts w:ascii="Verdana" w:hAnsi="Verdana"/>
          <w:color w:val="auto"/>
          <w:sz w:val="20"/>
        </w:rPr>
        <w:t xml:space="preserve"> </w:t>
      </w:r>
      <w:r w:rsidR="00996533" w:rsidRPr="000B0EEA">
        <w:rPr>
          <w:rFonts w:ascii="Verdana" w:hAnsi="Verdana"/>
          <w:color w:val="auto"/>
          <w:sz w:val="20"/>
        </w:rPr>
        <w:t xml:space="preserve">-voor zover van </w:t>
      </w:r>
      <w:r w:rsidR="00146B2D" w:rsidRPr="000B0EEA">
        <w:rPr>
          <w:rFonts w:ascii="Verdana" w:hAnsi="Verdana"/>
          <w:color w:val="auto"/>
          <w:sz w:val="20"/>
        </w:rPr>
        <w:br/>
        <w:t xml:space="preserve"> </w:t>
      </w:r>
      <w:r w:rsidR="00146B2D" w:rsidRPr="000B0EEA">
        <w:rPr>
          <w:rFonts w:ascii="Verdana" w:hAnsi="Verdana"/>
          <w:color w:val="auto"/>
          <w:sz w:val="20"/>
        </w:rPr>
        <w:tab/>
      </w:r>
      <w:r w:rsidR="00146B2D" w:rsidRPr="000B0EEA">
        <w:rPr>
          <w:rFonts w:ascii="Verdana" w:hAnsi="Verdana"/>
          <w:color w:val="auto"/>
          <w:sz w:val="20"/>
        </w:rPr>
        <w:tab/>
      </w:r>
      <w:r w:rsidR="00146B2D" w:rsidRPr="000B0EEA">
        <w:rPr>
          <w:rFonts w:ascii="Verdana" w:hAnsi="Verdana"/>
          <w:color w:val="auto"/>
          <w:sz w:val="20"/>
        </w:rPr>
        <w:tab/>
      </w:r>
      <w:r w:rsidR="00146B2D" w:rsidRPr="000B0EEA">
        <w:rPr>
          <w:rFonts w:ascii="Verdana" w:hAnsi="Verdana"/>
          <w:color w:val="auto"/>
          <w:sz w:val="20"/>
        </w:rPr>
        <w:tab/>
      </w:r>
      <w:r w:rsidR="00996533" w:rsidRPr="000B0EEA">
        <w:rPr>
          <w:rFonts w:ascii="Verdana" w:hAnsi="Verdana"/>
          <w:color w:val="auto"/>
          <w:sz w:val="20"/>
        </w:rPr>
        <w:t>toepassing- de jaarlijkse eindejaarsuitkering/bonus.</w:t>
      </w:r>
    </w:p>
    <w:p w:rsidR="00871966" w:rsidRPr="000B0EEA" w:rsidRDefault="00315848" w:rsidP="00315848">
      <w:pPr>
        <w:pStyle w:val="Plattetekst2"/>
        <w:rPr>
          <w:rFonts w:ascii="Verdana" w:hAnsi="Verdana"/>
          <w:color w:val="auto"/>
          <w:sz w:val="20"/>
        </w:rPr>
      </w:pPr>
      <w:r w:rsidRPr="000B0EEA">
        <w:rPr>
          <w:rFonts w:ascii="Verdana" w:hAnsi="Verdana"/>
          <w:color w:val="auto"/>
          <w:sz w:val="20"/>
        </w:rPr>
        <w:br w:type="page"/>
      </w:r>
      <w:r w:rsidR="00871966" w:rsidRPr="000B0EEA">
        <w:rPr>
          <w:rFonts w:ascii="Verdana" w:hAnsi="Verdana"/>
          <w:color w:val="auto"/>
          <w:sz w:val="20"/>
        </w:rPr>
        <w:lastRenderedPageBreak/>
        <w:t>n. Performancetoeslag:</w:t>
      </w:r>
      <w:r w:rsidR="00871966" w:rsidRPr="000B0EEA">
        <w:rPr>
          <w:rFonts w:ascii="Verdana" w:hAnsi="Verdana"/>
          <w:color w:val="auto"/>
          <w:sz w:val="20"/>
        </w:rPr>
        <w:tab/>
        <w:t>verhoging van het norm maandsalaris met een percen-</w:t>
      </w:r>
    </w:p>
    <w:p w:rsidR="00871966" w:rsidRPr="000B0EEA" w:rsidRDefault="00871966">
      <w:pPr>
        <w:pStyle w:val="Plattetekst31"/>
        <w:overflowPunct/>
        <w:autoSpaceDE/>
        <w:autoSpaceDN/>
        <w:adjustRightInd/>
        <w:ind w:left="2124" w:firstLine="708"/>
        <w:textAlignment w:val="auto"/>
        <w:rPr>
          <w:rFonts w:ascii="Verdana" w:hAnsi="Verdana"/>
          <w:sz w:val="20"/>
        </w:rPr>
      </w:pPr>
      <w:r w:rsidRPr="000B0EEA">
        <w:rPr>
          <w:rFonts w:ascii="Verdana" w:hAnsi="Verdana"/>
          <w:sz w:val="20"/>
        </w:rPr>
        <w:t>tage op basis van individueel presteren (min. 0%, max.</w:t>
      </w:r>
    </w:p>
    <w:p w:rsidR="00871966" w:rsidRPr="000B0EEA" w:rsidRDefault="00871966">
      <w:pPr>
        <w:pStyle w:val="Plattetekst31"/>
        <w:overflowPunct/>
        <w:autoSpaceDE/>
        <w:autoSpaceDN/>
        <w:adjustRightInd/>
        <w:ind w:left="2124" w:firstLine="708"/>
        <w:textAlignment w:val="auto"/>
        <w:rPr>
          <w:rFonts w:ascii="Verdana" w:hAnsi="Verdana"/>
          <w:sz w:val="20"/>
        </w:rPr>
      </w:pPr>
      <w:r w:rsidRPr="000B0EEA">
        <w:rPr>
          <w:rFonts w:ascii="Verdana" w:hAnsi="Verdana"/>
          <w:sz w:val="20"/>
        </w:rPr>
        <w:t>12</w:t>
      </w:r>
      <w:r w:rsidR="00BA1A6C" w:rsidRPr="000B0EEA">
        <w:rPr>
          <w:rFonts w:ascii="Verdana" w:hAnsi="Verdana"/>
          <w:sz w:val="20"/>
        </w:rPr>
        <w:t>,5</w:t>
      </w:r>
      <w:r w:rsidRPr="000B0EEA">
        <w:rPr>
          <w:rFonts w:ascii="Verdana" w:hAnsi="Verdana"/>
          <w:sz w:val="20"/>
        </w:rPr>
        <w:t>%).</w:t>
      </w:r>
    </w:p>
    <w:p w:rsidR="00871966" w:rsidRPr="000B0EEA" w:rsidRDefault="00871966">
      <w:pPr>
        <w:rPr>
          <w:rFonts w:cs="Arial"/>
          <w:sz w:val="20"/>
          <w:szCs w:val="20"/>
        </w:rPr>
      </w:pPr>
    </w:p>
    <w:p w:rsidR="009F282B" w:rsidRPr="000B0EEA" w:rsidRDefault="009F282B">
      <w:pPr>
        <w:rPr>
          <w:rFonts w:cs="Arial"/>
          <w:sz w:val="20"/>
          <w:szCs w:val="20"/>
        </w:rPr>
      </w:pPr>
      <w:r w:rsidRPr="000B0EEA">
        <w:rPr>
          <w:sz w:val="20"/>
          <w:szCs w:val="20"/>
        </w:rPr>
        <w:t xml:space="preserve">o. Loyaliteitstoeslag: </w:t>
      </w:r>
      <w:r w:rsidRPr="000B0EEA">
        <w:rPr>
          <w:sz w:val="20"/>
          <w:szCs w:val="20"/>
        </w:rPr>
        <w:tab/>
        <w:t xml:space="preserve">per 1 oktober 2007 eenmalig, aan alle op dat moment in </w:t>
      </w:r>
      <w:r w:rsidRPr="000B0EEA">
        <w:rPr>
          <w:sz w:val="20"/>
          <w:szCs w:val="20"/>
        </w:rPr>
        <w:br/>
        <w:t xml:space="preserve"> </w:t>
      </w:r>
      <w:r w:rsidRPr="000B0EEA">
        <w:rPr>
          <w:sz w:val="20"/>
          <w:szCs w:val="20"/>
        </w:rPr>
        <w:tab/>
      </w:r>
      <w:r w:rsidRPr="000B0EEA">
        <w:rPr>
          <w:sz w:val="20"/>
          <w:szCs w:val="20"/>
        </w:rPr>
        <w:tab/>
      </w:r>
      <w:r w:rsidRPr="000B0EEA">
        <w:rPr>
          <w:sz w:val="20"/>
          <w:szCs w:val="20"/>
        </w:rPr>
        <w:tab/>
      </w:r>
      <w:r w:rsidRPr="000B0EEA">
        <w:rPr>
          <w:sz w:val="20"/>
          <w:szCs w:val="20"/>
        </w:rPr>
        <w:tab/>
        <w:t xml:space="preserve">dienst zijnde werknemers, toegekende toeslag. </w:t>
      </w:r>
      <w:r w:rsidRPr="000B0EEA">
        <w:rPr>
          <w:sz w:val="20"/>
          <w:szCs w:val="20"/>
        </w:rPr>
        <w:br/>
        <w:t xml:space="preserve"> </w:t>
      </w:r>
      <w:r w:rsidRPr="000B0EEA">
        <w:rPr>
          <w:sz w:val="20"/>
          <w:szCs w:val="20"/>
        </w:rPr>
        <w:tab/>
      </w:r>
      <w:r w:rsidRPr="000B0EEA">
        <w:rPr>
          <w:sz w:val="20"/>
          <w:szCs w:val="20"/>
        </w:rPr>
        <w:tab/>
      </w:r>
      <w:r w:rsidRPr="000B0EEA">
        <w:rPr>
          <w:sz w:val="20"/>
          <w:szCs w:val="20"/>
        </w:rPr>
        <w:tab/>
      </w:r>
      <w:r w:rsidRPr="000B0EEA">
        <w:rPr>
          <w:sz w:val="20"/>
          <w:szCs w:val="20"/>
        </w:rPr>
        <w:tab/>
        <w:t xml:space="preserve">De berekening van de toeslag is gebaseerd op het aantal </w:t>
      </w:r>
      <w:r w:rsidRPr="000B0EEA">
        <w:rPr>
          <w:sz w:val="20"/>
          <w:szCs w:val="20"/>
        </w:rPr>
        <w:br/>
        <w:t xml:space="preserve"> </w:t>
      </w:r>
      <w:r w:rsidRPr="000B0EEA">
        <w:rPr>
          <w:sz w:val="20"/>
          <w:szCs w:val="20"/>
        </w:rPr>
        <w:tab/>
      </w:r>
      <w:r w:rsidRPr="000B0EEA">
        <w:rPr>
          <w:sz w:val="20"/>
          <w:szCs w:val="20"/>
        </w:rPr>
        <w:tab/>
      </w:r>
      <w:r w:rsidRPr="000B0EEA">
        <w:rPr>
          <w:sz w:val="20"/>
          <w:szCs w:val="20"/>
        </w:rPr>
        <w:tab/>
      </w:r>
      <w:r w:rsidRPr="000B0EEA">
        <w:rPr>
          <w:sz w:val="20"/>
          <w:szCs w:val="20"/>
        </w:rPr>
        <w:tab/>
        <w:t xml:space="preserve">dienstjaren en ligt tussen de 0% en 4% van het norm </w:t>
      </w:r>
      <w:r w:rsidRPr="000B0EEA">
        <w:rPr>
          <w:sz w:val="20"/>
          <w:szCs w:val="20"/>
        </w:rPr>
        <w:br/>
        <w:t xml:space="preserve"> </w:t>
      </w:r>
      <w:r w:rsidRPr="000B0EEA">
        <w:rPr>
          <w:sz w:val="20"/>
          <w:szCs w:val="20"/>
        </w:rPr>
        <w:tab/>
      </w:r>
      <w:r w:rsidRPr="000B0EEA">
        <w:rPr>
          <w:sz w:val="20"/>
          <w:szCs w:val="20"/>
        </w:rPr>
        <w:tab/>
      </w:r>
      <w:r w:rsidRPr="000B0EEA">
        <w:rPr>
          <w:sz w:val="20"/>
          <w:szCs w:val="20"/>
        </w:rPr>
        <w:tab/>
      </w:r>
      <w:r w:rsidRPr="000B0EEA">
        <w:rPr>
          <w:sz w:val="20"/>
          <w:szCs w:val="20"/>
        </w:rPr>
        <w:tab/>
        <w:t xml:space="preserve">maandsalaris. </w:t>
      </w:r>
      <w:r w:rsidRPr="000B0EEA">
        <w:rPr>
          <w:sz w:val="20"/>
          <w:szCs w:val="20"/>
        </w:rPr>
        <w:br/>
        <w:t xml:space="preserve"> </w:t>
      </w:r>
      <w:r w:rsidRPr="000B0EEA">
        <w:rPr>
          <w:sz w:val="20"/>
          <w:szCs w:val="20"/>
        </w:rPr>
        <w:tab/>
      </w:r>
      <w:r w:rsidRPr="000B0EEA">
        <w:rPr>
          <w:sz w:val="20"/>
          <w:szCs w:val="20"/>
        </w:rPr>
        <w:tab/>
      </w:r>
      <w:r w:rsidRPr="000B0EEA">
        <w:rPr>
          <w:sz w:val="20"/>
          <w:szCs w:val="20"/>
        </w:rPr>
        <w:tab/>
      </w:r>
      <w:r w:rsidRPr="000B0EEA">
        <w:rPr>
          <w:sz w:val="20"/>
          <w:szCs w:val="20"/>
        </w:rPr>
        <w:tab/>
        <w:t>De toeslag wordt maandelijks als onderdeel van het maand</w:t>
      </w:r>
      <w:r w:rsidR="000D191A" w:rsidRPr="000B0EEA">
        <w:rPr>
          <w:sz w:val="20"/>
          <w:szCs w:val="20"/>
        </w:rPr>
        <w:t>-</w:t>
      </w:r>
      <w:r w:rsidRPr="000B0EEA">
        <w:rPr>
          <w:sz w:val="20"/>
          <w:szCs w:val="20"/>
        </w:rPr>
        <w:br/>
        <w:t xml:space="preserve"> </w:t>
      </w:r>
      <w:r w:rsidRPr="000B0EEA">
        <w:rPr>
          <w:sz w:val="20"/>
          <w:szCs w:val="20"/>
        </w:rPr>
        <w:tab/>
      </w:r>
      <w:r w:rsidRPr="000B0EEA">
        <w:rPr>
          <w:sz w:val="20"/>
          <w:szCs w:val="20"/>
        </w:rPr>
        <w:tab/>
      </w:r>
      <w:r w:rsidRPr="000B0EEA">
        <w:rPr>
          <w:sz w:val="20"/>
          <w:szCs w:val="20"/>
        </w:rPr>
        <w:tab/>
      </w:r>
      <w:r w:rsidRPr="000B0EEA">
        <w:rPr>
          <w:sz w:val="20"/>
          <w:szCs w:val="20"/>
        </w:rPr>
        <w:tab/>
        <w:t>salaris uitbetaald. De toeslag zal voor elke werknemer indivi-</w:t>
      </w:r>
      <w:r w:rsidRPr="000B0EEA">
        <w:rPr>
          <w:sz w:val="20"/>
          <w:szCs w:val="20"/>
        </w:rPr>
        <w:br/>
        <w:t xml:space="preserve"> </w:t>
      </w:r>
      <w:r w:rsidRPr="000B0EEA">
        <w:rPr>
          <w:sz w:val="20"/>
          <w:szCs w:val="20"/>
        </w:rPr>
        <w:tab/>
      </w:r>
      <w:r w:rsidRPr="000B0EEA">
        <w:rPr>
          <w:sz w:val="20"/>
          <w:szCs w:val="20"/>
        </w:rPr>
        <w:tab/>
      </w:r>
      <w:r w:rsidRPr="000B0EEA">
        <w:rPr>
          <w:sz w:val="20"/>
          <w:szCs w:val="20"/>
        </w:rPr>
        <w:tab/>
      </w:r>
      <w:r w:rsidRPr="000B0EEA">
        <w:rPr>
          <w:sz w:val="20"/>
          <w:szCs w:val="20"/>
        </w:rPr>
        <w:tab/>
        <w:t>dueel jaarlijks worden verhoogd met hetzelfde percentage als</w:t>
      </w:r>
      <w:r w:rsidRPr="000B0EEA">
        <w:rPr>
          <w:sz w:val="20"/>
          <w:szCs w:val="20"/>
        </w:rPr>
        <w:br/>
        <w:t xml:space="preserve"> </w:t>
      </w:r>
      <w:r w:rsidRPr="000B0EEA">
        <w:rPr>
          <w:sz w:val="20"/>
          <w:szCs w:val="20"/>
        </w:rPr>
        <w:tab/>
      </w:r>
      <w:r w:rsidRPr="000B0EEA">
        <w:rPr>
          <w:sz w:val="20"/>
          <w:szCs w:val="20"/>
        </w:rPr>
        <w:tab/>
      </w:r>
      <w:r w:rsidRPr="000B0EEA">
        <w:rPr>
          <w:sz w:val="20"/>
          <w:szCs w:val="20"/>
        </w:rPr>
        <w:tab/>
      </w:r>
      <w:r w:rsidRPr="000B0EEA">
        <w:rPr>
          <w:sz w:val="20"/>
          <w:szCs w:val="20"/>
        </w:rPr>
        <w:tab/>
        <w:t>de collectieve CAO verhogingen.</w:t>
      </w:r>
      <w:r w:rsidRPr="000B0EEA">
        <w:rPr>
          <w:sz w:val="20"/>
          <w:szCs w:val="20"/>
        </w:rPr>
        <w:br/>
      </w:r>
      <w:r w:rsidR="00BA1A6C" w:rsidRPr="000B0EEA">
        <w:rPr>
          <w:sz w:val="20"/>
          <w:szCs w:val="20"/>
        </w:rPr>
        <w:br/>
        <w:t>p. Half</w:t>
      </w:r>
      <w:r w:rsidRPr="000B0EEA">
        <w:rPr>
          <w:sz w:val="20"/>
          <w:szCs w:val="20"/>
        </w:rPr>
        <w:t xml:space="preserve">jaarsuitkering/Bonus: het in </w:t>
      </w:r>
      <w:r w:rsidR="00BA1A6C" w:rsidRPr="000B0EEA">
        <w:rPr>
          <w:sz w:val="20"/>
          <w:szCs w:val="20"/>
        </w:rPr>
        <w:t>december</w:t>
      </w:r>
      <w:r w:rsidRPr="000B0EEA">
        <w:rPr>
          <w:sz w:val="20"/>
          <w:szCs w:val="20"/>
        </w:rPr>
        <w:t xml:space="preserve"> 20</w:t>
      </w:r>
      <w:r w:rsidR="00315848" w:rsidRPr="000B0EEA">
        <w:rPr>
          <w:sz w:val="20"/>
          <w:szCs w:val="20"/>
        </w:rPr>
        <w:t>1</w:t>
      </w:r>
      <w:r w:rsidR="00BA1A6C" w:rsidRPr="000B0EEA">
        <w:rPr>
          <w:sz w:val="20"/>
          <w:szCs w:val="20"/>
        </w:rPr>
        <w:t>2</w:t>
      </w:r>
      <w:r w:rsidRPr="000B0EEA">
        <w:rPr>
          <w:sz w:val="20"/>
          <w:szCs w:val="20"/>
        </w:rPr>
        <w:t xml:space="preserve"> </w:t>
      </w:r>
      <w:r w:rsidR="00BA1A6C" w:rsidRPr="000B0EEA">
        <w:rPr>
          <w:sz w:val="20"/>
          <w:szCs w:val="20"/>
        </w:rPr>
        <w:t xml:space="preserve">(over geheel 2012) </w:t>
      </w:r>
      <w:r w:rsidRPr="000B0EEA">
        <w:rPr>
          <w:sz w:val="20"/>
          <w:szCs w:val="20"/>
        </w:rPr>
        <w:t>en</w:t>
      </w:r>
      <w:r w:rsidR="00FE74BC" w:rsidRPr="000B0EEA">
        <w:rPr>
          <w:sz w:val="20"/>
          <w:szCs w:val="20"/>
        </w:rPr>
        <w:t xml:space="preserve"> in</w:t>
      </w:r>
      <w:r w:rsidRPr="000B0EEA">
        <w:rPr>
          <w:sz w:val="20"/>
          <w:szCs w:val="20"/>
        </w:rPr>
        <w:t xml:space="preserve"> </w:t>
      </w:r>
      <w:r w:rsidR="00BA1A6C" w:rsidRPr="000B0EEA">
        <w:rPr>
          <w:sz w:val="20"/>
          <w:szCs w:val="20"/>
        </w:rPr>
        <w:t>juli 2013</w:t>
      </w:r>
      <w:r w:rsidRPr="000B0EEA">
        <w:rPr>
          <w:sz w:val="20"/>
          <w:szCs w:val="20"/>
        </w:rPr>
        <w:t xml:space="preserve"> </w:t>
      </w:r>
      <w:r w:rsidR="00BA1A6C" w:rsidRPr="000B0EEA">
        <w:rPr>
          <w:sz w:val="20"/>
          <w:szCs w:val="20"/>
        </w:rPr>
        <w:t xml:space="preserve">en </w:t>
      </w:r>
      <w:r w:rsidR="00BA1A6C" w:rsidRPr="000B0EEA">
        <w:rPr>
          <w:sz w:val="20"/>
          <w:szCs w:val="20"/>
        </w:rPr>
        <w:br/>
        <w:t xml:space="preserve"> </w:t>
      </w:r>
      <w:r w:rsidR="00BA1A6C" w:rsidRPr="000B0EEA">
        <w:rPr>
          <w:sz w:val="20"/>
          <w:szCs w:val="20"/>
        </w:rPr>
        <w:tab/>
      </w:r>
      <w:r w:rsidR="00BA1A6C" w:rsidRPr="000B0EEA">
        <w:rPr>
          <w:sz w:val="20"/>
          <w:szCs w:val="20"/>
        </w:rPr>
        <w:tab/>
      </w:r>
      <w:r w:rsidR="00BA1A6C" w:rsidRPr="000B0EEA">
        <w:rPr>
          <w:sz w:val="20"/>
          <w:szCs w:val="20"/>
        </w:rPr>
        <w:tab/>
      </w:r>
      <w:r w:rsidR="00BA1A6C" w:rsidRPr="000B0EEA">
        <w:rPr>
          <w:sz w:val="20"/>
          <w:szCs w:val="20"/>
        </w:rPr>
        <w:tab/>
        <w:t xml:space="preserve">januari 2014 (beide over het half jaar daarvoor) </w:t>
      </w:r>
      <w:r w:rsidRPr="000B0EEA">
        <w:rPr>
          <w:sz w:val="20"/>
          <w:szCs w:val="20"/>
        </w:rPr>
        <w:t xml:space="preserve">uit te keren </w:t>
      </w:r>
      <w:r w:rsidR="00BA1A6C" w:rsidRPr="000B0EEA">
        <w:rPr>
          <w:sz w:val="20"/>
          <w:szCs w:val="20"/>
        </w:rPr>
        <w:br/>
        <w:t xml:space="preserve"> </w:t>
      </w:r>
      <w:r w:rsidR="00BA1A6C" w:rsidRPr="000B0EEA">
        <w:rPr>
          <w:sz w:val="20"/>
          <w:szCs w:val="20"/>
        </w:rPr>
        <w:tab/>
      </w:r>
      <w:r w:rsidR="00BA1A6C" w:rsidRPr="000B0EEA">
        <w:rPr>
          <w:sz w:val="20"/>
          <w:szCs w:val="20"/>
        </w:rPr>
        <w:tab/>
      </w:r>
      <w:r w:rsidR="00BA1A6C" w:rsidRPr="000B0EEA">
        <w:rPr>
          <w:sz w:val="20"/>
          <w:szCs w:val="20"/>
        </w:rPr>
        <w:tab/>
      </w:r>
      <w:r w:rsidR="00BA1A6C" w:rsidRPr="000B0EEA">
        <w:rPr>
          <w:sz w:val="20"/>
          <w:szCs w:val="20"/>
        </w:rPr>
        <w:tab/>
      </w:r>
      <w:r w:rsidRPr="000B0EEA">
        <w:rPr>
          <w:sz w:val="20"/>
          <w:szCs w:val="20"/>
        </w:rPr>
        <w:t xml:space="preserve">bedrag </w:t>
      </w:r>
      <w:r w:rsidR="00BA1A6C" w:rsidRPr="000B0EEA">
        <w:rPr>
          <w:sz w:val="20"/>
          <w:szCs w:val="20"/>
        </w:rPr>
        <w:t>a</w:t>
      </w:r>
      <w:r w:rsidRPr="000B0EEA">
        <w:rPr>
          <w:sz w:val="20"/>
          <w:szCs w:val="20"/>
        </w:rPr>
        <w:t xml:space="preserve">an alle in dienst zijnde werknemers, naar rato van </w:t>
      </w:r>
      <w:r w:rsidR="00BA1A6C" w:rsidRPr="000B0EEA">
        <w:rPr>
          <w:sz w:val="20"/>
          <w:szCs w:val="20"/>
        </w:rPr>
        <w:br/>
        <w:t xml:space="preserve"> </w:t>
      </w:r>
      <w:r w:rsidR="00BA1A6C" w:rsidRPr="000B0EEA">
        <w:rPr>
          <w:sz w:val="20"/>
          <w:szCs w:val="20"/>
        </w:rPr>
        <w:tab/>
      </w:r>
      <w:r w:rsidR="00BA1A6C" w:rsidRPr="000B0EEA">
        <w:rPr>
          <w:sz w:val="20"/>
          <w:szCs w:val="20"/>
        </w:rPr>
        <w:tab/>
      </w:r>
      <w:r w:rsidR="00BA1A6C" w:rsidRPr="000B0EEA">
        <w:rPr>
          <w:sz w:val="20"/>
          <w:szCs w:val="20"/>
        </w:rPr>
        <w:tab/>
      </w:r>
      <w:r w:rsidR="00BA1A6C" w:rsidRPr="000B0EEA">
        <w:rPr>
          <w:sz w:val="20"/>
          <w:szCs w:val="20"/>
        </w:rPr>
        <w:tab/>
        <w:t>het (</w:t>
      </w:r>
      <w:r w:rsidRPr="000B0EEA">
        <w:rPr>
          <w:sz w:val="20"/>
          <w:szCs w:val="20"/>
        </w:rPr>
        <w:t xml:space="preserve">aantal maanden en/of PT factor) dienstverband, volgens </w:t>
      </w:r>
      <w:r w:rsidR="00BA1A6C" w:rsidRPr="000B0EEA">
        <w:rPr>
          <w:sz w:val="20"/>
          <w:szCs w:val="20"/>
        </w:rPr>
        <w:br/>
        <w:t xml:space="preserve"> </w:t>
      </w:r>
      <w:r w:rsidR="00BA1A6C" w:rsidRPr="000B0EEA">
        <w:rPr>
          <w:sz w:val="20"/>
          <w:szCs w:val="20"/>
        </w:rPr>
        <w:tab/>
      </w:r>
      <w:r w:rsidR="00BA1A6C" w:rsidRPr="000B0EEA">
        <w:rPr>
          <w:sz w:val="20"/>
          <w:szCs w:val="20"/>
        </w:rPr>
        <w:tab/>
      </w:r>
      <w:r w:rsidR="00BA1A6C" w:rsidRPr="000B0EEA">
        <w:rPr>
          <w:sz w:val="20"/>
          <w:szCs w:val="20"/>
        </w:rPr>
        <w:tab/>
      </w:r>
      <w:r w:rsidR="00BA1A6C" w:rsidRPr="000B0EEA">
        <w:rPr>
          <w:sz w:val="20"/>
          <w:szCs w:val="20"/>
        </w:rPr>
        <w:tab/>
        <w:t>d</w:t>
      </w:r>
      <w:r w:rsidRPr="000B0EEA">
        <w:rPr>
          <w:sz w:val="20"/>
          <w:szCs w:val="20"/>
        </w:rPr>
        <w:t xml:space="preserve">e </w:t>
      </w:r>
      <w:r w:rsidR="00BA1A6C" w:rsidRPr="000B0EEA">
        <w:rPr>
          <w:sz w:val="20"/>
          <w:szCs w:val="20"/>
        </w:rPr>
        <w:t>b</w:t>
      </w:r>
      <w:r w:rsidRPr="000B0EEA">
        <w:rPr>
          <w:sz w:val="20"/>
          <w:szCs w:val="20"/>
        </w:rPr>
        <w:t>erekening</w:t>
      </w:r>
      <w:r w:rsidR="00645348" w:rsidRPr="000B0EEA">
        <w:rPr>
          <w:sz w:val="20"/>
          <w:szCs w:val="20"/>
        </w:rPr>
        <w:t>,</w:t>
      </w:r>
      <w:r w:rsidRPr="000B0EEA">
        <w:rPr>
          <w:sz w:val="20"/>
          <w:szCs w:val="20"/>
        </w:rPr>
        <w:t xml:space="preserve"> aangegeven in artikel 9.b. Het in december </w:t>
      </w:r>
      <w:r w:rsidR="00BA1A6C" w:rsidRPr="000B0EEA">
        <w:rPr>
          <w:sz w:val="20"/>
          <w:szCs w:val="20"/>
        </w:rPr>
        <w:br/>
        <w:t xml:space="preserve">  </w:t>
      </w:r>
      <w:r w:rsidR="00BA1A6C" w:rsidRPr="000B0EEA">
        <w:rPr>
          <w:sz w:val="20"/>
          <w:szCs w:val="20"/>
        </w:rPr>
        <w:tab/>
      </w:r>
      <w:r w:rsidR="00BA1A6C" w:rsidRPr="000B0EEA">
        <w:rPr>
          <w:sz w:val="20"/>
          <w:szCs w:val="20"/>
        </w:rPr>
        <w:tab/>
      </w:r>
      <w:r w:rsidR="00BA1A6C" w:rsidRPr="000B0EEA">
        <w:rPr>
          <w:sz w:val="20"/>
          <w:szCs w:val="20"/>
        </w:rPr>
        <w:tab/>
      </w:r>
      <w:r w:rsidR="00BA1A6C" w:rsidRPr="000B0EEA">
        <w:rPr>
          <w:sz w:val="20"/>
          <w:szCs w:val="20"/>
        </w:rPr>
        <w:tab/>
      </w:r>
      <w:r w:rsidRPr="000B0EEA">
        <w:rPr>
          <w:sz w:val="20"/>
          <w:szCs w:val="20"/>
        </w:rPr>
        <w:t>vast</w:t>
      </w:r>
      <w:r w:rsidR="00BA1A6C" w:rsidRPr="000B0EEA">
        <w:rPr>
          <w:sz w:val="20"/>
          <w:szCs w:val="20"/>
        </w:rPr>
        <w:t xml:space="preserve"> </w:t>
      </w:r>
      <w:r w:rsidRPr="000B0EEA">
        <w:rPr>
          <w:sz w:val="20"/>
          <w:szCs w:val="20"/>
        </w:rPr>
        <w:t>te stellen percentage is van toepassing op het maand</w:t>
      </w:r>
      <w:r w:rsidR="00BA1A6C" w:rsidRPr="000B0EEA">
        <w:rPr>
          <w:sz w:val="20"/>
          <w:szCs w:val="20"/>
        </w:rPr>
        <w:t>-</w:t>
      </w:r>
      <w:r w:rsidR="00BA1A6C" w:rsidRPr="000B0EEA">
        <w:rPr>
          <w:sz w:val="20"/>
          <w:szCs w:val="20"/>
        </w:rPr>
        <w:br/>
        <w:t xml:space="preserve"> </w:t>
      </w:r>
      <w:r w:rsidR="00BA1A6C" w:rsidRPr="000B0EEA">
        <w:rPr>
          <w:sz w:val="20"/>
          <w:szCs w:val="20"/>
        </w:rPr>
        <w:tab/>
      </w:r>
      <w:r w:rsidR="00BA1A6C" w:rsidRPr="000B0EEA">
        <w:rPr>
          <w:sz w:val="20"/>
          <w:szCs w:val="20"/>
        </w:rPr>
        <w:tab/>
      </w:r>
      <w:r w:rsidR="00BA1A6C" w:rsidRPr="000B0EEA">
        <w:rPr>
          <w:sz w:val="20"/>
          <w:szCs w:val="20"/>
        </w:rPr>
        <w:tab/>
      </w:r>
      <w:r w:rsidR="00BA1A6C" w:rsidRPr="000B0EEA">
        <w:rPr>
          <w:sz w:val="20"/>
          <w:szCs w:val="20"/>
        </w:rPr>
        <w:tab/>
      </w:r>
      <w:r w:rsidRPr="000B0EEA">
        <w:rPr>
          <w:sz w:val="20"/>
          <w:szCs w:val="20"/>
        </w:rPr>
        <w:t>salaris</w:t>
      </w:r>
      <w:r w:rsidR="00BA1A6C" w:rsidRPr="000B0EEA">
        <w:rPr>
          <w:sz w:val="20"/>
          <w:szCs w:val="20"/>
        </w:rPr>
        <w:t xml:space="preserve"> </w:t>
      </w:r>
      <w:r w:rsidRPr="000B0EEA">
        <w:rPr>
          <w:sz w:val="20"/>
          <w:szCs w:val="20"/>
        </w:rPr>
        <w:t>per 1 dec. van betreffend jaar maal 12.</w:t>
      </w:r>
      <w:r w:rsidRPr="000B0EEA">
        <w:rPr>
          <w:sz w:val="20"/>
          <w:szCs w:val="20"/>
        </w:rPr>
        <w:br/>
      </w:r>
      <w:r w:rsidRPr="000B0EEA">
        <w:rPr>
          <w:sz w:val="20"/>
          <w:szCs w:val="20"/>
        </w:rPr>
        <w:br/>
        <w:t xml:space="preserve">q. Mentortoeslag: </w:t>
      </w:r>
      <w:r w:rsidRPr="000B0EEA">
        <w:rPr>
          <w:sz w:val="20"/>
          <w:szCs w:val="20"/>
        </w:rPr>
        <w:tab/>
      </w:r>
      <w:r w:rsidRPr="000B0EEA">
        <w:rPr>
          <w:sz w:val="20"/>
          <w:szCs w:val="20"/>
        </w:rPr>
        <w:tab/>
        <w:t xml:space="preserve">variabele vergoeding, op dagbasis toe te kennen aan werk- </w:t>
      </w:r>
      <w:r w:rsidRPr="000B0EEA">
        <w:rPr>
          <w:sz w:val="20"/>
          <w:szCs w:val="20"/>
        </w:rPr>
        <w:br/>
        <w:t xml:space="preserve"> </w:t>
      </w:r>
      <w:r w:rsidRPr="000B0EEA">
        <w:rPr>
          <w:sz w:val="20"/>
          <w:szCs w:val="20"/>
        </w:rPr>
        <w:tab/>
      </w:r>
      <w:r w:rsidRPr="000B0EEA">
        <w:rPr>
          <w:sz w:val="20"/>
          <w:szCs w:val="20"/>
        </w:rPr>
        <w:tab/>
      </w:r>
      <w:r w:rsidRPr="000B0EEA">
        <w:rPr>
          <w:sz w:val="20"/>
          <w:szCs w:val="20"/>
        </w:rPr>
        <w:tab/>
      </w:r>
      <w:r w:rsidRPr="000B0EEA">
        <w:rPr>
          <w:sz w:val="20"/>
          <w:szCs w:val="20"/>
        </w:rPr>
        <w:tab/>
        <w:t xml:space="preserve">nemers die een (nieuwe) kapitein opleiden. </w:t>
      </w:r>
      <w:r w:rsidRPr="000B0EEA">
        <w:rPr>
          <w:sz w:val="20"/>
          <w:szCs w:val="20"/>
        </w:rPr>
        <w:br/>
        <w:t xml:space="preserve"> </w:t>
      </w:r>
      <w:r w:rsidRPr="000B0EEA">
        <w:rPr>
          <w:sz w:val="20"/>
          <w:szCs w:val="20"/>
        </w:rPr>
        <w:tab/>
      </w:r>
      <w:r w:rsidRPr="000B0EEA">
        <w:rPr>
          <w:sz w:val="20"/>
          <w:szCs w:val="20"/>
        </w:rPr>
        <w:tab/>
      </w:r>
      <w:r w:rsidRPr="000B0EEA">
        <w:rPr>
          <w:sz w:val="20"/>
          <w:szCs w:val="20"/>
        </w:rPr>
        <w:tab/>
      </w:r>
      <w:r w:rsidRPr="000B0EEA">
        <w:rPr>
          <w:sz w:val="20"/>
          <w:szCs w:val="20"/>
        </w:rPr>
        <w:tab/>
      </w:r>
      <w:r w:rsidR="00FE74BC" w:rsidRPr="000B0EEA">
        <w:rPr>
          <w:sz w:val="20"/>
          <w:szCs w:val="20"/>
        </w:rPr>
        <w:t>Per 1 januari 2012 bedraagt de toeslag € 26,00 en per 1</w:t>
      </w:r>
      <w:r w:rsidR="003B6B71" w:rsidRPr="000B0EEA">
        <w:rPr>
          <w:sz w:val="20"/>
          <w:szCs w:val="20"/>
        </w:rPr>
        <w:t xml:space="preserve"> juli </w:t>
      </w:r>
      <w:r w:rsidR="003B6B71" w:rsidRPr="000B0EEA">
        <w:rPr>
          <w:sz w:val="20"/>
          <w:szCs w:val="20"/>
        </w:rPr>
        <w:br/>
        <w:t xml:space="preserve"> </w:t>
      </w:r>
      <w:r w:rsidR="003B6B71" w:rsidRPr="000B0EEA">
        <w:rPr>
          <w:sz w:val="20"/>
          <w:szCs w:val="20"/>
        </w:rPr>
        <w:tab/>
      </w:r>
      <w:r w:rsidR="003B6B71" w:rsidRPr="000B0EEA">
        <w:rPr>
          <w:sz w:val="20"/>
          <w:szCs w:val="20"/>
        </w:rPr>
        <w:tab/>
      </w:r>
      <w:r w:rsidR="003B6B71" w:rsidRPr="000B0EEA">
        <w:rPr>
          <w:sz w:val="20"/>
          <w:szCs w:val="20"/>
        </w:rPr>
        <w:tab/>
      </w:r>
      <w:r w:rsidR="003B6B71" w:rsidRPr="000B0EEA">
        <w:rPr>
          <w:sz w:val="20"/>
          <w:szCs w:val="20"/>
        </w:rPr>
        <w:tab/>
        <w:t>2013 € 26,16</w:t>
      </w:r>
      <w:r w:rsidR="00FE74BC" w:rsidRPr="000B0EEA">
        <w:rPr>
          <w:sz w:val="20"/>
          <w:szCs w:val="20"/>
        </w:rPr>
        <w:t>.</w:t>
      </w:r>
      <w:r w:rsidR="005D0974" w:rsidRPr="000B0EEA">
        <w:rPr>
          <w:sz w:val="20"/>
          <w:szCs w:val="20"/>
        </w:rPr>
        <w:br/>
      </w:r>
      <w:r w:rsidRPr="000B0EEA">
        <w:rPr>
          <w:sz w:val="20"/>
          <w:szCs w:val="20"/>
        </w:rPr>
        <w:br/>
        <w:t xml:space="preserve">r. Werfvergoeding: </w:t>
      </w:r>
      <w:r w:rsidRPr="000B0EEA">
        <w:rPr>
          <w:sz w:val="20"/>
          <w:szCs w:val="20"/>
        </w:rPr>
        <w:tab/>
      </w:r>
      <w:r w:rsidRPr="000B0EEA">
        <w:rPr>
          <w:sz w:val="20"/>
          <w:szCs w:val="20"/>
        </w:rPr>
        <w:tab/>
      </w:r>
      <w:r w:rsidR="00A8428F" w:rsidRPr="000B0EEA">
        <w:rPr>
          <w:sz w:val="20"/>
          <w:szCs w:val="20"/>
        </w:rPr>
        <w:t>variabele vergoeding die wordt toegekend aan werknemers</w:t>
      </w:r>
      <w:r w:rsidR="00A8428F" w:rsidRPr="000B0EEA">
        <w:rPr>
          <w:sz w:val="20"/>
          <w:szCs w:val="20"/>
        </w:rPr>
        <w:br/>
        <w:t xml:space="preserve"> </w:t>
      </w:r>
      <w:r w:rsidR="00A8428F" w:rsidRPr="000B0EEA">
        <w:rPr>
          <w:sz w:val="20"/>
          <w:szCs w:val="20"/>
        </w:rPr>
        <w:tab/>
      </w:r>
      <w:r w:rsidR="00A8428F" w:rsidRPr="000B0EEA">
        <w:rPr>
          <w:sz w:val="20"/>
          <w:szCs w:val="20"/>
        </w:rPr>
        <w:tab/>
      </w:r>
      <w:r w:rsidR="00A8428F" w:rsidRPr="000B0EEA">
        <w:rPr>
          <w:sz w:val="20"/>
          <w:szCs w:val="20"/>
        </w:rPr>
        <w:tab/>
      </w:r>
      <w:r w:rsidR="00A8428F" w:rsidRPr="000B0EEA">
        <w:rPr>
          <w:sz w:val="20"/>
          <w:szCs w:val="20"/>
        </w:rPr>
        <w:tab/>
        <w:t xml:space="preserve">die overwerk uitvoeren op de werf bij onderhoud of reparatie. </w:t>
      </w:r>
      <w:r w:rsidR="00A8428F" w:rsidRPr="000B0EEA">
        <w:rPr>
          <w:sz w:val="20"/>
          <w:szCs w:val="20"/>
        </w:rPr>
        <w:br/>
        <w:t xml:space="preserve"> </w:t>
      </w:r>
      <w:r w:rsidR="00A8428F" w:rsidRPr="000B0EEA">
        <w:rPr>
          <w:sz w:val="20"/>
          <w:szCs w:val="20"/>
        </w:rPr>
        <w:tab/>
      </w:r>
      <w:r w:rsidR="00A8428F" w:rsidRPr="000B0EEA">
        <w:rPr>
          <w:sz w:val="20"/>
          <w:szCs w:val="20"/>
        </w:rPr>
        <w:tab/>
      </w:r>
      <w:r w:rsidR="00A8428F" w:rsidRPr="000B0EEA">
        <w:rPr>
          <w:sz w:val="20"/>
          <w:szCs w:val="20"/>
        </w:rPr>
        <w:tab/>
      </w:r>
      <w:r w:rsidR="00A8428F" w:rsidRPr="000B0EEA">
        <w:rPr>
          <w:sz w:val="20"/>
          <w:szCs w:val="20"/>
        </w:rPr>
        <w:tab/>
        <w:t xml:space="preserve">De toeslag van € 30,= per dag blijft ongewijzigd gedurende </w:t>
      </w:r>
      <w:r w:rsidR="00A8428F" w:rsidRPr="000B0EEA">
        <w:rPr>
          <w:sz w:val="20"/>
          <w:szCs w:val="20"/>
        </w:rPr>
        <w:br/>
        <w:t xml:space="preserve"> </w:t>
      </w:r>
      <w:r w:rsidR="00A8428F" w:rsidRPr="000B0EEA">
        <w:rPr>
          <w:sz w:val="20"/>
          <w:szCs w:val="20"/>
        </w:rPr>
        <w:tab/>
      </w:r>
      <w:r w:rsidR="00A8428F" w:rsidRPr="000B0EEA">
        <w:rPr>
          <w:sz w:val="20"/>
          <w:szCs w:val="20"/>
        </w:rPr>
        <w:tab/>
      </w:r>
      <w:r w:rsidR="00A8428F" w:rsidRPr="000B0EEA">
        <w:rPr>
          <w:sz w:val="20"/>
          <w:szCs w:val="20"/>
        </w:rPr>
        <w:tab/>
      </w:r>
      <w:r w:rsidR="00A8428F" w:rsidRPr="000B0EEA">
        <w:rPr>
          <w:sz w:val="20"/>
          <w:szCs w:val="20"/>
        </w:rPr>
        <w:tab/>
        <w:t xml:space="preserve">de looptijd van deze CAO. </w:t>
      </w:r>
      <w:r w:rsidR="00A8428F" w:rsidRPr="000B0EEA">
        <w:rPr>
          <w:sz w:val="20"/>
          <w:szCs w:val="20"/>
        </w:rPr>
        <w:br/>
        <w:t xml:space="preserve"> </w:t>
      </w:r>
      <w:r w:rsidR="00A8428F" w:rsidRPr="000B0EEA">
        <w:rPr>
          <w:sz w:val="20"/>
          <w:szCs w:val="20"/>
        </w:rPr>
        <w:tab/>
      </w:r>
      <w:r w:rsidR="00A8428F" w:rsidRPr="000B0EEA">
        <w:rPr>
          <w:sz w:val="20"/>
          <w:szCs w:val="20"/>
        </w:rPr>
        <w:tab/>
      </w:r>
      <w:r w:rsidR="00A8428F" w:rsidRPr="000B0EEA">
        <w:rPr>
          <w:sz w:val="20"/>
          <w:szCs w:val="20"/>
        </w:rPr>
        <w:tab/>
      </w:r>
      <w:r w:rsidR="00A8428F" w:rsidRPr="000B0EEA">
        <w:rPr>
          <w:sz w:val="20"/>
          <w:szCs w:val="20"/>
        </w:rPr>
        <w:tab/>
        <w:t xml:space="preserve">Vanaf 1 augustus 2011 wordt, als gevolg van de proef om </w:t>
      </w:r>
      <w:r w:rsidR="00A8428F" w:rsidRPr="000B0EEA">
        <w:rPr>
          <w:sz w:val="20"/>
          <w:szCs w:val="20"/>
        </w:rPr>
        <w:br/>
        <w:t xml:space="preserve"> </w:t>
      </w:r>
      <w:r w:rsidR="00A8428F" w:rsidRPr="000B0EEA">
        <w:rPr>
          <w:sz w:val="20"/>
          <w:szCs w:val="20"/>
        </w:rPr>
        <w:tab/>
      </w:r>
      <w:r w:rsidR="00A8428F" w:rsidRPr="000B0EEA">
        <w:rPr>
          <w:sz w:val="20"/>
          <w:szCs w:val="20"/>
        </w:rPr>
        <w:tab/>
      </w:r>
      <w:r w:rsidR="00A8428F" w:rsidRPr="000B0EEA">
        <w:rPr>
          <w:sz w:val="20"/>
          <w:szCs w:val="20"/>
        </w:rPr>
        <w:tab/>
      </w:r>
      <w:r w:rsidR="00A8428F" w:rsidRPr="000B0EEA">
        <w:rPr>
          <w:sz w:val="20"/>
          <w:szCs w:val="20"/>
        </w:rPr>
        <w:tab/>
        <w:t xml:space="preserve">met zwevende rustblokken te gaan werken, de toeslag op </w:t>
      </w:r>
      <w:r w:rsidR="00A8428F" w:rsidRPr="000B0EEA">
        <w:rPr>
          <w:sz w:val="20"/>
          <w:szCs w:val="20"/>
        </w:rPr>
        <w:br/>
        <w:t xml:space="preserve"> </w:t>
      </w:r>
      <w:r w:rsidR="00A8428F" w:rsidRPr="000B0EEA">
        <w:rPr>
          <w:sz w:val="20"/>
          <w:szCs w:val="20"/>
        </w:rPr>
        <w:tab/>
      </w:r>
      <w:r w:rsidR="00A8428F" w:rsidRPr="000B0EEA">
        <w:rPr>
          <w:sz w:val="20"/>
          <w:szCs w:val="20"/>
        </w:rPr>
        <w:tab/>
      </w:r>
      <w:r w:rsidR="00A8428F" w:rsidRPr="000B0EEA">
        <w:rPr>
          <w:sz w:val="20"/>
          <w:szCs w:val="20"/>
        </w:rPr>
        <w:tab/>
      </w:r>
      <w:r w:rsidR="00A8428F" w:rsidRPr="000B0EEA">
        <w:rPr>
          <w:sz w:val="20"/>
          <w:szCs w:val="20"/>
        </w:rPr>
        <w:tab/>
        <w:t xml:space="preserve">collectieve basis berekend en uitbetaald, tezamen met </w:t>
      </w:r>
      <w:r w:rsidR="005D0974" w:rsidRPr="000B0EEA">
        <w:rPr>
          <w:sz w:val="20"/>
          <w:szCs w:val="20"/>
        </w:rPr>
        <w:t xml:space="preserve">het </w:t>
      </w:r>
      <w:r w:rsidR="005D0974" w:rsidRPr="000B0EEA">
        <w:rPr>
          <w:sz w:val="20"/>
          <w:szCs w:val="20"/>
        </w:rPr>
        <w:br/>
        <w:t xml:space="preserve"> </w:t>
      </w:r>
      <w:r w:rsidR="005D0974" w:rsidRPr="000B0EEA">
        <w:rPr>
          <w:sz w:val="20"/>
          <w:szCs w:val="20"/>
        </w:rPr>
        <w:tab/>
      </w:r>
      <w:r w:rsidR="005D0974" w:rsidRPr="000B0EEA">
        <w:rPr>
          <w:sz w:val="20"/>
          <w:szCs w:val="20"/>
        </w:rPr>
        <w:tab/>
      </w:r>
      <w:r w:rsidR="005D0974" w:rsidRPr="000B0EEA">
        <w:rPr>
          <w:sz w:val="20"/>
          <w:szCs w:val="20"/>
        </w:rPr>
        <w:tab/>
      </w:r>
      <w:r w:rsidR="005D0974" w:rsidRPr="000B0EEA">
        <w:rPr>
          <w:sz w:val="20"/>
          <w:szCs w:val="20"/>
        </w:rPr>
        <w:tab/>
        <w:t xml:space="preserve">variabele deel van de </w:t>
      </w:r>
      <w:r w:rsidR="002511AA" w:rsidRPr="000B0EEA">
        <w:rPr>
          <w:sz w:val="20"/>
          <w:szCs w:val="20"/>
        </w:rPr>
        <w:t>as</w:t>
      </w:r>
      <w:r w:rsidR="00A8428F" w:rsidRPr="000B0EEA">
        <w:rPr>
          <w:sz w:val="20"/>
          <w:szCs w:val="20"/>
        </w:rPr>
        <w:t>sistentietoeslag.”</w:t>
      </w:r>
      <w:r w:rsidRPr="000B0EEA">
        <w:rPr>
          <w:sz w:val="20"/>
          <w:szCs w:val="20"/>
        </w:rPr>
        <w:br/>
      </w:r>
      <w:r w:rsidRPr="000B0EEA">
        <w:rPr>
          <w:sz w:val="20"/>
          <w:szCs w:val="20"/>
        </w:rPr>
        <w:br/>
        <w:t xml:space="preserve">s. Reistijdcompensatie: </w:t>
      </w:r>
      <w:r w:rsidRPr="000B0EEA">
        <w:rPr>
          <w:sz w:val="20"/>
          <w:szCs w:val="20"/>
        </w:rPr>
        <w:tab/>
        <w:t xml:space="preserve">maandelijks uit te keren bedrag, zijnde compensatie van de  </w:t>
      </w:r>
      <w:r w:rsidRPr="000B0EEA">
        <w:rPr>
          <w:sz w:val="20"/>
          <w:szCs w:val="20"/>
        </w:rPr>
        <w:br/>
        <w:t xml:space="preserve"> </w:t>
      </w:r>
      <w:r w:rsidRPr="000B0EEA">
        <w:rPr>
          <w:sz w:val="20"/>
          <w:szCs w:val="20"/>
        </w:rPr>
        <w:tab/>
      </w:r>
      <w:r w:rsidRPr="000B0EEA">
        <w:rPr>
          <w:sz w:val="20"/>
          <w:szCs w:val="20"/>
        </w:rPr>
        <w:tab/>
      </w:r>
      <w:r w:rsidRPr="000B0EEA">
        <w:rPr>
          <w:sz w:val="20"/>
          <w:szCs w:val="20"/>
        </w:rPr>
        <w:tab/>
      </w:r>
      <w:r w:rsidRPr="000B0EEA">
        <w:rPr>
          <w:sz w:val="20"/>
          <w:szCs w:val="20"/>
        </w:rPr>
        <w:tab/>
        <w:t xml:space="preserve">gemaakte reistijd op basis van de ANWB routeplanner, </w:t>
      </w:r>
      <w:r w:rsidRPr="000B0EEA">
        <w:rPr>
          <w:sz w:val="20"/>
          <w:szCs w:val="20"/>
        </w:rPr>
        <w:br/>
        <w:t xml:space="preserve"> </w:t>
      </w:r>
      <w:r w:rsidRPr="000B0EEA">
        <w:rPr>
          <w:sz w:val="20"/>
          <w:szCs w:val="20"/>
        </w:rPr>
        <w:tab/>
      </w:r>
      <w:r w:rsidRPr="000B0EEA">
        <w:rPr>
          <w:sz w:val="20"/>
          <w:szCs w:val="20"/>
        </w:rPr>
        <w:tab/>
      </w:r>
      <w:r w:rsidRPr="000B0EEA">
        <w:rPr>
          <w:sz w:val="20"/>
          <w:szCs w:val="20"/>
        </w:rPr>
        <w:tab/>
      </w:r>
      <w:r w:rsidRPr="000B0EEA">
        <w:rPr>
          <w:sz w:val="20"/>
          <w:szCs w:val="20"/>
        </w:rPr>
        <w:tab/>
        <w:t>gebaseerd op het individuele dagloon/-salaris.</w:t>
      </w:r>
    </w:p>
    <w:p w:rsidR="009F282B" w:rsidRPr="000B0EEA" w:rsidRDefault="009F282B">
      <w:pPr>
        <w:rPr>
          <w:rFonts w:cs="Arial"/>
          <w:sz w:val="20"/>
          <w:szCs w:val="20"/>
        </w:rPr>
      </w:pPr>
    </w:p>
    <w:p w:rsidR="00871966" w:rsidRPr="000B0EEA" w:rsidRDefault="00645348">
      <w:pPr>
        <w:rPr>
          <w:rFonts w:cs="Arial"/>
          <w:sz w:val="20"/>
        </w:rPr>
      </w:pPr>
      <w:r w:rsidRPr="000B0EEA">
        <w:rPr>
          <w:rFonts w:cs="Arial"/>
          <w:sz w:val="20"/>
        </w:rPr>
        <w:t>t</w:t>
      </w:r>
      <w:r w:rsidR="00871966" w:rsidRPr="000B0EEA">
        <w:rPr>
          <w:rFonts w:cs="Arial"/>
          <w:sz w:val="20"/>
        </w:rPr>
        <w:t xml:space="preserve">. Vakantietoeslag: </w:t>
      </w:r>
      <w:r w:rsidR="00871966" w:rsidRPr="000B0EEA">
        <w:rPr>
          <w:rFonts w:cs="Arial"/>
          <w:sz w:val="20"/>
        </w:rPr>
        <w:tab/>
      </w:r>
      <w:r w:rsidR="00871966" w:rsidRPr="000B0EEA">
        <w:rPr>
          <w:rFonts w:cs="Arial"/>
          <w:sz w:val="20"/>
        </w:rPr>
        <w:tab/>
        <w:t xml:space="preserve">8% van de uitbetaalde maandsalarissen over de in de </w:t>
      </w:r>
      <w:r w:rsidR="00871966" w:rsidRPr="000B0EEA">
        <w:rPr>
          <w:rFonts w:cs="Arial"/>
          <w:sz w:val="20"/>
        </w:rPr>
        <w:br/>
        <w:t xml:space="preserve"> </w:t>
      </w:r>
      <w:r w:rsidR="00871966" w:rsidRPr="000B0EEA">
        <w:rPr>
          <w:rFonts w:cs="Arial"/>
          <w:sz w:val="20"/>
        </w:rPr>
        <w:tab/>
      </w:r>
      <w:r w:rsidR="00871966" w:rsidRPr="000B0EEA">
        <w:rPr>
          <w:rFonts w:cs="Arial"/>
          <w:sz w:val="20"/>
        </w:rPr>
        <w:tab/>
      </w:r>
      <w:r w:rsidR="00871966" w:rsidRPr="000B0EEA">
        <w:rPr>
          <w:rFonts w:cs="Arial"/>
          <w:sz w:val="20"/>
        </w:rPr>
        <w:tab/>
      </w:r>
      <w:r w:rsidR="00871966" w:rsidRPr="000B0EEA">
        <w:rPr>
          <w:rFonts w:cs="Arial"/>
          <w:sz w:val="20"/>
        </w:rPr>
        <w:tab/>
        <w:t>periode 1 juni – 31 mei gewerkte maanden.</w:t>
      </w:r>
    </w:p>
    <w:p w:rsidR="00871966" w:rsidRPr="000B0EEA" w:rsidRDefault="00871966">
      <w:pPr>
        <w:rPr>
          <w:rFonts w:cs="Arial"/>
          <w:sz w:val="20"/>
        </w:rPr>
      </w:pPr>
    </w:p>
    <w:p w:rsidR="00871966" w:rsidRPr="000B0EEA" w:rsidRDefault="00645348">
      <w:pPr>
        <w:rPr>
          <w:rFonts w:cs="Arial"/>
          <w:sz w:val="20"/>
        </w:rPr>
      </w:pPr>
      <w:r w:rsidRPr="000B0EEA">
        <w:rPr>
          <w:rFonts w:cs="Arial"/>
          <w:sz w:val="20"/>
        </w:rPr>
        <w:t>u</w:t>
      </w:r>
      <w:r w:rsidR="00871966" w:rsidRPr="000B0EEA">
        <w:rPr>
          <w:rFonts w:cs="Arial"/>
          <w:sz w:val="20"/>
        </w:rPr>
        <w:t>. Vakantiedagen:</w:t>
      </w:r>
      <w:r w:rsidR="00871966" w:rsidRPr="000B0EEA">
        <w:rPr>
          <w:rFonts w:cs="Arial"/>
          <w:sz w:val="20"/>
        </w:rPr>
        <w:tab/>
      </w:r>
      <w:r w:rsidR="00871966" w:rsidRPr="000B0EEA">
        <w:rPr>
          <w:rFonts w:cs="Arial"/>
          <w:sz w:val="20"/>
        </w:rPr>
        <w:tab/>
        <w:t>(</w:t>
      </w:r>
      <w:r w:rsidR="00871966" w:rsidRPr="000B0EEA">
        <w:rPr>
          <w:rFonts w:cs="Arial"/>
          <w:i/>
          <w:iCs/>
          <w:sz w:val="20"/>
        </w:rPr>
        <w:t xml:space="preserve">alleen bij 5-daagse werkweek:) </w:t>
      </w:r>
      <w:r w:rsidR="00871966" w:rsidRPr="000B0EEA">
        <w:rPr>
          <w:rFonts w:cs="Arial"/>
          <w:sz w:val="20"/>
        </w:rPr>
        <w:t>23 dagen van 8 uur</w:t>
      </w:r>
    </w:p>
    <w:p w:rsidR="00871966" w:rsidRPr="000B0EEA" w:rsidRDefault="00871966">
      <w:pPr>
        <w:ind w:left="2124" w:firstLine="708"/>
        <w:rPr>
          <w:rFonts w:cs="Arial"/>
          <w:sz w:val="20"/>
        </w:rPr>
      </w:pPr>
      <w:r w:rsidRPr="000B0EEA">
        <w:rPr>
          <w:rFonts w:cs="Arial"/>
          <w:sz w:val="20"/>
        </w:rPr>
        <w:t>per kalenderjaar.</w:t>
      </w:r>
    </w:p>
    <w:p w:rsidR="00871966" w:rsidRPr="000B0EEA" w:rsidRDefault="00871966">
      <w:pPr>
        <w:rPr>
          <w:rFonts w:cs="Arial"/>
          <w:sz w:val="20"/>
        </w:rPr>
      </w:pPr>
    </w:p>
    <w:p w:rsidR="00871966" w:rsidRPr="000B0EEA" w:rsidRDefault="00645348">
      <w:pPr>
        <w:ind w:left="2832" w:hanging="2832"/>
        <w:rPr>
          <w:rFonts w:cs="Arial"/>
          <w:sz w:val="20"/>
        </w:rPr>
      </w:pPr>
      <w:r w:rsidRPr="000B0EEA">
        <w:rPr>
          <w:rFonts w:cs="Arial"/>
          <w:sz w:val="20"/>
        </w:rPr>
        <w:t>v</w:t>
      </w:r>
      <w:r w:rsidR="00871966" w:rsidRPr="000B0EEA">
        <w:rPr>
          <w:rFonts w:cs="Arial"/>
          <w:sz w:val="20"/>
        </w:rPr>
        <w:t xml:space="preserve">. Dienst: </w:t>
      </w:r>
      <w:r w:rsidR="00871966" w:rsidRPr="000B0EEA">
        <w:rPr>
          <w:rFonts w:cs="Arial"/>
          <w:sz w:val="20"/>
        </w:rPr>
        <w:tab/>
        <w:t xml:space="preserve">tijdsduur vanaf moment aan boord gaan tot van boord </w:t>
      </w:r>
      <w:r w:rsidR="00871966" w:rsidRPr="000B0EEA">
        <w:rPr>
          <w:rFonts w:cs="Arial"/>
          <w:sz w:val="20"/>
        </w:rPr>
        <w:br/>
        <w:t xml:space="preserve">gaan, volgens rooster (= geplande inzet van </w:t>
      </w:r>
      <w:r w:rsidR="00871966" w:rsidRPr="000B0EEA">
        <w:rPr>
          <w:rFonts w:cs="Arial"/>
          <w:sz w:val="20"/>
        </w:rPr>
        <w:br/>
        <w:t>medewerkers op vooraf bekende dagen).</w:t>
      </w:r>
    </w:p>
    <w:p w:rsidR="00871966" w:rsidRPr="000B0EEA" w:rsidRDefault="00871966">
      <w:pPr>
        <w:pStyle w:val="Plattetekst2"/>
        <w:rPr>
          <w:rFonts w:ascii="Verdana" w:hAnsi="Verdana"/>
          <w:color w:val="auto"/>
          <w:sz w:val="20"/>
        </w:rPr>
      </w:pPr>
    </w:p>
    <w:p w:rsidR="00871966" w:rsidRPr="000B0EEA" w:rsidRDefault="00645348">
      <w:pPr>
        <w:pStyle w:val="Plattetekst2"/>
        <w:rPr>
          <w:rFonts w:ascii="Verdana" w:hAnsi="Verdana"/>
          <w:color w:val="auto"/>
          <w:sz w:val="20"/>
        </w:rPr>
      </w:pPr>
      <w:r w:rsidRPr="000B0EEA">
        <w:rPr>
          <w:rFonts w:ascii="Verdana" w:hAnsi="Verdana"/>
          <w:color w:val="auto"/>
          <w:sz w:val="20"/>
        </w:rPr>
        <w:t>w</w:t>
      </w:r>
      <w:r w:rsidR="00871966" w:rsidRPr="000B0EEA">
        <w:rPr>
          <w:rFonts w:ascii="Verdana" w:hAnsi="Verdana"/>
          <w:color w:val="auto"/>
          <w:sz w:val="20"/>
        </w:rPr>
        <w:t xml:space="preserve">. Arbeidsduur/-tijd: </w:t>
      </w:r>
      <w:r w:rsidR="00871966" w:rsidRPr="000B0EEA">
        <w:rPr>
          <w:rFonts w:ascii="Verdana" w:hAnsi="Verdana"/>
          <w:color w:val="auto"/>
          <w:sz w:val="20"/>
        </w:rPr>
        <w:tab/>
        <w:t>aantal werkelijk gewerkte uren per etmaal of periode.</w:t>
      </w:r>
    </w:p>
    <w:p w:rsidR="00871966" w:rsidRPr="000B0EEA" w:rsidRDefault="00871966">
      <w:pPr>
        <w:pStyle w:val="Plattetekst2"/>
        <w:rPr>
          <w:rFonts w:ascii="Verdana" w:hAnsi="Verdana"/>
          <w:color w:val="auto"/>
          <w:sz w:val="20"/>
        </w:rPr>
      </w:pPr>
      <w:r w:rsidRPr="000B0EEA">
        <w:rPr>
          <w:rFonts w:ascii="Verdana" w:hAnsi="Verdana"/>
          <w:color w:val="auto"/>
          <w:sz w:val="20"/>
        </w:rPr>
        <w:br w:type="page"/>
      </w:r>
      <w:r w:rsidRPr="000B0EEA">
        <w:rPr>
          <w:rFonts w:ascii="Verdana" w:hAnsi="Verdana"/>
          <w:color w:val="auto"/>
          <w:sz w:val="20"/>
        </w:rPr>
        <w:lastRenderedPageBreak/>
        <w:t>Artikel 3.</w:t>
      </w:r>
      <w:r w:rsidRPr="000B0EEA">
        <w:rPr>
          <w:rFonts w:ascii="Verdana" w:hAnsi="Verdana"/>
          <w:color w:val="auto"/>
          <w:sz w:val="20"/>
        </w:rPr>
        <w:tab/>
      </w:r>
      <w:r w:rsidRPr="000B0EEA">
        <w:rPr>
          <w:rFonts w:ascii="Verdana" w:hAnsi="Verdana"/>
          <w:b/>
          <w:bCs/>
          <w:color w:val="auto"/>
          <w:sz w:val="20"/>
        </w:rPr>
        <w:t>Werkingssfeer</w:t>
      </w:r>
    </w:p>
    <w:p w:rsidR="00871966" w:rsidRPr="000B0EEA" w:rsidRDefault="00871966">
      <w:pPr>
        <w:pStyle w:val="Plattetekst31"/>
        <w:overflowPunct/>
        <w:autoSpaceDE/>
        <w:autoSpaceDN/>
        <w:adjustRightInd/>
        <w:textAlignment w:val="auto"/>
        <w:rPr>
          <w:rFonts w:ascii="Verdana" w:hAnsi="Verdana"/>
          <w:sz w:val="20"/>
          <w:szCs w:val="24"/>
        </w:rPr>
      </w:pPr>
    </w:p>
    <w:p w:rsidR="00871966" w:rsidRPr="000B0EEA" w:rsidRDefault="00871966">
      <w:pPr>
        <w:numPr>
          <w:ilvl w:val="0"/>
          <w:numId w:val="17"/>
        </w:numPr>
        <w:rPr>
          <w:sz w:val="20"/>
        </w:rPr>
      </w:pPr>
      <w:r w:rsidRPr="000B0EEA">
        <w:rPr>
          <w:sz w:val="20"/>
        </w:rPr>
        <w:t xml:space="preserve">Deze overeenkomst is van toepassing op de werkgever en de werknemer als </w:t>
      </w:r>
      <w:r w:rsidRPr="000B0EEA">
        <w:rPr>
          <w:sz w:val="20"/>
        </w:rPr>
        <w:br/>
        <w:t>bedoeld in artikel 1.</w:t>
      </w:r>
    </w:p>
    <w:p w:rsidR="00871966" w:rsidRPr="000B0EEA" w:rsidRDefault="00871966">
      <w:pPr>
        <w:rPr>
          <w:sz w:val="20"/>
        </w:rPr>
      </w:pPr>
    </w:p>
    <w:p w:rsidR="00871966" w:rsidRPr="000B0EEA" w:rsidRDefault="00871966">
      <w:pPr>
        <w:numPr>
          <w:ilvl w:val="0"/>
          <w:numId w:val="17"/>
        </w:numPr>
        <w:rPr>
          <w:sz w:val="20"/>
        </w:rPr>
      </w:pPr>
      <w:r w:rsidRPr="000B0EEA">
        <w:rPr>
          <w:sz w:val="20"/>
        </w:rPr>
        <w:t>De werkgever en de werknemer kunnen aanvullende arbeidsvoorwaarden ove</w:t>
      </w:r>
      <w:r w:rsidRPr="000B0EEA">
        <w:rPr>
          <w:sz w:val="20"/>
        </w:rPr>
        <w:t>r</w:t>
      </w:r>
      <w:r w:rsidRPr="000B0EEA">
        <w:rPr>
          <w:sz w:val="20"/>
        </w:rPr>
        <w:t>eenkomen.</w:t>
      </w:r>
    </w:p>
    <w:p w:rsidR="00871966" w:rsidRPr="000B0EEA" w:rsidRDefault="00871966">
      <w:pPr>
        <w:pStyle w:val="Plattetekst31"/>
        <w:overflowPunct/>
        <w:autoSpaceDE/>
        <w:autoSpaceDN/>
        <w:adjustRightInd/>
        <w:textAlignment w:val="auto"/>
        <w:rPr>
          <w:rFonts w:ascii="Verdana" w:hAnsi="Verdana" w:cs="Arial"/>
          <w:sz w:val="20"/>
          <w:szCs w:val="24"/>
        </w:rPr>
      </w:pPr>
    </w:p>
    <w:p w:rsidR="00871966" w:rsidRPr="000B0EEA" w:rsidRDefault="00871966">
      <w:pPr>
        <w:rPr>
          <w:rFonts w:cs="Arial"/>
          <w:sz w:val="20"/>
        </w:rPr>
      </w:pPr>
    </w:p>
    <w:p w:rsidR="00871966" w:rsidRPr="000B0EEA" w:rsidRDefault="00871966">
      <w:pPr>
        <w:pStyle w:val="Plattetekst31"/>
        <w:rPr>
          <w:rFonts w:ascii="Verdana" w:hAnsi="Verdana"/>
          <w:b/>
          <w:bCs/>
          <w:sz w:val="20"/>
        </w:rPr>
      </w:pPr>
      <w:r w:rsidRPr="000B0EEA">
        <w:rPr>
          <w:rFonts w:ascii="Verdana" w:hAnsi="Verdana"/>
          <w:sz w:val="20"/>
        </w:rPr>
        <w:t>Artikel 4.</w:t>
      </w:r>
      <w:r w:rsidRPr="000B0EEA">
        <w:rPr>
          <w:rFonts w:ascii="Verdana" w:hAnsi="Verdana"/>
          <w:sz w:val="20"/>
        </w:rPr>
        <w:tab/>
      </w:r>
      <w:r w:rsidRPr="000B0EEA">
        <w:rPr>
          <w:rFonts w:ascii="Verdana" w:hAnsi="Verdana"/>
          <w:b/>
          <w:bCs/>
          <w:sz w:val="20"/>
        </w:rPr>
        <w:t>Exploitatiewijzen en werkzaamheden</w:t>
      </w:r>
    </w:p>
    <w:p w:rsidR="00871966" w:rsidRPr="000B0EEA" w:rsidRDefault="00871966">
      <w:pPr>
        <w:pStyle w:val="Plattetekst31"/>
        <w:overflowPunct/>
        <w:autoSpaceDE/>
        <w:autoSpaceDN/>
        <w:adjustRightInd/>
        <w:textAlignment w:val="auto"/>
        <w:rPr>
          <w:rFonts w:ascii="Verdana" w:hAnsi="Verdana"/>
          <w:sz w:val="20"/>
          <w:szCs w:val="24"/>
        </w:rPr>
      </w:pPr>
    </w:p>
    <w:p w:rsidR="00871966" w:rsidRPr="000B0EEA" w:rsidRDefault="00871966">
      <w:pPr>
        <w:pStyle w:val="Plattetekst2"/>
        <w:rPr>
          <w:rFonts w:ascii="Verdana" w:hAnsi="Verdana" w:cs="Times New Roman"/>
          <w:color w:val="auto"/>
          <w:sz w:val="20"/>
        </w:rPr>
      </w:pPr>
      <w:r w:rsidRPr="000B0EEA">
        <w:rPr>
          <w:rFonts w:ascii="Verdana" w:hAnsi="Verdana" w:cs="Times New Roman"/>
          <w:color w:val="auto"/>
          <w:sz w:val="20"/>
        </w:rPr>
        <w:t>De werknemer stelt zich beschikbaar voor het uitvoeren van werkzaamheden aan boord van de door de werkgever aan te duiden sleepboten;</w:t>
      </w:r>
    </w:p>
    <w:p w:rsidR="00871966" w:rsidRPr="000B0EEA" w:rsidRDefault="00871966">
      <w:pPr>
        <w:rPr>
          <w:sz w:val="20"/>
        </w:rPr>
      </w:pPr>
    </w:p>
    <w:p w:rsidR="00871966" w:rsidRPr="000B0EEA" w:rsidRDefault="00871966">
      <w:pPr>
        <w:pStyle w:val="xl25"/>
        <w:pBdr>
          <w:left w:val="none" w:sz="0" w:space="0" w:color="auto"/>
          <w:bottom w:val="none" w:sz="0" w:space="0" w:color="auto"/>
          <w:right w:val="none" w:sz="0" w:space="0" w:color="auto"/>
        </w:pBdr>
        <w:overflowPunct/>
        <w:autoSpaceDE/>
        <w:autoSpaceDN/>
        <w:adjustRightInd/>
        <w:spacing w:before="0" w:after="0"/>
        <w:textAlignment w:val="auto"/>
        <w:rPr>
          <w:rFonts w:cs="Arial"/>
          <w:b w:val="0"/>
          <w:bCs/>
          <w:sz w:val="20"/>
          <w:szCs w:val="24"/>
        </w:rPr>
      </w:pPr>
      <w:r w:rsidRPr="000B0EEA">
        <w:rPr>
          <w:rFonts w:cs="Arial"/>
          <w:b w:val="0"/>
          <w:bCs/>
          <w:sz w:val="20"/>
          <w:szCs w:val="24"/>
        </w:rPr>
        <w:t>1.</w:t>
      </w:r>
      <w:r w:rsidRPr="000B0EEA">
        <w:rPr>
          <w:rFonts w:cs="Arial"/>
          <w:b w:val="0"/>
          <w:bCs/>
          <w:sz w:val="20"/>
          <w:szCs w:val="24"/>
        </w:rPr>
        <w:tab/>
        <w:t>Systeemvaart;</w:t>
      </w:r>
    </w:p>
    <w:p w:rsidR="00871966" w:rsidRPr="000B0EEA" w:rsidRDefault="00871966">
      <w:pPr>
        <w:pStyle w:val="Voettekst"/>
        <w:tabs>
          <w:tab w:val="clear" w:pos="4536"/>
          <w:tab w:val="clear" w:pos="9072"/>
        </w:tabs>
        <w:overflowPunct/>
        <w:autoSpaceDE/>
        <w:autoSpaceDN/>
        <w:adjustRightInd/>
        <w:textAlignment w:val="auto"/>
        <w:rPr>
          <w:rFonts w:cs="Arial"/>
          <w:bCs/>
          <w:szCs w:val="24"/>
        </w:rPr>
      </w:pPr>
      <w:r w:rsidRPr="000B0EEA">
        <w:rPr>
          <w:rFonts w:cs="Arial"/>
          <w:bCs/>
          <w:szCs w:val="24"/>
        </w:rPr>
        <w:tab/>
        <w:t>dienstverlening aan zeeschepen</w:t>
      </w:r>
      <w:r w:rsidR="00FE74BC" w:rsidRPr="000B0EEA">
        <w:rPr>
          <w:rFonts w:cs="Arial"/>
          <w:bCs/>
          <w:szCs w:val="24"/>
        </w:rPr>
        <w:t>.</w:t>
      </w:r>
    </w:p>
    <w:p w:rsidR="00871966" w:rsidRPr="000B0EEA" w:rsidRDefault="00871966">
      <w:pPr>
        <w:pStyle w:val="xl25"/>
        <w:pBdr>
          <w:left w:val="none" w:sz="0" w:space="0" w:color="auto"/>
          <w:bottom w:val="none" w:sz="0" w:space="0" w:color="auto"/>
          <w:right w:val="none" w:sz="0" w:space="0" w:color="auto"/>
        </w:pBdr>
        <w:overflowPunct/>
        <w:autoSpaceDE/>
        <w:autoSpaceDN/>
        <w:adjustRightInd/>
        <w:spacing w:before="0" w:after="0"/>
        <w:textAlignment w:val="auto"/>
        <w:rPr>
          <w:rFonts w:cs="Arial"/>
          <w:b w:val="0"/>
          <w:bCs/>
          <w:sz w:val="20"/>
          <w:szCs w:val="24"/>
        </w:rPr>
      </w:pPr>
      <w:r w:rsidRPr="000B0EEA">
        <w:rPr>
          <w:rFonts w:cs="Arial"/>
          <w:b w:val="0"/>
          <w:bCs/>
          <w:sz w:val="20"/>
          <w:szCs w:val="24"/>
        </w:rPr>
        <w:tab/>
      </w:r>
    </w:p>
    <w:p w:rsidR="00871966" w:rsidRPr="000B0EEA" w:rsidRDefault="00871966">
      <w:pPr>
        <w:pStyle w:val="xl25"/>
        <w:pBdr>
          <w:left w:val="none" w:sz="0" w:space="0" w:color="auto"/>
          <w:bottom w:val="none" w:sz="0" w:space="0" w:color="auto"/>
          <w:right w:val="none" w:sz="0" w:space="0" w:color="auto"/>
        </w:pBdr>
        <w:overflowPunct/>
        <w:autoSpaceDE/>
        <w:autoSpaceDN/>
        <w:adjustRightInd/>
        <w:spacing w:before="0" w:after="0"/>
        <w:textAlignment w:val="auto"/>
        <w:rPr>
          <w:rFonts w:cs="Arial"/>
          <w:b w:val="0"/>
          <w:bCs/>
          <w:sz w:val="20"/>
          <w:szCs w:val="24"/>
        </w:rPr>
      </w:pPr>
      <w:r w:rsidRPr="000B0EEA">
        <w:rPr>
          <w:rFonts w:cs="Arial"/>
          <w:b w:val="0"/>
          <w:bCs/>
          <w:sz w:val="20"/>
          <w:szCs w:val="24"/>
        </w:rPr>
        <w:t>2.</w:t>
      </w:r>
      <w:r w:rsidRPr="000B0EEA">
        <w:rPr>
          <w:rFonts w:cs="Arial"/>
          <w:b w:val="0"/>
          <w:bCs/>
          <w:sz w:val="20"/>
          <w:szCs w:val="24"/>
        </w:rPr>
        <w:tab/>
        <w:t>Speciale projecten;</w:t>
      </w:r>
    </w:p>
    <w:p w:rsidR="00871966" w:rsidRPr="000B0EEA" w:rsidRDefault="00871966">
      <w:pPr>
        <w:ind w:left="709" w:hanging="709"/>
        <w:rPr>
          <w:rFonts w:cs="Arial"/>
          <w:bCs/>
          <w:sz w:val="20"/>
        </w:rPr>
      </w:pPr>
      <w:r w:rsidRPr="000B0EEA">
        <w:rPr>
          <w:bCs/>
          <w:sz w:val="20"/>
        </w:rPr>
        <w:t xml:space="preserve"> </w:t>
      </w:r>
      <w:r w:rsidRPr="000B0EEA">
        <w:rPr>
          <w:bCs/>
          <w:sz w:val="20"/>
        </w:rPr>
        <w:tab/>
      </w:r>
      <w:r w:rsidRPr="000B0EEA">
        <w:rPr>
          <w:rFonts w:cs="Arial"/>
          <w:bCs/>
          <w:sz w:val="20"/>
        </w:rPr>
        <w:t>dienstverlening aan zeeschepen, met een andere inzet van de werknemer dan vol</w:t>
      </w:r>
      <w:r w:rsidR="00D161D6" w:rsidRPr="000B0EEA">
        <w:rPr>
          <w:rFonts w:cs="Arial"/>
          <w:bCs/>
          <w:sz w:val="20"/>
        </w:rPr>
        <w:t>g</w:t>
      </w:r>
      <w:r w:rsidRPr="000B0EEA">
        <w:rPr>
          <w:rFonts w:cs="Arial"/>
          <w:bCs/>
          <w:sz w:val="20"/>
        </w:rPr>
        <w:t>ens roosters van 7 dagen dienst/7</w:t>
      </w:r>
      <w:r w:rsidR="00FE74BC" w:rsidRPr="000B0EEA">
        <w:rPr>
          <w:rFonts w:cs="Arial"/>
          <w:bCs/>
          <w:sz w:val="20"/>
        </w:rPr>
        <w:t xml:space="preserve"> </w:t>
      </w:r>
      <w:r w:rsidRPr="000B0EEA">
        <w:rPr>
          <w:rFonts w:cs="Arial"/>
          <w:bCs/>
          <w:sz w:val="20"/>
        </w:rPr>
        <w:t>dagen vrij of 14 dagen dienst/14 dagen vrij</w:t>
      </w:r>
      <w:r w:rsidR="00D161D6" w:rsidRPr="000B0EEA">
        <w:rPr>
          <w:rFonts w:cs="Arial"/>
          <w:bCs/>
          <w:sz w:val="20"/>
        </w:rPr>
        <w:t xml:space="preserve"> </w:t>
      </w:r>
      <w:r w:rsidRPr="000B0EEA">
        <w:rPr>
          <w:rFonts w:cs="Arial"/>
          <w:bCs/>
          <w:sz w:val="20"/>
        </w:rPr>
        <w:t xml:space="preserve">c.q. waarbij dubbele wachtbezetting vereist is conform het safe manning </w:t>
      </w:r>
      <w:r w:rsidRPr="000B0EEA">
        <w:rPr>
          <w:rFonts w:cs="Arial"/>
          <w:bCs/>
          <w:sz w:val="20"/>
        </w:rPr>
        <w:br/>
        <w:t>document</w:t>
      </w:r>
      <w:r w:rsidR="00FE74BC" w:rsidRPr="000B0EEA">
        <w:rPr>
          <w:rFonts w:cs="Arial"/>
          <w:bCs/>
          <w:sz w:val="20"/>
        </w:rPr>
        <w:t>.</w:t>
      </w:r>
    </w:p>
    <w:p w:rsidR="00871966" w:rsidRPr="000B0EEA" w:rsidRDefault="00871966">
      <w:pPr>
        <w:pStyle w:val="Plattetekst31"/>
        <w:overflowPunct/>
        <w:autoSpaceDE/>
        <w:autoSpaceDN/>
        <w:adjustRightInd/>
        <w:textAlignment w:val="auto"/>
        <w:rPr>
          <w:rFonts w:ascii="Verdana" w:hAnsi="Verdana" w:cs="Arial"/>
          <w:bCs/>
          <w:sz w:val="20"/>
          <w:szCs w:val="24"/>
        </w:rPr>
      </w:pPr>
    </w:p>
    <w:p w:rsidR="00871966" w:rsidRPr="000B0EEA" w:rsidRDefault="00871966">
      <w:pPr>
        <w:pStyle w:val="xl25"/>
        <w:pBdr>
          <w:left w:val="none" w:sz="0" w:space="0" w:color="auto"/>
          <w:bottom w:val="none" w:sz="0" w:space="0" w:color="auto"/>
          <w:right w:val="none" w:sz="0" w:space="0" w:color="auto"/>
        </w:pBdr>
        <w:overflowPunct/>
        <w:autoSpaceDE/>
        <w:autoSpaceDN/>
        <w:adjustRightInd/>
        <w:spacing w:before="0" w:after="0"/>
        <w:textAlignment w:val="auto"/>
        <w:rPr>
          <w:rFonts w:cs="Arial"/>
          <w:b w:val="0"/>
          <w:bCs/>
          <w:sz w:val="20"/>
          <w:szCs w:val="24"/>
        </w:rPr>
      </w:pPr>
      <w:r w:rsidRPr="000B0EEA">
        <w:rPr>
          <w:rFonts w:cs="Arial"/>
          <w:b w:val="0"/>
          <w:bCs/>
          <w:sz w:val="20"/>
          <w:szCs w:val="24"/>
        </w:rPr>
        <w:t>3.</w:t>
      </w:r>
      <w:r w:rsidRPr="000B0EEA">
        <w:rPr>
          <w:rFonts w:cs="Arial"/>
          <w:b w:val="0"/>
          <w:bCs/>
          <w:sz w:val="20"/>
          <w:szCs w:val="24"/>
        </w:rPr>
        <w:tab/>
        <w:t>5-Daagse werkweek.</w:t>
      </w:r>
    </w:p>
    <w:p w:rsidR="00871966" w:rsidRPr="000B0EEA" w:rsidRDefault="00871966">
      <w:pPr>
        <w:rPr>
          <w:rFonts w:cs="Arial"/>
          <w:bCs/>
          <w:sz w:val="20"/>
        </w:rPr>
      </w:pPr>
    </w:p>
    <w:p w:rsidR="00871966" w:rsidRPr="000B0EEA" w:rsidRDefault="00871966">
      <w:pPr>
        <w:rPr>
          <w:rFonts w:cs="Arial"/>
          <w:bCs/>
          <w:sz w:val="20"/>
        </w:rPr>
      </w:pPr>
    </w:p>
    <w:p w:rsidR="00871966" w:rsidRPr="000B0EEA" w:rsidRDefault="00871966">
      <w:pPr>
        <w:pStyle w:val="Plattetekst31"/>
        <w:rPr>
          <w:rFonts w:ascii="Verdana" w:hAnsi="Verdana"/>
          <w:sz w:val="20"/>
        </w:rPr>
      </w:pPr>
      <w:r w:rsidRPr="000B0EEA">
        <w:rPr>
          <w:rFonts w:ascii="Verdana" w:hAnsi="Verdana"/>
          <w:sz w:val="20"/>
        </w:rPr>
        <w:t>Artikel 5.</w:t>
      </w:r>
      <w:r w:rsidRPr="000B0EEA">
        <w:rPr>
          <w:rFonts w:ascii="Verdana" w:hAnsi="Verdana"/>
          <w:sz w:val="20"/>
        </w:rPr>
        <w:tab/>
      </w:r>
      <w:r w:rsidRPr="000B0EEA">
        <w:rPr>
          <w:rFonts w:ascii="Verdana" w:hAnsi="Verdana"/>
          <w:b/>
          <w:bCs/>
          <w:sz w:val="20"/>
        </w:rPr>
        <w:t>Tussentijdse wijzigingen</w:t>
      </w:r>
    </w:p>
    <w:p w:rsidR="00871966" w:rsidRPr="000B0EEA" w:rsidRDefault="00871966">
      <w:pPr>
        <w:pStyle w:val="Plattetekst31"/>
        <w:overflowPunct/>
        <w:autoSpaceDE/>
        <w:autoSpaceDN/>
        <w:adjustRightInd/>
        <w:textAlignment w:val="auto"/>
        <w:rPr>
          <w:rFonts w:ascii="Verdana" w:hAnsi="Verdana"/>
          <w:sz w:val="20"/>
          <w:szCs w:val="24"/>
        </w:rPr>
      </w:pPr>
    </w:p>
    <w:p w:rsidR="00871966" w:rsidRPr="000B0EEA" w:rsidRDefault="00871966">
      <w:pPr>
        <w:ind w:left="705" w:hanging="705"/>
        <w:rPr>
          <w:sz w:val="20"/>
        </w:rPr>
      </w:pPr>
      <w:r w:rsidRPr="000B0EEA">
        <w:rPr>
          <w:sz w:val="20"/>
        </w:rPr>
        <w:t>1.</w:t>
      </w:r>
      <w:r w:rsidRPr="000B0EEA">
        <w:rPr>
          <w:sz w:val="20"/>
        </w:rPr>
        <w:tab/>
        <w:t>Ingeval van ingrijpende veranderingen in de algemeen sociaal-economische ve</w:t>
      </w:r>
      <w:r w:rsidRPr="000B0EEA">
        <w:rPr>
          <w:sz w:val="20"/>
        </w:rPr>
        <w:t>r</w:t>
      </w:r>
      <w:r w:rsidRPr="000B0EEA">
        <w:rPr>
          <w:sz w:val="20"/>
        </w:rPr>
        <w:t>houdingen in Nederland zijn partijen bevoegd ook tijdens de duur van deze ove</w:t>
      </w:r>
      <w:r w:rsidRPr="000B0EEA">
        <w:rPr>
          <w:sz w:val="20"/>
        </w:rPr>
        <w:t>r</w:t>
      </w:r>
      <w:r w:rsidRPr="000B0EEA">
        <w:rPr>
          <w:sz w:val="20"/>
        </w:rPr>
        <w:t>eenkomst wijzigingen in de salarisbepalingen aan de orde te stellen.</w:t>
      </w:r>
    </w:p>
    <w:p w:rsidR="00871966" w:rsidRPr="000B0EEA" w:rsidRDefault="00871966">
      <w:pPr>
        <w:rPr>
          <w:sz w:val="20"/>
        </w:rPr>
      </w:pPr>
    </w:p>
    <w:p w:rsidR="00871966" w:rsidRPr="000B0EEA" w:rsidRDefault="00871966">
      <w:pPr>
        <w:rPr>
          <w:sz w:val="20"/>
        </w:rPr>
      </w:pPr>
      <w:r w:rsidRPr="000B0EEA">
        <w:rPr>
          <w:sz w:val="20"/>
        </w:rPr>
        <w:t>2.</w:t>
      </w:r>
      <w:r w:rsidRPr="000B0EEA">
        <w:rPr>
          <w:sz w:val="20"/>
        </w:rPr>
        <w:tab/>
        <w:t>Ingeval tussen partijen verschil van mening bestaat over de vraag of er</w:t>
      </w:r>
    </w:p>
    <w:p w:rsidR="00871966" w:rsidRPr="000B0EEA" w:rsidRDefault="00871966">
      <w:pPr>
        <w:ind w:left="708"/>
        <w:rPr>
          <w:sz w:val="20"/>
        </w:rPr>
      </w:pPr>
      <w:r w:rsidRPr="000B0EEA">
        <w:rPr>
          <w:sz w:val="20"/>
        </w:rPr>
        <w:t>inderdaad sprake is van ingrijpende veranderingen in Nederland in de algemeen sociaal-economische verhoudingen zal over deze vraag een advies worden g</w:t>
      </w:r>
      <w:r w:rsidRPr="000B0EEA">
        <w:rPr>
          <w:sz w:val="20"/>
        </w:rPr>
        <w:t>e</w:t>
      </w:r>
      <w:r w:rsidRPr="000B0EEA">
        <w:rPr>
          <w:sz w:val="20"/>
        </w:rPr>
        <w:t>vraagd aan de Stichting van de Arbeid, dat de partijen zal binden.</w:t>
      </w:r>
    </w:p>
    <w:p w:rsidR="00871966" w:rsidRPr="000B0EEA" w:rsidRDefault="00871966">
      <w:pPr>
        <w:rPr>
          <w:sz w:val="20"/>
        </w:rPr>
      </w:pPr>
    </w:p>
    <w:p w:rsidR="00871966" w:rsidRPr="000B0EEA" w:rsidRDefault="00871966">
      <w:pPr>
        <w:ind w:left="705" w:hanging="705"/>
        <w:rPr>
          <w:sz w:val="20"/>
        </w:rPr>
      </w:pPr>
      <w:r w:rsidRPr="000B0EEA">
        <w:rPr>
          <w:sz w:val="20"/>
        </w:rPr>
        <w:t>3.</w:t>
      </w:r>
      <w:r w:rsidRPr="000B0EEA">
        <w:rPr>
          <w:sz w:val="20"/>
        </w:rPr>
        <w:tab/>
        <w:t>Indien over de voorgestelde wijzigingen binnen 2 maanden nadat deze aan de o</w:t>
      </w:r>
      <w:r w:rsidRPr="000B0EEA">
        <w:rPr>
          <w:sz w:val="20"/>
        </w:rPr>
        <w:t>r</w:t>
      </w:r>
      <w:r w:rsidRPr="000B0EEA">
        <w:rPr>
          <w:sz w:val="20"/>
        </w:rPr>
        <w:t xml:space="preserve">de zijn gesteld, geen overeenstemming wordt bereikt, is de partij welke </w:t>
      </w:r>
      <w:r w:rsidRPr="000B0EEA">
        <w:rPr>
          <w:sz w:val="20"/>
        </w:rPr>
        <w:br/>
        <w:t>wij</w:t>
      </w:r>
      <w:r w:rsidRPr="000B0EEA">
        <w:rPr>
          <w:sz w:val="20"/>
        </w:rPr>
        <w:softHyphen/>
        <w:t>zigingen heeft voorgesteld, gerechtigd deze collectieve arbeidsovereenkomst met een termijn van 1 maand per aangetekend schrijven aan alle overige par</w:t>
      </w:r>
      <w:r w:rsidRPr="000B0EEA">
        <w:rPr>
          <w:sz w:val="20"/>
        </w:rPr>
        <w:softHyphen/>
        <w:t>tijen op te zeggen.</w:t>
      </w:r>
    </w:p>
    <w:p w:rsidR="00871966" w:rsidRPr="000B0EEA" w:rsidRDefault="00871966">
      <w:pPr>
        <w:rPr>
          <w:sz w:val="20"/>
        </w:rPr>
      </w:pPr>
    </w:p>
    <w:p w:rsidR="00871966" w:rsidRPr="000B0EEA" w:rsidRDefault="00871966">
      <w:pPr>
        <w:pStyle w:val="Plattetekst31"/>
        <w:overflowPunct/>
        <w:autoSpaceDE/>
        <w:autoSpaceDN/>
        <w:adjustRightInd/>
        <w:ind w:left="705" w:hanging="705"/>
        <w:textAlignment w:val="auto"/>
        <w:rPr>
          <w:rFonts w:ascii="Verdana" w:hAnsi="Verdana"/>
          <w:sz w:val="20"/>
        </w:rPr>
      </w:pPr>
    </w:p>
    <w:p w:rsidR="000D191A" w:rsidRPr="000B0EEA" w:rsidRDefault="000D191A">
      <w:pPr>
        <w:pStyle w:val="Plattetekst31"/>
        <w:overflowPunct/>
        <w:autoSpaceDE/>
        <w:autoSpaceDN/>
        <w:adjustRightInd/>
        <w:ind w:left="705" w:hanging="705"/>
        <w:textAlignment w:val="auto"/>
        <w:rPr>
          <w:rFonts w:ascii="Verdana" w:hAnsi="Verdana"/>
          <w:sz w:val="20"/>
        </w:rPr>
      </w:pPr>
    </w:p>
    <w:p w:rsidR="000D191A" w:rsidRPr="000B0EEA" w:rsidRDefault="000D191A">
      <w:pPr>
        <w:pStyle w:val="Plattetekst31"/>
        <w:overflowPunct/>
        <w:autoSpaceDE/>
        <w:autoSpaceDN/>
        <w:adjustRightInd/>
        <w:ind w:left="705" w:hanging="705"/>
        <w:textAlignment w:val="auto"/>
        <w:rPr>
          <w:rFonts w:ascii="Verdana" w:hAnsi="Verdana"/>
          <w:sz w:val="20"/>
        </w:rPr>
      </w:pPr>
    </w:p>
    <w:p w:rsidR="000D191A" w:rsidRPr="000B0EEA" w:rsidRDefault="000D191A">
      <w:pPr>
        <w:pStyle w:val="Plattetekst31"/>
        <w:overflowPunct/>
        <w:autoSpaceDE/>
        <w:autoSpaceDN/>
        <w:adjustRightInd/>
        <w:ind w:left="705" w:hanging="705"/>
        <w:textAlignment w:val="auto"/>
        <w:rPr>
          <w:rFonts w:ascii="Verdana" w:hAnsi="Verdana"/>
          <w:sz w:val="20"/>
        </w:rPr>
      </w:pPr>
    </w:p>
    <w:p w:rsidR="000D191A" w:rsidRPr="000B0EEA" w:rsidRDefault="000D191A">
      <w:pPr>
        <w:pStyle w:val="Plattetekst31"/>
        <w:overflowPunct/>
        <w:autoSpaceDE/>
        <w:autoSpaceDN/>
        <w:adjustRightInd/>
        <w:ind w:left="705" w:hanging="705"/>
        <w:textAlignment w:val="auto"/>
        <w:rPr>
          <w:rFonts w:ascii="Verdana" w:hAnsi="Verdana"/>
          <w:sz w:val="20"/>
        </w:rPr>
      </w:pPr>
    </w:p>
    <w:p w:rsidR="000D191A" w:rsidRPr="000B0EEA" w:rsidRDefault="000D191A">
      <w:pPr>
        <w:pStyle w:val="Plattetekst31"/>
        <w:overflowPunct/>
        <w:autoSpaceDE/>
        <w:autoSpaceDN/>
        <w:adjustRightInd/>
        <w:ind w:left="705" w:hanging="705"/>
        <w:textAlignment w:val="auto"/>
        <w:rPr>
          <w:rFonts w:ascii="Verdana" w:hAnsi="Verdana"/>
          <w:sz w:val="20"/>
        </w:rPr>
      </w:pPr>
    </w:p>
    <w:p w:rsidR="00871966" w:rsidRPr="000B0EEA" w:rsidRDefault="00871966">
      <w:pPr>
        <w:pStyle w:val="Plattetekst31"/>
        <w:overflowPunct/>
        <w:autoSpaceDE/>
        <w:autoSpaceDN/>
        <w:adjustRightInd/>
        <w:ind w:left="705" w:hanging="705"/>
        <w:textAlignment w:val="auto"/>
        <w:rPr>
          <w:rFonts w:ascii="Verdana" w:hAnsi="Verdana"/>
          <w:sz w:val="20"/>
        </w:rPr>
      </w:pPr>
    </w:p>
    <w:p w:rsidR="00871966" w:rsidRDefault="00871966">
      <w:pPr>
        <w:pStyle w:val="Plattetekst31"/>
        <w:overflowPunct/>
        <w:autoSpaceDE/>
        <w:autoSpaceDN/>
        <w:adjustRightInd/>
        <w:ind w:left="705" w:hanging="705"/>
        <w:textAlignment w:val="auto"/>
        <w:rPr>
          <w:rFonts w:ascii="Verdana" w:hAnsi="Verdana"/>
          <w:b/>
          <w:sz w:val="20"/>
        </w:rPr>
      </w:pPr>
    </w:p>
    <w:p w:rsidR="00871966" w:rsidRDefault="00871966">
      <w:pPr>
        <w:pStyle w:val="Plattetekst31"/>
        <w:overflowPunct/>
        <w:autoSpaceDE/>
        <w:autoSpaceDN/>
        <w:adjustRightInd/>
        <w:ind w:left="705" w:hanging="705"/>
        <w:textAlignment w:val="auto"/>
        <w:rPr>
          <w:rFonts w:ascii="Verdana" w:hAnsi="Verdana"/>
          <w:b/>
          <w:sz w:val="20"/>
        </w:rPr>
      </w:pPr>
    </w:p>
    <w:p w:rsidR="00871966" w:rsidRDefault="00871966">
      <w:pPr>
        <w:pStyle w:val="Plattetekst31"/>
        <w:overflowPunct/>
        <w:autoSpaceDE/>
        <w:autoSpaceDN/>
        <w:adjustRightInd/>
        <w:ind w:left="705" w:hanging="705"/>
        <w:textAlignment w:val="auto"/>
        <w:rPr>
          <w:rFonts w:ascii="Verdana" w:hAnsi="Verdana"/>
          <w:b/>
          <w:sz w:val="20"/>
        </w:rPr>
      </w:pPr>
    </w:p>
    <w:p w:rsidR="00871966" w:rsidRDefault="00871966">
      <w:pPr>
        <w:pStyle w:val="Plattetekst31"/>
        <w:overflowPunct/>
        <w:autoSpaceDE/>
        <w:autoSpaceDN/>
        <w:adjustRightInd/>
        <w:ind w:left="705" w:hanging="705"/>
        <w:textAlignment w:val="auto"/>
        <w:rPr>
          <w:rFonts w:ascii="Verdana" w:hAnsi="Verdana"/>
          <w:b/>
          <w:sz w:val="20"/>
        </w:rPr>
      </w:pPr>
    </w:p>
    <w:p w:rsidR="00871966" w:rsidRDefault="00871966">
      <w:pPr>
        <w:pStyle w:val="Plattetekst31"/>
        <w:overflowPunct/>
        <w:autoSpaceDE/>
        <w:autoSpaceDN/>
        <w:adjustRightInd/>
        <w:ind w:left="705" w:hanging="705"/>
        <w:textAlignment w:val="auto"/>
        <w:rPr>
          <w:rFonts w:ascii="Verdana" w:hAnsi="Verdana"/>
          <w:b/>
          <w:sz w:val="20"/>
        </w:rPr>
      </w:pPr>
    </w:p>
    <w:p w:rsidR="00871966" w:rsidRDefault="00871966">
      <w:pPr>
        <w:pStyle w:val="Plattetekst31"/>
        <w:overflowPunct/>
        <w:autoSpaceDE/>
        <w:autoSpaceDN/>
        <w:adjustRightInd/>
        <w:ind w:left="705" w:hanging="705"/>
        <w:textAlignment w:val="auto"/>
        <w:rPr>
          <w:rFonts w:ascii="Verdana" w:hAnsi="Verdana"/>
          <w:b/>
          <w:sz w:val="20"/>
        </w:rPr>
      </w:pPr>
    </w:p>
    <w:p w:rsidR="00871966" w:rsidRDefault="00871966">
      <w:pPr>
        <w:pStyle w:val="Plattetekst31"/>
        <w:overflowPunct/>
        <w:autoSpaceDE/>
        <w:autoSpaceDN/>
        <w:adjustRightInd/>
        <w:textAlignment w:val="auto"/>
        <w:rPr>
          <w:rFonts w:ascii="Verdana" w:hAnsi="Verdana"/>
          <w:b/>
          <w:sz w:val="20"/>
        </w:rPr>
      </w:pPr>
    </w:p>
    <w:p w:rsidR="00871966" w:rsidRPr="000B0EEA" w:rsidRDefault="00871966">
      <w:pPr>
        <w:pStyle w:val="Plattetekst31"/>
        <w:overflowPunct/>
        <w:autoSpaceDE/>
        <w:autoSpaceDN/>
        <w:adjustRightInd/>
        <w:ind w:left="705" w:hanging="705"/>
        <w:textAlignment w:val="auto"/>
        <w:rPr>
          <w:rFonts w:ascii="Verdana" w:hAnsi="Verdana"/>
          <w:b/>
          <w:sz w:val="20"/>
        </w:rPr>
      </w:pPr>
      <w:r w:rsidRPr="000B0EEA">
        <w:rPr>
          <w:rFonts w:ascii="Verdana" w:hAnsi="Verdana"/>
          <w:b/>
          <w:sz w:val="20"/>
        </w:rPr>
        <w:lastRenderedPageBreak/>
        <w:t xml:space="preserve">Deel 2. </w:t>
      </w:r>
      <w:r w:rsidRPr="000B0EEA">
        <w:rPr>
          <w:rFonts w:ascii="Verdana" w:hAnsi="Verdana"/>
          <w:b/>
          <w:sz w:val="20"/>
        </w:rPr>
        <w:tab/>
        <w:t>Arbeidsvoorwaarden</w:t>
      </w:r>
      <w:r w:rsidRPr="000B0EEA">
        <w:rPr>
          <w:rFonts w:ascii="Verdana" w:hAnsi="Verdana"/>
          <w:b/>
          <w:sz w:val="20"/>
        </w:rPr>
        <w:tab/>
      </w:r>
      <w:r w:rsidRPr="000B0EEA">
        <w:rPr>
          <w:rFonts w:ascii="Verdana" w:hAnsi="Verdana"/>
          <w:b/>
          <w:sz w:val="20"/>
        </w:rPr>
        <w:tab/>
      </w:r>
      <w:r w:rsidRPr="000B0EEA">
        <w:rPr>
          <w:rFonts w:ascii="Verdana" w:hAnsi="Verdana"/>
          <w:b/>
          <w:sz w:val="20"/>
        </w:rPr>
        <w:tab/>
      </w:r>
      <w:r w:rsidRPr="000B0EEA">
        <w:rPr>
          <w:rFonts w:ascii="Verdana" w:hAnsi="Verdana"/>
          <w:b/>
          <w:sz w:val="20"/>
        </w:rPr>
        <w:tab/>
      </w:r>
      <w:r w:rsidRPr="000B0EEA">
        <w:rPr>
          <w:rFonts w:ascii="Verdana" w:hAnsi="Verdana"/>
          <w:b/>
          <w:sz w:val="20"/>
        </w:rPr>
        <w:tab/>
      </w:r>
      <w:r w:rsidRPr="000B0EEA">
        <w:rPr>
          <w:rFonts w:ascii="Verdana" w:hAnsi="Verdana"/>
          <w:b/>
          <w:sz w:val="20"/>
        </w:rPr>
        <w:tab/>
      </w:r>
    </w:p>
    <w:p w:rsidR="00871966" w:rsidRPr="000B0EEA" w:rsidRDefault="00871966">
      <w:pPr>
        <w:pStyle w:val="Plattetekst31"/>
        <w:rPr>
          <w:rFonts w:ascii="Verdana" w:hAnsi="Verdana"/>
          <w:sz w:val="20"/>
        </w:rPr>
      </w:pPr>
    </w:p>
    <w:p w:rsidR="00871966" w:rsidRPr="000B0EEA" w:rsidRDefault="00871966">
      <w:pPr>
        <w:pStyle w:val="Plattetekst31"/>
        <w:rPr>
          <w:rFonts w:ascii="Verdana" w:hAnsi="Verdana"/>
          <w:sz w:val="20"/>
        </w:rPr>
      </w:pPr>
    </w:p>
    <w:p w:rsidR="00871966" w:rsidRPr="000B0EEA" w:rsidRDefault="00871966">
      <w:pPr>
        <w:pStyle w:val="Plattetekst31"/>
        <w:rPr>
          <w:rFonts w:ascii="Verdana" w:hAnsi="Verdana"/>
          <w:sz w:val="20"/>
        </w:rPr>
      </w:pPr>
      <w:r w:rsidRPr="000B0EEA">
        <w:rPr>
          <w:rFonts w:ascii="Verdana" w:hAnsi="Verdana"/>
          <w:sz w:val="20"/>
        </w:rPr>
        <w:t>Artikel 6.</w:t>
      </w:r>
      <w:r w:rsidRPr="000B0EEA">
        <w:rPr>
          <w:rFonts w:ascii="Verdana" w:hAnsi="Verdana"/>
          <w:sz w:val="20"/>
        </w:rPr>
        <w:tab/>
      </w:r>
      <w:r w:rsidRPr="000B0EEA">
        <w:rPr>
          <w:rFonts w:ascii="Verdana" w:hAnsi="Verdana"/>
          <w:b/>
          <w:bCs/>
          <w:sz w:val="20"/>
        </w:rPr>
        <w:t>Aangaan arbeidsovereenkomst</w:t>
      </w:r>
    </w:p>
    <w:p w:rsidR="00871966" w:rsidRPr="000B0EEA" w:rsidRDefault="00871966">
      <w:pPr>
        <w:rPr>
          <w:b/>
          <w:sz w:val="20"/>
          <w:u w:val="single"/>
        </w:rPr>
      </w:pPr>
    </w:p>
    <w:p w:rsidR="00871966" w:rsidRPr="000B0EEA" w:rsidRDefault="00871966">
      <w:pPr>
        <w:pStyle w:val="Plattetekstinspringen21"/>
        <w:numPr>
          <w:ilvl w:val="0"/>
          <w:numId w:val="16"/>
        </w:numPr>
        <w:overflowPunct/>
        <w:autoSpaceDE/>
        <w:autoSpaceDN/>
        <w:adjustRightInd/>
        <w:textAlignment w:val="auto"/>
        <w:rPr>
          <w:rFonts w:ascii="Verdana" w:hAnsi="Verdana"/>
          <w:sz w:val="20"/>
          <w:szCs w:val="24"/>
        </w:rPr>
      </w:pPr>
      <w:r w:rsidRPr="000B0EEA">
        <w:rPr>
          <w:rFonts w:ascii="Verdana" w:hAnsi="Verdana"/>
          <w:sz w:val="20"/>
          <w:szCs w:val="24"/>
        </w:rPr>
        <w:t>De arbeidsovereenkomst wordt geacht te zijn aangegaan voor onbepaalde tijd, tenzij uit de arbeidsovereenkomst blijkt, dat de dienstbetrekking is aangegaan voor bepaalde tijd.</w:t>
      </w:r>
    </w:p>
    <w:p w:rsidR="00871966" w:rsidRPr="000B0EEA" w:rsidRDefault="00871966">
      <w:pPr>
        <w:rPr>
          <w:sz w:val="20"/>
        </w:rPr>
      </w:pPr>
    </w:p>
    <w:p w:rsidR="00871966" w:rsidRPr="000B0EEA" w:rsidRDefault="00871966">
      <w:pPr>
        <w:numPr>
          <w:ilvl w:val="0"/>
          <w:numId w:val="16"/>
        </w:numPr>
        <w:rPr>
          <w:sz w:val="20"/>
        </w:rPr>
      </w:pPr>
      <w:r w:rsidRPr="000B0EEA">
        <w:rPr>
          <w:sz w:val="20"/>
        </w:rPr>
        <w:t>Voor arbeidsovereenkomsten voor onbepaalde tijd en voor bepaalde tijd, gelijk of langer dan 2 jaar, geldt een proeftijd van twee maanden. Voor overeenkomsten voor bepaalde tijd, korter dan 2 jaar, geldt een proeftijd van 1 maand. De proe</w:t>
      </w:r>
      <w:r w:rsidRPr="000B0EEA">
        <w:rPr>
          <w:sz w:val="20"/>
        </w:rPr>
        <w:t>f</w:t>
      </w:r>
      <w:r w:rsidRPr="000B0EEA">
        <w:rPr>
          <w:sz w:val="20"/>
        </w:rPr>
        <w:t>tijd dient schriftelijk te worden vastgelegd in de arbeidsovereenkomst.</w:t>
      </w:r>
      <w:r w:rsidRPr="000B0EEA">
        <w:rPr>
          <w:sz w:val="20"/>
        </w:rPr>
        <w:br/>
      </w:r>
    </w:p>
    <w:p w:rsidR="00871966" w:rsidRPr="000B0EEA" w:rsidRDefault="00871966">
      <w:pPr>
        <w:pStyle w:val="Plattetekst31"/>
        <w:rPr>
          <w:rFonts w:ascii="Verdana" w:hAnsi="Verdana"/>
          <w:sz w:val="20"/>
        </w:rPr>
      </w:pPr>
    </w:p>
    <w:p w:rsidR="00871966" w:rsidRPr="000B0EEA" w:rsidRDefault="00871966">
      <w:pPr>
        <w:pStyle w:val="Plattetekst31"/>
        <w:rPr>
          <w:rFonts w:ascii="Verdana" w:hAnsi="Verdana"/>
          <w:sz w:val="20"/>
        </w:rPr>
      </w:pPr>
      <w:r w:rsidRPr="000B0EEA">
        <w:rPr>
          <w:rFonts w:ascii="Verdana" w:hAnsi="Verdana"/>
          <w:sz w:val="20"/>
        </w:rPr>
        <w:t>Artikel 7.</w:t>
      </w:r>
      <w:r w:rsidRPr="000B0EEA">
        <w:rPr>
          <w:rFonts w:ascii="Verdana" w:hAnsi="Verdana"/>
          <w:sz w:val="20"/>
        </w:rPr>
        <w:tab/>
      </w:r>
      <w:r w:rsidRPr="000B0EEA">
        <w:rPr>
          <w:rFonts w:ascii="Verdana" w:hAnsi="Verdana"/>
          <w:b/>
          <w:bCs/>
          <w:sz w:val="20"/>
        </w:rPr>
        <w:t>Beëindiging arbeidsovereenkomst</w:t>
      </w:r>
    </w:p>
    <w:p w:rsidR="00871966" w:rsidRPr="000B0EEA" w:rsidRDefault="00871966">
      <w:pPr>
        <w:rPr>
          <w:b/>
          <w:sz w:val="20"/>
          <w:u w:val="single"/>
        </w:rPr>
      </w:pPr>
    </w:p>
    <w:p w:rsidR="00871966" w:rsidRPr="000B0EEA" w:rsidRDefault="00871966">
      <w:pPr>
        <w:numPr>
          <w:ilvl w:val="0"/>
          <w:numId w:val="19"/>
        </w:numPr>
        <w:rPr>
          <w:sz w:val="20"/>
        </w:rPr>
      </w:pPr>
      <w:r w:rsidRPr="000B0EEA">
        <w:rPr>
          <w:sz w:val="20"/>
        </w:rPr>
        <w:t>Gedurende de proeftijd en bij een dringende reden (in de zin van artikel 7:677 BW) is ieder der partijen bevoegd de arbeidsovereenkomst per direct te beëind</w:t>
      </w:r>
      <w:r w:rsidRPr="000B0EEA">
        <w:rPr>
          <w:sz w:val="20"/>
        </w:rPr>
        <w:t>i</w:t>
      </w:r>
      <w:r w:rsidRPr="000B0EEA">
        <w:rPr>
          <w:sz w:val="20"/>
        </w:rPr>
        <w:t xml:space="preserve">gen met gelijktijdige mededeling van die reden aan de wederpartij. </w:t>
      </w:r>
    </w:p>
    <w:p w:rsidR="00871966" w:rsidRPr="000B0EEA" w:rsidRDefault="00871966">
      <w:pPr>
        <w:rPr>
          <w:rFonts w:cs="Arial"/>
          <w:sz w:val="20"/>
        </w:rPr>
      </w:pPr>
    </w:p>
    <w:p w:rsidR="00871966" w:rsidRPr="000B0EEA" w:rsidRDefault="00871966">
      <w:pPr>
        <w:numPr>
          <w:ilvl w:val="0"/>
          <w:numId w:val="15"/>
        </w:numPr>
        <w:rPr>
          <w:rFonts w:cs="Arial"/>
          <w:sz w:val="20"/>
        </w:rPr>
      </w:pPr>
      <w:r w:rsidRPr="000B0EEA">
        <w:rPr>
          <w:rFonts w:cs="Arial"/>
          <w:sz w:val="20"/>
        </w:rPr>
        <w:t>Bij opzegging ter beëindiging van de arbeidsovereenkomst door de werkgever wordt een termijn van opzegging in acht genomen, indien het dienstverband vanaf de dag van opzegging:</w:t>
      </w:r>
    </w:p>
    <w:p w:rsidR="00871966" w:rsidRPr="000B0EEA" w:rsidRDefault="00871966">
      <w:pPr>
        <w:rPr>
          <w:sz w:val="20"/>
        </w:rPr>
      </w:pPr>
    </w:p>
    <w:p w:rsidR="00871966" w:rsidRPr="000B0EEA" w:rsidRDefault="00871966">
      <w:pPr>
        <w:spacing w:line="480" w:lineRule="auto"/>
        <w:ind w:left="708" w:right="-108"/>
        <w:rPr>
          <w:sz w:val="20"/>
        </w:rPr>
      </w:pPr>
      <w:r w:rsidRPr="000B0EEA">
        <w:rPr>
          <w:sz w:val="20"/>
        </w:rPr>
        <w:t xml:space="preserve">a. korter dan 5 jaar heeft geduurd: </w:t>
      </w:r>
      <w:r w:rsidRPr="000B0EEA">
        <w:rPr>
          <w:sz w:val="20"/>
        </w:rPr>
        <w:tab/>
      </w:r>
      <w:r w:rsidRPr="000B0EEA">
        <w:rPr>
          <w:sz w:val="20"/>
        </w:rPr>
        <w:tab/>
      </w:r>
      <w:r w:rsidRPr="000B0EEA">
        <w:rPr>
          <w:sz w:val="20"/>
        </w:rPr>
        <w:tab/>
      </w:r>
      <w:r w:rsidRPr="000B0EEA">
        <w:rPr>
          <w:sz w:val="20"/>
        </w:rPr>
        <w:tab/>
        <w:t xml:space="preserve">          1 maand;</w:t>
      </w:r>
    </w:p>
    <w:p w:rsidR="00871966" w:rsidRPr="000B0EEA" w:rsidRDefault="00871966">
      <w:pPr>
        <w:pStyle w:val="Plattetekstinspringen"/>
        <w:spacing w:line="480" w:lineRule="auto"/>
        <w:rPr>
          <w:rFonts w:ascii="Verdana" w:hAnsi="Verdana"/>
          <w:sz w:val="20"/>
        </w:rPr>
      </w:pPr>
      <w:r w:rsidRPr="000B0EEA">
        <w:rPr>
          <w:rFonts w:ascii="Verdana" w:hAnsi="Verdana"/>
          <w:sz w:val="20"/>
        </w:rPr>
        <w:t>b. 5 jaar of langer, maar korter dan 10 jaar heeft geduurd:                2 maanden;</w:t>
      </w:r>
    </w:p>
    <w:p w:rsidR="00871966" w:rsidRPr="000B0EEA" w:rsidRDefault="00871966">
      <w:pPr>
        <w:spacing w:line="480" w:lineRule="auto"/>
        <w:ind w:left="708"/>
        <w:rPr>
          <w:sz w:val="20"/>
        </w:rPr>
      </w:pPr>
      <w:r w:rsidRPr="000B0EEA">
        <w:rPr>
          <w:sz w:val="20"/>
        </w:rPr>
        <w:t>c. 10 jaar of langer, maar korter dan 15 jaar heeft geduurd:              3 maanden;</w:t>
      </w:r>
    </w:p>
    <w:p w:rsidR="00871966" w:rsidRPr="000B0EEA" w:rsidRDefault="00871966">
      <w:pPr>
        <w:numPr>
          <w:ilvl w:val="0"/>
          <w:numId w:val="8"/>
        </w:numPr>
        <w:spacing w:line="480" w:lineRule="auto"/>
        <w:rPr>
          <w:sz w:val="20"/>
        </w:rPr>
      </w:pPr>
      <w:r w:rsidRPr="000B0EEA">
        <w:rPr>
          <w:sz w:val="20"/>
        </w:rPr>
        <w:t xml:space="preserve">15 jaar of langer heeft geduurd: </w:t>
      </w:r>
      <w:r w:rsidRPr="000B0EEA">
        <w:rPr>
          <w:sz w:val="20"/>
        </w:rPr>
        <w:tab/>
      </w:r>
      <w:r w:rsidRPr="000B0EEA">
        <w:rPr>
          <w:sz w:val="20"/>
        </w:rPr>
        <w:tab/>
      </w:r>
      <w:r w:rsidRPr="000B0EEA">
        <w:rPr>
          <w:sz w:val="20"/>
        </w:rPr>
        <w:tab/>
      </w:r>
      <w:r w:rsidRPr="000B0EEA">
        <w:rPr>
          <w:sz w:val="20"/>
        </w:rPr>
        <w:tab/>
        <w:t xml:space="preserve">          4 maanden.</w:t>
      </w:r>
    </w:p>
    <w:p w:rsidR="00871966" w:rsidRPr="000B0EEA" w:rsidRDefault="00871966">
      <w:pPr>
        <w:ind w:left="708"/>
        <w:rPr>
          <w:sz w:val="20"/>
        </w:rPr>
      </w:pPr>
      <w:r w:rsidRPr="000B0EEA">
        <w:rPr>
          <w:sz w:val="20"/>
        </w:rPr>
        <w:t>De opzegging dient schriftelijk te worden gedaan.</w:t>
      </w:r>
      <w:r w:rsidRPr="000B0EEA">
        <w:rPr>
          <w:sz w:val="20"/>
        </w:rPr>
        <w:br/>
      </w:r>
    </w:p>
    <w:p w:rsidR="00871966" w:rsidRPr="000B0EEA" w:rsidRDefault="00871966">
      <w:pPr>
        <w:numPr>
          <w:ilvl w:val="0"/>
          <w:numId w:val="15"/>
        </w:numPr>
        <w:rPr>
          <w:sz w:val="20"/>
        </w:rPr>
      </w:pPr>
      <w:r w:rsidRPr="000B0EEA">
        <w:rPr>
          <w:rFonts w:cs="Arial"/>
          <w:sz w:val="20"/>
        </w:rPr>
        <w:t>Bij opzegging ter beëindiging van de arbeidsovereenkomst door de werknemer (ook bij gebruikmaking van de prépensioenregeling) wordt een termijn van o</w:t>
      </w:r>
      <w:r w:rsidRPr="000B0EEA">
        <w:rPr>
          <w:rFonts w:cs="Arial"/>
          <w:sz w:val="20"/>
        </w:rPr>
        <w:t>p</w:t>
      </w:r>
      <w:r w:rsidRPr="000B0EEA">
        <w:rPr>
          <w:rFonts w:cs="Arial"/>
          <w:sz w:val="20"/>
        </w:rPr>
        <w:t>zegging van één kalendermaand in acht genomen, gerekend vanaf de dag van o</w:t>
      </w:r>
      <w:r w:rsidRPr="000B0EEA">
        <w:rPr>
          <w:rFonts w:cs="Arial"/>
          <w:sz w:val="20"/>
        </w:rPr>
        <w:t>p</w:t>
      </w:r>
      <w:r w:rsidRPr="000B0EEA">
        <w:rPr>
          <w:rFonts w:cs="Arial"/>
          <w:sz w:val="20"/>
        </w:rPr>
        <w:t>zegging</w:t>
      </w:r>
      <w:r w:rsidRPr="000B0EEA">
        <w:rPr>
          <w:sz w:val="20"/>
        </w:rPr>
        <w:t>. De opzegging dient schriftelijk te worden gedaan.</w:t>
      </w:r>
    </w:p>
    <w:p w:rsidR="00871966" w:rsidRPr="000B0EEA" w:rsidRDefault="00871966">
      <w:pPr>
        <w:rPr>
          <w:sz w:val="20"/>
        </w:rPr>
      </w:pPr>
    </w:p>
    <w:p w:rsidR="00871966" w:rsidRPr="000B0EEA" w:rsidRDefault="00871966">
      <w:pPr>
        <w:numPr>
          <w:ilvl w:val="0"/>
          <w:numId w:val="15"/>
        </w:numPr>
        <w:rPr>
          <w:sz w:val="20"/>
        </w:rPr>
      </w:pPr>
      <w:r w:rsidRPr="000B0EEA">
        <w:rPr>
          <w:sz w:val="20"/>
        </w:rPr>
        <w:t>De arbeidsovereenkomst eindigt automatisch van rechtswege, zonder dat daar</w:t>
      </w:r>
      <w:r w:rsidRPr="000B0EEA">
        <w:rPr>
          <w:sz w:val="20"/>
        </w:rPr>
        <w:softHyphen/>
        <w:t xml:space="preserve">voor opzegging benodigd is, op de </w:t>
      </w:r>
      <w:r w:rsidR="00AB6D55" w:rsidRPr="000B0EEA">
        <w:rPr>
          <w:sz w:val="20"/>
        </w:rPr>
        <w:t>dag dat werknemer de</w:t>
      </w:r>
      <w:r w:rsidR="002511AA" w:rsidRPr="000B0EEA">
        <w:rPr>
          <w:sz w:val="20"/>
        </w:rPr>
        <w:t xml:space="preserve"> </w:t>
      </w:r>
      <w:r w:rsidR="001B71A6" w:rsidRPr="000B0EEA">
        <w:rPr>
          <w:sz w:val="20"/>
        </w:rPr>
        <w:t>AOW-</w:t>
      </w:r>
      <w:r w:rsidR="002511AA" w:rsidRPr="000B0EEA">
        <w:rPr>
          <w:sz w:val="20"/>
        </w:rPr>
        <w:t>gerechtigde lee</w:t>
      </w:r>
      <w:r w:rsidR="002511AA" w:rsidRPr="000B0EEA">
        <w:rPr>
          <w:sz w:val="20"/>
        </w:rPr>
        <w:t>f</w:t>
      </w:r>
      <w:r w:rsidR="002511AA" w:rsidRPr="000B0EEA">
        <w:rPr>
          <w:sz w:val="20"/>
        </w:rPr>
        <w:t>tijd bereikt</w:t>
      </w:r>
      <w:r w:rsidR="00D07C36" w:rsidRPr="000B0EEA">
        <w:rPr>
          <w:sz w:val="20"/>
        </w:rPr>
        <w:t>.</w:t>
      </w:r>
    </w:p>
    <w:p w:rsidR="00871966" w:rsidRPr="000B0EEA" w:rsidRDefault="00871966">
      <w:pPr>
        <w:rPr>
          <w:sz w:val="20"/>
        </w:rPr>
      </w:pPr>
    </w:p>
    <w:p w:rsidR="00871966" w:rsidRPr="000B0EEA" w:rsidRDefault="00871966">
      <w:pPr>
        <w:rPr>
          <w:sz w:val="20"/>
        </w:rPr>
      </w:pPr>
    </w:p>
    <w:p w:rsidR="00871966" w:rsidRPr="000B0EEA" w:rsidRDefault="00871966">
      <w:pPr>
        <w:pStyle w:val="Plattetekst31"/>
        <w:rPr>
          <w:rFonts w:ascii="Verdana" w:hAnsi="Verdana"/>
          <w:sz w:val="20"/>
        </w:rPr>
      </w:pPr>
      <w:r w:rsidRPr="000B0EEA">
        <w:rPr>
          <w:rFonts w:ascii="Verdana" w:hAnsi="Verdana"/>
          <w:sz w:val="20"/>
        </w:rPr>
        <w:t>Artikel 8.</w:t>
      </w:r>
      <w:r w:rsidRPr="000B0EEA">
        <w:rPr>
          <w:rFonts w:ascii="Verdana" w:hAnsi="Verdana"/>
          <w:sz w:val="20"/>
        </w:rPr>
        <w:tab/>
      </w:r>
      <w:r w:rsidRPr="000B0EEA">
        <w:rPr>
          <w:rFonts w:ascii="Verdana" w:hAnsi="Verdana"/>
          <w:b/>
          <w:bCs/>
          <w:sz w:val="20"/>
        </w:rPr>
        <w:t>Werktijden en arbeidsduur per week</w:t>
      </w:r>
    </w:p>
    <w:p w:rsidR="00871966" w:rsidRPr="000B0EEA" w:rsidRDefault="00871966">
      <w:pPr>
        <w:rPr>
          <w:b/>
          <w:sz w:val="20"/>
          <w:u w:val="single"/>
        </w:rPr>
      </w:pPr>
    </w:p>
    <w:p w:rsidR="00871966" w:rsidRPr="000B0EEA" w:rsidRDefault="00871966">
      <w:pPr>
        <w:pStyle w:val="Voettekst"/>
        <w:tabs>
          <w:tab w:val="clear" w:pos="4536"/>
          <w:tab w:val="clear" w:pos="9072"/>
        </w:tabs>
        <w:overflowPunct/>
        <w:autoSpaceDE/>
        <w:autoSpaceDN/>
        <w:adjustRightInd/>
        <w:textAlignment w:val="auto"/>
        <w:rPr>
          <w:bCs/>
          <w:szCs w:val="24"/>
        </w:rPr>
      </w:pPr>
      <w:r w:rsidRPr="000B0EEA">
        <w:rPr>
          <w:bCs/>
          <w:szCs w:val="24"/>
        </w:rPr>
        <w:t xml:space="preserve">1.  </w:t>
      </w:r>
      <w:r w:rsidRPr="000B0EEA">
        <w:rPr>
          <w:bCs/>
          <w:szCs w:val="24"/>
        </w:rPr>
        <w:tab/>
        <w:t>Systeemvaart</w:t>
      </w:r>
    </w:p>
    <w:p w:rsidR="00871966" w:rsidRPr="000B0EEA" w:rsidRDefault="00871966">
      <w:pPr>
        <w:numPr>
          <w:ilvl w:val="0"/>
          <w:numId w:val="10"/>
        </w:numPr>
        <w:rPr>
          <w:sz w:val="20"/>
        </w:rPr>
      </w:pPr>
      <w:r w:rsidRPr="000B0EEA">
        <w:rPr>
          <w:sz w:val="20"/>
        </w:rPr>
        <w:t>De werkzaamheden worden uitgevoerd volgens een rooster van 7 dagen x 24 uur dienst, gevolgd door 7 dagen x 24 uur vrij.</w:t>
      </w:r>
      <w:r w:rsidRPr="000B0EEA">
        <w:rPr>
          <w:sz w:val="20"/>
        </w:rPr>
        <w:br/>
      </w:r>
    </w:p>
    <w:p w:rsidR="00871966" w:rsidRPr="000B0EEA" w:rsidRDefault="000D191A">
      <w:pPr>
        <w:numPr>
          <w:ilvl w:val="0"/>
          <w:numId w:val="10"/>
        </w:numPr>
        <w:rPr>
          <w:sz w:val="20"/>
        </w:rPr>
      </w:pPr>
      <w:r w:rsidRPr="000B0EEA">
        <w:rPr>
          <w:sz w:val="20"/>
        </w:rPr>
        <w:t>Gedurende de dienst van 7 dagen x 24 uur bedraagt de normale arbeid</w:t>
      </w:r>
      <w:r w:rsidRPr="000B0EEA">
        <w:rPr>
          <w:sz w:val="20"/>
        </w:rPr>
        <w:t>s</w:t>
      </w:r>
      <w:r w:rsidRPr="000B0EEA">
        <w:rPr>
          <w:sz w:val="20"/>
        </w:rPr>
        <w:t xml:space="preserve">duur 40 uur plus 30 overuren. Voor deze uren wordt een systeemtoeslag betaald. De systeemtoeslag omvat een vergoeding van in de </w:t>
      </w:r>
      <w:r w:rsidRPr="000B0EEA">
        <w:rPr>
          <w:rFonts w:cs="Arial"/>
          <w:sz w:val="20"/>
        </w:rPr>
        <w:t>diensttijd ve</w:t>
      </w:r>
      <w:r w:rsidRPr="000B0EEA">
        <w:rPr>
          <w:rFonts w:cs="Arial"/>
          <w:sz w:val="20"/>
        </w:rPr>
        <w:t>r</w:t>
      </w:r>
      <w:r w:rsidRPr="000B0EEA">
        <w:rPr>
          <w:rFonts w:cs="Arial"/>
          <w:sz w:val="20"/>
        </w:rPr>
        <w:t>richt overwerk alsmede toeslagen over gewerkte uren op zaterdagen en zondagen. De systeemtoeslag bedraagt voor een systeem van 26 diens</w:t>
      </w:r>
      <w:r w:rsidRPr="000B0EEA">
        <w:rPr>
          <w:rFonts w:cs="Arial"/>
          <w:sz w:val="20"/>
        </w:rPr>
        <w:t>t</w:t>
      </w:r>
      <w:r w:rsidRPr="000B0EEA">
        <w:rPr>
          <w:rFonts w:cs="Arial"/>
          <w:sz w:val="20"/>
        </w:rPr>
        <w:t xml:space="preserve">weken op jaarbasis 22,9% van het loon. </w:t>
      </w:r>
      <w:r w:rsidRPr="000B0EEA">
        <w:rPr>
          <w:rFonts w:cs="Arial"/>
          <w:sz w:val="20"/>
        </w:rPr>
        <w:br/>
      </w:r>
      <w:r w:rsidRPr="000B0EEA">
        <w:rPr>
          <w:sz w:val="20"/>
        </w:rPr>
        <w:lastRenderedPageBreak/>
        <w:t>Indien het vaartuig in de continuvaart (7/7 of 14/14) wordt geëxploiteerd ontvangt de werknemer per gewerkte maand een vaste continutoeslag z</w:t>
      </w:r>
      <w:r w:rsidRPr="000B0EEA">
        <w:rPr>
          <w:sz w:val="20"/>
        </w:rPr>
        <w:t>o</w:t>
      </w:r>
      <w:r w:rsidRPr="000B0EEA">
        <w:rPr>
          <w:sz w:val="20"/>
        </w:rPr>
        <w:t>als vermeld in de bij de CAO behorende loontabellen.</w:t>
      </w:r>
      <w:r w:rsidR="001B71A6" w:rsidRPr="000B0EEA">
        <w:rPr>
          <w:sz w:val="20"/>
        </w:rPr>
        <w:t xml:space="preserve"> De continutoeslag </w:t>
      </w:r>
      <w:r w:rsidR="001B71A6" w:rsidRPr="000B0EEA">
        <w:rPr>
          <w:rFonts w:cs="Arial"/>
          <w:sz w:val="20"/>
        </w:rPr>
        <w:t>bedraagt voor een systeem van 26 dienstweken op jaarbasis 43,75% van het loon.</w:t>
      </w:r>
      <w:r w:rsidR="001B71A6" w:rsidRPr="000B0EEA">
        <w:rPr>
          <w:sz w:val="20"/>
        </w:rPr>
        <w:br/>
      </w:r>
      <w:r w:rsidRPr="000B0EEA">
        <w:rPr>
          <w:sz w:val="20"/>
        </w:rPr>
        <w:t>De gemiddelde arbeidsduur bedraagt op jaarbasis 35 uur per week.</w:t>
      </w:r>
      <w:r w:rsidR="00871966" w:rsidRPr="000B0EEA">
        <w:rPr>
          <w:sz w:val="20"/>
        </w:rPr>
        <w:br/>
      </w:r>
    </w:p>
    <w:p w:rsidR="00871966" w:rsidRPr="000B0EEA" w:rsidRDefault="00871966">
      <w:pPr>
        <w:numPr>
          <w:ilvl w:val="0"/>
          <w:numId w:val="10"/>
        </w:numPr>
        <w:rPr>
          <w:sz w:val="20"/>
        </w:rPr>
      </w:pPr>
      <w:r w:rsidRPr="000B0EEA">
        <w:rPr>
          <w:sz w:val="20"/>
        </w:rPr>
        <w:t>In de Europese havens, m.u.v. de Benelux, worden de werkzaamheden ui</w:t>
      </w:r>
      <w:r w:rsidRPr="000B0EEA">
        <w:rPr>
          <w:sz w:val="20"/>
        </w:rPr>
        <w:t>t</w:t>
      </w:r>
      <w:r w:rsidRPr="000B0EEA">
        <w:rPr>
          <w:sz w:val="20"/>
        </w:rPr>
        <w:t>gevoerd volgens een rooster van 14 dagen x 24 uur dienst, gevolgd door 14 dagen x 24 uur vrij.</w:t>
      </w:r>
      <w:r w:rsidRPr="000B0EEA">
        <w:rPr>
          <w:sz w:val="20"/>
        </w:rPr>
        <w:br/>
      </w:r>
    </w:p>
    <w:p w:rsidR="00871966" w:rsidRPr="000B0EEA" w:rsidRDefault="00871966">
      <w:pPr>
        <w:numPr>
          <w:ilvl w:val="0"/>
          <w:numId w:val="10"/>
        </w:numPr>
        <w:rPr>
          <w:sz w:val="20"/>
        </w:rPr>
      </w:pPr>
      <w:r w:rsidRPr="000B0EEA">
        <w:rPr>
          <w:sz w:val="20"/>
        </w:rPr>
        <w:t xml:space="preserve">Gedurende de dienst </w:t>
      </w:r>
      <w:r w:rsidR="000D191A" w:rsidRPr="000B0EEA">
        <w:rPr>
          <w:sz w:val="20"/>
        </w:rPr>
        <w:t xml:space="preserve">van 7 dagen x 24 uur </w:t>
      </w:r>
      <w:r w:rsidRPr="000B0EEA">
        <w:rPr>
          <w:sz w:val="20"/>
        </w:rPr>
        <w:t>bedraagt de normale arbeid</w:t>
      </w:r>
      <w:r w:rsidRPr="000B0EEA">
        <w:rPr>
          <w:sz w:val="20"/>
        </w:rPr>
        <w:t>s</w:t>
      </w:r>
      <w:r w:rsidRPr="000B0EEA">
        <w:rPr>
          <w:sz w:val="20"/>
        </w:rPr>
        <w:t xml:space="preserve">duur in de Europese havens, m.u.v. de Benelux, 40 uur plus </w:t>
      </w:r>
      <w:r w:rsidR="000D191A" w:rsidRPr="000B0EEA">
        <w:rPr>
          <w:sz w:val="20"/>
        </w:rPr>
        <w:t>3</w:t>
      </w:r>
      <w:r w:rsidRPr="000B0EEA">
        <w:rPr>
          <w:sz w:val="20"/>
        </w:rPr>
        <w:t>0 overuren. Voor deze uren wordt een systeemtoeslag betaald.</w:t>
      </w:r>
      <w:r w:rsidR="000D191A" w:rsidRPr="000B0EEA">
        <w:rPr>
          <w:sz w:val="20"/>
        </w:rPr>
        <w:t xml:space="preserve"> (Voor toelichting zie lid 1.b.)</w:t>
      </w:r>
      <w:r w:rsidRPr="000B0EEA">
        <w:rPr>
          <w:sz w:val="20"/>
        </w:rPr>
        <w:br/>
      </w:r>
    </w:p>
    <w:p w:rsidR="00871966" w:rsidRPr="000B0EEA" w:rsidRDefault="00871966">
      <w:pPr>
        <w:numPr>
          <w:ilvl w:val="0"/>
          <w:numId w:val="10"/>
        </w:numPr>
        <w:rPr>
          <w:bCs/>
          <w:sz w:val="20"/>
        </w:rPr>
      </w:pPr>
      <w:r w:rsidRPr="000B0EEA">
        <w:rPr>
          <w:rFonts w:cs="Arial"/>
          <w:sz w:val="20"/>
        </w:rPr>
        <w:t>Bij het werken in de Europese havens m.u.v. de Benelux zal gereisd wo</w:t>
      </w:r>
      <w:r w:rsidRPr="000B0EEA">
        <w:rPr>
          <w:rFonts w:cs="Arial"/>
          <w:sz w:val="20"/>
        </w:rPr>
        <w:t>r</w:t>
      </w:r>
      <w:r w:rsidRPr="000B0EEA">
        <w:rPr>
          <w:rFonts w:cs="Arial"/>
          <w:sz w:val="20"/>
        </w:rPr>
        <w:t xml:space="preserve">den in het verlof voorafgaand en volgend op een dienst. </w:t>
      </w:r>
    </w:p>
    <w:p w:rsidR="00871966" w:rsidRPr="000B0EEA" w:rsidRDefault="00871966">
      <w:pPr>
        <w:pStyle w:val="Plattetekst31"/>
        <w:overflowPunct/>
        <w:autoSpaceDE/>
        <w:autoSpaceDN/>
        <w:adjustRightInd/>
        <w:textAlignment w:val="auto"/>
        <w:rPr>
          <w:rFonts w:ascii="Verdana" w:hAnsi="Verdana"/>
          <w:sz w:val="20"/>
          <w:szCs w:val="24"/>
        </w:rPr>
      </w:pPr>
    </w:p>
    <w:p w:rsidR="00871966" w:rsidRPr="000B0EEA" w:rsidRDefault="00871966">
      <w:pPr>
        <w:pStyle w:val="Plattetekst31"/>
        <w:overflowPunct/>
        <w:autoSpaceDE/>
        <w:autoSpaceDN/>
        <w:adjustRightInd/>
        <w:textAlignment w:val="auto"/>
        <w:rPr>
          <w:rFonts w:ascii="Verdana" w:hAnsi="Verdana" w:cs="Arial"/>
          <w:sz w:val="20"/>
          <w:szCs w:val="24"/>
        </w:rPr>
      </w:pPr>
      <w:r w:rsidRPr="000B0EEA">
        <w:rPr>
          <w:rFonts w:ascii="Verdana" w:hAnsi="Verdana" w:cs="Arial"/>
          <w:sz w:val="20"/>
          <w:szCs w:val="24"/>
        </w:rPr>
        <w:t xml:space="preserve">2.  </w:t>
      </w:r>
      <w:r w:rsidRPr="000B0EEA">
        <w:rPr>
          <w:rFonts w:ascii="Verdana" w:hAnsi="Verdana" w:cs="Arial"/>
          <w:sz w:val="20"/>
          <w:szCs w:val="24"/>
        </w:rPr>
        <w:tab/>
        <w:t>Speciale projecten</w:t>
      </w:r>
    </w:p>
    <w:p w:rsidR="00871966" w:rsidRPr="000B0EEA" w:rsidRDefault="00871966">
      <w:pPr>
        <w:pStyle w:val="Plattetekst31"/>
        <w:numPr>
          <w:ilvl w:val="0"/>
          <w:numId w:val="11"/>
        </w:numPr>
        <w:rPr>
          <w:rFonts w:ascii="Verdana" w:hAnsi="Verdana"/>
          <w:sz w:val="20"/>
        </w:rPr>
      </w:pPr>
      <w:r w:rsidRPr="000B0EEA">
        <w:rPr>
          <w:rFonts w:ascii="Verdana" w:hAnsi="Verdana"/>
          <w:sz w:val="20"/>
        </w:rPr>
        <w:t>De werkzaamheden worden uitgevoerd volgens een rooster van minimaal 14 dagen x 24 uur aan boord gevolgd door 14 dagen x 24 uur vrij. In dit rooster kan de aaneengesloten periode van 14 dagen x 24 uur aan boord uitlopen tot 21 dagen x 24 uur aan boord, gevolgd door tenminste 14 d</w:t>
      </w:r>
      <w:r w:rsidRPr="000B0EEA">
        <w:rPr>
          <w:rFonts w:ascii="Verdana" w:hAnsi="Verdana"/>
          <w:sz w:val="20"/>
        </w:rPr>
        <w:t>a</w:t>
      </w:r>
      <w:r w:rsidRPr="000B0EEA">
        <w:rPr>
          <w:rFonts w:ascii="Verdana" w:hAnsi="Verdana"/>
          <w:sz w:val="20"/>
        </w:rPr>
        <w:t>gen x 24 uur vrij.</w:t>
      </w:r>
      <w:r w:rsidRPr="000B0EEA">
        <w:rPr>
          <w:rFonts w:ascii="Verdana" w:hAnsi="Verdana"/>
          <w:sz w:val="20"/>
        </w:rPr>
        <w:br/>
      </w:r>
    </w:p>
    <w:p w:rsidR="00871966" w:rsidRPr="000B0EEA" w:rsidRDefault="00AA068E">
      <w:pPr>
        <w:pStyle w:val="Plattetekst31"/>
        <w:numPr>
          <w:ilvl w:val="0"/>
          <w:numId w:val="11"/>
        </w:numPr>
        <w:rPr>
          <w:rFonts w:ascii="Verdana" w:hAnsi="Verdana"/>
          <w:sz w:val="20"/>
        </w:rPr>
      </w:pPr>
      <w:r w:rsidRPr="000B0EEA">
        <w:rPr>
          <w:rFonts w:ascii="Verdana" w:hAnsi="Verdana"/>
          <w:sz w:val="20"/>
        </w:rPr>
        <w:t>Gedurende de dienst van 7 dagen x 24 uur bedraagt de normale arbeid</w:t>
      </w:r>
      <w:r w:rsidRPr="000B0EEA">
        <w:rPr>
          <w:rFonts w:ascii="Verdana" w:hAnsi="Verdana"/>
          <w:sz w:val="20"/>
        </w:rPr>
        <w:t>s</w:t>
      </w:r>
      <w:r w:rsidRPr="000B0EEA">
        <w:rPr>
          <w:rFonts w:ascii="Verdana" w:hAnsi="Verdana"/>
          <w:sz w:val="20"/>
        </w:rPr>
        <w:t>duur 40 uur plus 30 overuren. Voor deze uren wordt een systeemtoeslag betaald. (Voor toelichting zie lid 1.b.)</w:t>
      </w:r>
      <w:r w:rsidRPr="000B0EEA">
        <w:rPr>
          <w:rFonts w:ascii="Verdana" w:hAnsi="Verdana"/>
          <w:sz w:val="20"/>
        </w:rPr>
        <w:br/>
        <w:t>Naast de normale arbeidsduur worden per week 10 week wachtloop uren en 4 weekend wachtloop uren gewerkt. Voor deze uren wordt een wach</w:t>
      </w:r>
      <w:r w:rsidRPr="000B0EEA">
        <w:rPr>
          <w:rFonts w:ascii="Verdana" w:hAnsi="Verdana"/>
          <w:sz w:val="20"/>
        </w:rPr>
        <w:t>t</w:t>
      </w:r>
      <w:r w:rsidRPr="000B0EEA">
        <w:rPr>
          <w:rFonts w:ascii="Verdana" w:hAnsi="Verdana"/>
          <w:sz w:val="20"/>
        </w:rPr>
        <w:t>looptoeslag betaald als onderdeel van de projecttoeslag.”</w:t>
      </w:r>
      <w:r w:rsidR="00871966" w:rsidRPr="000B0EEA">
        <w:rPr>
          <w:rFonts w:ascii="Verdana" w:hAnsi="Verdana"/>
          <w:sz w:val="20"/>
        </w:rPr>
        <w:br/>
      </w:r>
    </w:p>
    <w:p w:rsidR="00871966" w:rsidRPr="000B0EEA" w:rsidRDefault="00871966">
      <w:pPr>
        <w:pStyle w:val="Voettekst"/>
        <w:tabs>
          <w:tab w:val="clear" w:pos="4536"/>
          <w:tab w:val="clear" w:pos="9072"/>
        </w:tabs>
        <w:overflowPunct/>
        <w:autoSpaceDE/>
        <w:autoSpaceDN/>
        <w:adjustRightInd/>
        <w:textAlignment w:val="auto"/>
        <w:rPr>
          <w:bCs/>
          <w:szCs w:val="24"/>
        </w:rPr>
      </w:pPr>
      <w:r w:rsidRPr="000B0EEA">
        <w:rPr>
          <w:bCs/>
          <w:szCs w:val="24"/>
        </w:rPr>
        <w:t xml:space="preserve">3. </w:t>
      </w:r>
      <w:r w:rsidRPr="000B0EEA">
        <w:rPr>
          <w:bCs/>
          <w:szCs w:val="24"/>
        </w:rPr>
        <w:tab/>
        <w:t>5-Daagse werkweek</w:t>
      </w:r>
    </w:p>
    <w:p w:rsidR="00871966" w:rsidRPr="000B0EEA" w:rsidRDefault="00871966">
      <w:pPr>
        <w:numPr>
          <w:ilvl w:val="0"/>
          <w:numId w:val="12"/>
        </w:numPr>
        <w:rPr>
          <w:bCs/>
          <w:sz w:val="20"/>
        </w:rPr>
      </w:pPr>
      <w:r w:rsidRPr="000B0EEA">
        <w:rPr>
          <w:bCs/>
          <w:sz w:val="20"/>
        </w:rPr>
        <w:t>De werkzaamheden worden uitgevoerd volgens een rooster van 5 x 8 uur, van maandag tot en met vrijdag.</w:t>
      </w:r>
      <w:r w:rsidRPr="000B0EEA">
        <w:rPr>
          <w:bCs/>
          <w:sz w:val="20"/>
        </w:rPr>
        <w:br/>
      </w:r>
    </w:p>
    <w:p w:rsidR="00871966" w:rsidRPr="000B0EEA" w:rsidRDefault="00871966">
      <w:pPr>
        <w:numPr>
          <w:ilvl w:val="0"/>
          <w:numId w:val="12"/>
        </w:numPr>
        <w:rPr>
          <w:bCs/>
          <w:sz w:val="20"/>
        </w:rPr>
      </w:pPr>
      <w:r w:rsidRPr="000B0EEA">
        <w:rPr>
          <w:bCs/>
          <w:sz w:val="20"/>
        </w:rPr>
        <w:t>Indien overuren worden gemaakt, worden deze niet gecompenseerd in vrije tijd. De berekening van de waarde geschiedt volgens art. 10.3.</w:t>
      </w:r>
    </w:p>
    <w:p w:rsidR="00871966" w:rsidRPr="000B0EEA" w:rsidRDefault="00871966">
      <w:pPr>
        <w:rPr>
          <w:bCs/>
          <w:sz w:val="20"/>
        </w:rPr>
      </w:pPr>
    </w:p>
    <w:p w:rsidR="00871966" w:rsidRPr="000B0EEA" w:rsidRDefault="00871966">
      <w:pPr>
        <w:pStyle w:val="Kop9"/>
        <w:overflowPunct/>
        <w:autoSpaceDE/>
        <w:autoSpaceDN/>
        <w:adjustRightInd/>
        <w:textAlignment w:val="auto"/>
        <w:rPr>
          <w:rFonts w:ascii="Verdana" w:hAnsi="Verdana"/>
          <w:b w:val="0"/>
          <w:bCs/>
          <w:sz w:val="20"/>
          <w:szCs w:val="24"/>
        </w:rPr>
      </w:pPr>
      <w:r w:rsidRPr="000B0EEA">
        <w:rPr>
          <w:rFonts w:ascii="Verdana" w:hAnsi="Verdana"/>
          <w:b w:val="0"/>
          <w:bCs/>
          <w:sz w:val="20"/>
          <w:szCs w:val="24"/>
        </w:rPr>
        <w:t xml:space="preserve">4. </w:t>
      </w:r>
      <w:r w:rsidRPr="000B0EEA">
        <w:rPr>
          <w:rFonts w:ascii="Verdana" w:hAnsi="Verdana"/>
          <w:b w:val="0"/>
          <w:bCs/>
          <w:sz w:val="20"/>
          <w:szCs w:val="24"/>
        </w:rPr>
        <w:tab/>
        <w:t>Arbeidsduur bij reparaties</w:t>
      </w:r>
    </w:p>
    <w:p w:rsidR="00871966" w:rsidRPr="000B0EEA" w:rsidRDefault="00871966">
      <w:pPr>
        <w:numPr>
          <w:ilvl w:val="0"/>
          <w:numId w:val="13"/>
        </w:numPr>
        <w:rPr>
          <w:sz w:val="20"/>
        </w:rPr>
      </w:pPr>
      <w:r w:rsidRPr="000B0EEA">
        <w:rPr>
          <w:sz w:val="20"/>
        </w:rPr>
        <w:t>Bij stilliggen, dokken, repareren en uit de vaart zijn, geldt een nader te b</w:t>
      </w:r>
      <w:r w:rsidRPr="000B0EEA">
        <w:rPr>
          <w:sz w:val="20"/>
        </w:rPr>
        <w:t>e</w:t>
      </w:r>
      <w:r w:rsidRPr="000B0EEA">
        <w:rPr>
          <w:sz w:val="20"/>
        </w:rPr>
        <w:t>palen arbeidstijdenregeling.</w:t>
      </w:r>
      <w:r w:rsidRPr="000B0EEA">
        <w:rPr>
          <w:sz w:val="20"/>
        </w:rPr>
        <w:br/>
      </w:r>
    </w:p>
    <w:p w:rsidR="00871966" w:rsidRPr="000B0EEA" w:rsidRDefault="00871966">
      <w:pPr>
        <w:numPr>
          <w:ilvl w:val="0"/>
          <w:numId w:val="13"/>
        </w:numPr>
        <w:rPr>
          <w:sz w:val="20"/>
        </w:rPr>
      </w:pPr>
      <w:r w:rsidRPr="000B0EEA">
        <w:rPr>
          <w:sz w:val="20"/>
        </w:rPr>
        <w:t>Bij deze arbeidstijdenregeling zal in ieder geval het systeem van verlof-opbouw van de systeemvaart worden aangehouden.</w:t>
      </w:r>
      <w:r w:rsidRPr="000B0EEA">
        <w:rPr>
          <w:sz w:val="20"/>
        </w:rPr>
        <w:br/>
      </w:r>
    </w:p>
    <w:p w:rsidR="00871966" w:rsidRPr="000B0EEA" w:rsidRDefault="00871966">
      <w:pPr>
        <w:numPr>
          <w:ilvl w:val="0"/>
          <w:numId w:val="13"/>
        </w:numPr>
        <w:rPr>
          <w:sz w:val="20"/>
        </w:rPr>
      </w:pPr>
      <w:r w:rsidRPr="000B0EEA">
        <w:rPr>
          <w:sz w:val="20"/>
        </w:rPr>
        <w:t>Op genoemde arbeidstijdenregeling is art. 10, 15 en 16 van toepassing.</w:t>
      </w:r>
      <w:r w:rsidRPr="000B0EEA">
        <w:rPr>
          <w:sz w:val="20"/>
        </w:rPr>
        <w:br/>
      </w:r>
    </w:p>
    <w:p w:rsidR="00871966" w:rsidRPr="000B0EEA" w:rsidRDefault="00871966">
      <w:pPr>
        <w:numPr>
          <w:ilvl w:val="0"/>
          <w:numId w:val="13"/>
        </w:numPr>
        <w:rPr>
          <w:sz w:val="20"/>
        </w:rPr>
      </w:pPr>
      <w:r w:rsidRPr="000B0EEA">
        <w:rPr>
          <w:sz w:val="20"/>
        </w:rPr>
        <w:t>In bijzondere gevallen kan er op aangeven van de Technische Dienst een extra beloning worden verstrekt.</w:t>
      </w:r>
    </w:p>
    <w:p w:rsidR="00871966" w:rsidRPr="000B0EEA" w:rsidRDefault="00871966">
      <w:pPr>
        <w:rPr>
          <w:b/>
          <w:sz w:val="20"/>
          <w:u w:val="single"/>
        </w:rPr>
      </w:pPr>
    </w:p>
    <w:p w:rsidR="00871966" w:rsidRPr="000B0EEA" w:rsidRDefault="00871966">
      <w:pPr>
        <w:pStyle w:val="Plattetekst31"/>
        <w:rPr>
          <w:rFonts w:ascii="Verdana" w:hAnsi="Verdana"/>
          <w:sz w:val="20"/>
        </w:rPr>
      </w:pPr>
      <w:r w:rsidRPr="000B0EEA">
        <w:rPr>
          <w:rFonts w:ascii="Verdana" w:hAnsi="Verdana"/>
          <w:bCs/>
          <w:sz w:val="20"/>
        </w:rPr>
        <w:t>5.</w:t>
      </w:r>
      <w:r w:rsidRPr="000B0EEA">
        <w:rPr>
          <w:rFonts w:ascii="Verdana" w:hAnsi="Verdana"/>
          <w:bCs/>
          <w:sz w:val="20"/>
        </w:rPr>
        <w:tab/>
      </w:r>
      <w:r w:rsidRPr="000B0EEA">
        <w:rPr>
          <w:rFonts w:ascii="Verdana" w:hAnsi="Verdana"/>
          <w:sz w:val="20"/>
        </w:rPr>
        <w:t>De werkzaamheden kunnen zo</w:t>
      </w:r>
      <w:r w:rsidR="00AB6D55" w:rsidRPr="000B0EEA">
        <w:rPr>
          <w:rFonts w:ascii="Verdana" w:hAnsi="Verdana"/>
          <w:sz w:val="20"/>
        </w:rPr>
        <w:t xml:space="preserve"> </w:t>
      </w:r>
      <w:r w:rsidRPr="000B0EEA">
        <w:rPr>
          <w:rFonts w:ascii="Verdana" w:hAnsi="Verdana"/>
          <w:sz w:val="20"/>
        </w:rPr>
        <w:t xml:space="preserve">nodig worden uitgevoerd volgens andere roosters </w:t>
      </w:r>
      <w:r w:rsidRPr="000B0EEA">
        <w:rPr>
          <w:rFonts w:ascii="Verdana" w:hAnsi="Verdana"/>
          <w:sz w:val="20"/>
        </w:rPr>
        <w:tab/>
        <w:t>dan hierboven vermeld.</w:t>
      </w:r>
    </w:p>
    <w:p w:rsidR="00871966" w:rsidRPr="000B0EEA" w:rsidRDefault="00871966">
      <w:pPr>
        <w:pStyle w:val="Voettekst"/>
        <w:tabs>
          <w:tab w:val="clear" w:pos="4536"/>
          <w:tab w:val="clear" w:pos="9072"/>
        </w:tabs>
        <w:overflowPunct/>
        <w:autoSpaceDE/>
        <w:autoSpaceDN/>
        <w:adjustRightInd/>
        <w:textAlignment w:val="auto"/>
        <w:rPr>
          <w:bCs/>
          <w:szCs w:val="24"/>
        </w:rPr>
      </w:pPr>
    </w:p>
    <w:p w:rsidR="00871966" w:rsidRPr="000B0EEA" w:rsidRDefault="00871966">
      <w:pPr>
        <w:pStyle w:val="Plattetekst31"/>
        <w:rPr>
          <w:rFonts w:ascii="Verdana" w:hAnsi="Verdana"/>
          <w:sz w:val="20"/>
        </w:rPr>
      </w:pPr>
    </w:p>
    <w:p w:rsidR="00DB1379" w:rsidRDefault="00DB1379">
      <w:pPr>
        <w:rPr>
          <w:sz w:val="20"/>
          <w:szCs w:val="20"/>
        </w:rPr>
      </w:pPr>
      <w:r>
        <w:rPr>
          <w:sz w:val="20"/>
        </w:rPr>
        <w:br w:type="page"/>
      </w:r>
    </w:p>
    <w:p w:rsidR="00871966" w:rsidRPr="000B0EEA" w:rsidRDefault="00871966">
      <w:pPr>
        <w:pStyle w:val="Plattetekst31"/>
        <w:rPr>
          <w:rFonts w:ascii="Verdana" w:hAnsi="Verdana"/>
          <w:b/>
          <w:bCs/>
          <w:sz w:val="20"/>
        </w:rPr>
      </w:pPr>
      <w:r w:rsidRPr="000B0EEA">
        <w:rPr>
          <w:rFonts w:ascii="Verdana" w:hAnsi="Verdana"/>
          <w:sz w:val="20"/>
        </w:rPr>
        <w:lastRenderedPageBreak/>
        <w:t>Artikel 9.</w:t>
      </w:r>
      <w:r w:rsidR="00AA068E" w:rsidRPr="000B0EEA">
        <w:rPr>
          <w:rFonts w:ascii="Verdana" w:hAnsi="Verdana"/>
          <w:sz w:val="20"/>
        </w:rPr>
        <w:t>a.</w:t>
      </w:r>
      <w:r w:rsidRPr="000B0EEA">
        <w:rPr>
          <w:rFonts w:ascii="Verdana" w:hAnsi="Verdana"/>
          <w:sz w:val="20"/>
        </w:rPr>
        <w:tab/>
      </w:r>
      <w:r w:rsidRPr="000B0EEA">
        <w:rPr>
          <w:rFonts w:ascii="Verdana" w:hAnsi="Verdana"/>
          <w:b/>
          <w:bCs/>
          <w:sz w:val="20"/>
        </w:rPr>
        <w:t>Beloning</w:t>
      </w:r>
    </w:p>
    <w:p w:rsidR="00871966" w:rsidRPr="000B0EEA" w:rsidRDefault="00871966">
      <w:pPr>
        <w:pStyle w:val="Plattetekst31"/>
        <w:rPr>
          <w:rFonts w:ascii="Verdana" w:hAnsi="Verdana" w:cs="Arial"/>
          <w:sz w:val="20"/>
        </w:rPr>
      </w:pPr>
    </w:p>
    <w:p w:rsidR="00871966" w:rsidRPr="000B0EEA" w:rsidRDefault="00871966">
      <w:pPr>
        <w:pStyle w:val="Plattetekstinspringen21"/>
        <w:overflowPunct/>
        <w:autoSpaceDE/>
        <w:autoSpaceDN/>
        <w:adjustRightInd/>
        <w:textAlignment w:val="auto"/>
        <w:rPr>
          <w:rFonts w:ascii="Verdana" w:hAnsi="Verdana" w:cs="Arial"/>
          <w:sz w:val="20"/>
          <w:szCs w:val="24"/>
        </w:rPr>
      </w:pPr>
      <w:r w:rsidRPr="000B0EEA">
        <w:rPr>
          <w:rFonts w:ascii="Verdana" w:hAnsi="Verdana" w:cs="Arial"/>
          <w:sz w:val="20"/>
          <w:szCs w:val="24"/>
        </w:rPr>
        <w:t xml:space="preserve">1.  </w:t>
      </w:r>
      <w:r w:rsidRPr="000B0EEA">
        <w:rPr>
          <w:rFonts w:ascii="Verdana" w:hAnsi="Verdana" w:cs="Arial"/>
          <w:sz w:val="20"/>
          <w:szCs w:val="24"/>
        </w:rPr>
        <w:tab/>
        <w:t>De werkgever legt het salaris van de werknemer bij aanvang van het dienstve</w:t>
      </w:r>
      <w:r w:rsidRPr="000B0EEA">
        <w:rPr>
          <w:rFonts w:ascii="Verdana" w:hAnsi="Verdana" w:cs="Arial"/>
          <w:sz w:val="20"/>
          <w:szCs w:val="24"/>
        </w:rPr>
        <w:t>r</w:t>
      </w:r>
      <w:r w:rsidRPr="000B0EEA">
        <w:rPr>
          <w:rFonts w:ascii="Verdana" w:hAnsi="Verdana" w:cs="Arial"/>
          <w:sz w:val="20"/>
          <w:szCs w:val="24"/>
        </w:rPr>
        <w:t xml:space="preserve">band vast in de individuele arbeidsovereenkomst. Uitgegaan zal worden van de in bijlage 1, 2 en 3 genoemde tabellen. Voor werknemers die jonger zijn dan 23 jaar gelden ingroeischalen. </w:t>
      </w:r>
    </w:p>
    <w:p w:rsidR="00871966" w:rsidRPr="000B0EEA" w:rsidRDefault="00871966">
      <w:pPr>
        <w:pStyle w:val="Plattetekst31"/>
        <w:rPr>
          <w:rFonts w:ascii="Verdana" w:hAnsi="Verdana"/>
          <w:sz w:val="20"/>
        </w:rPr>
      </w:pPr>
      <w:r w:rsidRPr="000B0EEA">
        <w:rPr>
          <w:rFonts w:ascii="Verdana" w:hAnsi="Verdana" w:cs="Arial"/>
          <w:sz w:val="20"/>
        </w:rPr>
        <w:t xml:space="preserve"> </w:t>
      </w:r>
    </w:p>
    <w:p w:rsidR="00871966" w:rsidRPr="000B0EEA" w:rsidRDefault="00871966">
      <w:pPr>
        <w:rPr>
          <w:bCs/>
          <w:sz w:val="20"/>
        </w:rPr>
      </w:pPr>
      <w:r w:rsidRPr="000B0EEA">
        <w:rPr>
          <w:bCs/>
          <w:sz w:val="20"/>
        </w:rPr>
        <w:t xml:space="preserve">2. </w:t>
      </w:r>
      <w:r w:rsidRPr="000B0EEA">
        <w:rPr>
          <w:bCs/>
          <w:sz w:val="20"/>
        </w:rPr>
        <w:tab/>
        <w:t>Systeemvaart</w:t>
      </w:r>
    </w:p>
    <w:p w:rsidR="00871966" w:rsidRPr="000B0EEA" w:rsidRDefault="00871966">
      <w:pPr>
        <w:ind w:left="681" w:firstLine="24"/>
        <w:rPr>
          <w:bCs/>
          <w:sz w:val="20"/>
        </w:rPr>
      </w:pPr>
      <w:r w:rsidRPr="000B0EEA">
        <w:rPr>
          <w:bCs/>
          <w:sz w:val="20"/>
        </w:rPr>
        <w:t>Maandelijks wordt door de werkgever aan de werknemer een bruto maandsalaris uitbetaald dat bestaat uit het basissalaris, aangevuld met de systeem- en contin</w:t>
      </w:r>
      <w:r w:rsidRPr="000B0EEA">
        <w:rPr>
          <w:bCs/>
          <w:sz w:val="20"/>
        </w:rPr>
        <w:t>u</w:t>
      </w:r>
      <w:r w:rsidRPr="000B0EEA">
        <w:rPr>
          <w:bCs/>
          <w:sz w:val="20"/>
        </w:rPr>
        <w:t>toeslag en met de performancetoeslag.</w:t>
      </w:r>
    </w:p>
    <w:p w:rsidR="00871966" w:rsidRPr="000B0EEA" w:rsidRDefault="00871966">
      <w:pPr>
        <w:ind w:left="681"/>
        <w:rPr>
          <w:bCs/>
          <w:sz w:val="20"/>
        </w:rPr>
      </w:pPr>
    </w:p>
    <w:p w:rsidR="00871966" w:rsidRPr="000B0EEA" w:rsidRDefault="00871966">
      <w:pPr>
        <w:pStyle w:val="xl25"/>
        <w:pBdr>
          <w:left w:val="none" w:sz="0" w:space="0" w:color="auto"/>
          <w:bottom w:val="none" w:sz="0" w:space="0" w:color="auto"/>
          <w:right w:val="none" w:sz="0" w:space="0" w:color="auto"/>
        </w:pBdr>
        <w:overflowPunct/>
        <w:autoSpaceDE/>
        <w:autoSpaceDN/>
        <w:adjustRightInd/>
        <w:spacing w:before="0" w:after="0"/>
        <w:textAlignment w:val="auto"/>
        <w:rPr>
          <w:b w:val="0"/>
          <w:bCs/>
          <w:sz w:val="20"/>
          <w:szCs w:val="24"/>
        </w:rPr>
      </w:pPr>
      <w:r w:rsidRPr="000B0EEA">
        <w:rPr>
          <w:b w:val="0"/>
          <w:bCs/>
          <w:sz w:val="20"/>
          <w:szCs w:val="24"/>
        </w:rPr>
        <w:t>3.</w:t>
      </w:r>
      <w:r w:rsidRPr="000B0EEA">
        <w:rPr>
          <w:b w:val="0"/>
          <w:bCs/>
          <w:sz w:val="20"/>
          <w:szCs w:val="24"/>
        </w:rPr>
        <w:tab/>
        <w:t>Speciale projecten</w:t>
      </w:r>
    </w:p>
    <w:p w:rsidR="00871966" w:rsidRPr="000B0EEA" w:rsidRDefault="00871966">
      <w:pPr>
        <w:pStyle w:val="Plattetekst31"/>
        <w:ind w:left="705"/>
        <w:rPr>
          <w:rFonts w:ascii="Verdana" w:hAnsi="Verdana" w:cs="Arial"/>
          <w:bCs/>
          <w:sz w:val="20"/>
        </w:rPr>
      </w:pPr>
      <w:r w:rsidRPr="000B0EEA">
        <w:rPr>
          <w:rFonts w:ascii="Verdana" w:hAnsi="Verdana"/>
          <w:bCs/>
          <w:sz w:val="20"/>
        </w:rPr>
        <w:t xml:space="preserve">Voor het verrichten van speciale projecten wordt maandelijks aan de werknemer een bruto maandsalaris uitbetaald overeenkomstig de systeemvaart, aangevuld met de projecttoeslag, conform </w:t>
      </w:r>
      <w:r w:rsidRPr="000B0EEA">
        <w:rPr>
          <w:rFonts w:ascii="Verdana" w:hAnsi="Verdana" w:cs="Arial"/>
          <w:bCs/>
          <w:sz w:val="20"/>
        </w:rPr>
        <w:t>art. 11.</w:t>
      </w:r>
    </w:p>
    <w:p w:rsidR="00871966" w:rsidRPr="000B0EEA" w:rsidRDefault="00871966">
      <w:pPr>
        <w:pStyle w:val="Plattetekst31"/>
        <w:rPr>
          <w:rFonts w:ascii="Verdana" w:hAnsi="Verdana" w:cs="Arial"/>
          <w:bCs/>
          <w:sz w:val="20"/>
        </w:rPr>
      </w:pPr>
    </w:p>
    <w:p w:rsidR="00871966" w:rsidRPr="000B0EEA" w:rsidRDefault="00871966">
      <w:pPr>
        <w:rPr>
          <w:rFonts w:cs="Arial"/>
          <w:b/>
          <w:sz w:val="20"/>
        </w:rPr>
      </w:pPr>
      <w:r w:rsidRPr="000B0EEA">
        <w:rPr>
          <w:rFonts w:cs="Arial"/>
          <w:bCs/>
          <w:sz w:val="20"/>
        </w:rPr>
        <w:t xml:space="preserve">4. </w:t>
      </w:r>
      <w:r w:rsidRPr="000B0EEA">
        <w:rPr>
          <w:rFonts w:cs="Arial"/>
          <w:bCs/>
          <w:sz w:val="20"/>
        </w:rPr>
        <w:tab/>
        <w:t>5-Daagse werkweek</w:t>
      </w:r>
    </w:p>
    <w:p w:rsidR="00871966" w:rsidRPr="000B0EEA" w:rsidRDefault="00871966">
      <w:pPr>
        <w:ind w:left="705" w:firstLine="3"/>
        <w:rPr>
          <w:rFonts w:cs="Arial"/>
          <w:sz w:val="20"/>
        </w:rPr>
      </w:pPr>
      <w:r w:rsidRPr="000B0EEA">
        <w:rPr>
          <w:rFonts w:cs="Arial"/>
          <w:sz w:val="20"/>
        </w:rPr>
        <w:t>Maandelijks wordt aan de werknemer een bruto maandsalaris uitbetaald dat b</w:t>
      </w:r>
      <w:r w:rsidRPr="000B0EEA">
        <w:rPr>
          <w:rFonts w:cs="Arial"/>
          <w:sz w:val="20"/>
        </w:rPr>
        <w:t>e</w:t>
      </w:r>
      <w:r w:rsidRPr="000B0EEA">
        <w:rPr>
          <w:rFonts w:cs="Arial"/>
          <w:sz w:val="20"/>
        </w:rPr>
        <w:t>staat uit het basissalaris, aangevuld met de vergoeding voor gemaakte overuren, zoals vermeld in art. 10.</w:t>
      </w:r>
    </w:p>
    <w:p w:rsidR="00871966" w:rsidRPr="000B0EEA" w:rsidRDefault="00871966">
      <w:pPr>
        <w:pStyle w:val="Plattetekst31"/>
        <w:rPr>
          <w:rFonts w:ascii="Verdana" w:hAnsi="Verdana" w:cs="Arial"/>
          <w:sz w:val="20"/>
        </w:rPr>
      </w:pPr>
    </w:p>
    <w:p w:rsidR="00871966" w:rsidRPr="000B0EEA" w:rsidRDefault="00871966">
      <w:pPr>
        <w:numPr>
          <w:ilvl w:val="0"/>
          <w:numId w:val="15"/>
        </w:numPr>
        <w:rPr>
          <w:sz w:val="20"/>
        </w:rPr>
      </w:pPr>
      <w:r w:rsidRPr="000B0EEA">
        <w:rPr>
          <w:sz w:val="20"/>
        </w:rPr>
        <w:t xml:space="preserve">De werkgever is verplicht het totale maandsalaris uit te betalen vóór het einde van betreffende maand. </w:t>
      </w:r>
      <w:r w:rsidRPr="000B0EEA">
        <w:rPr>
          <w:sz w:val="20"/>
        </w:rPr>
        <w:br/>
      </w:r>
    </w:p>
    <w:p w:rsidR="00871966" w:rsidRPr="000B0EEA" w:rsidRDefault="00871966">
      <w:pPr>
        <w:numPr>
          <w:ilvl w:val="0"/>
          <w:numId w:val="15"/>
        </w:numPr>
        <w:rPr>
          <w:sz w:val="20"/>
        </w:rPr>
      </w:pPr>
      <w:r w:rsidRPr="000B0EEA">
        <w:rPr>
          <w:sz w:val="20"/>
        </w:rPr>
        <w:t>Alle betalingen aan de hand van de maandstaat met uitzondering van het maan</w:t>
      </w:r>
      <w:r w:rsidRPr="000B0EEA">
        <w:rPr>
          <w:sz w:val="20"/>
        </w:rPr>
        <w:t>d</w:t>
      </w:r>
      <w:r w:rsidRPr="000B0EEA">
        <w:rPr>
          <w:sz w:val="20"/>
        </w:rPr>
        <w:t>salaris zullen in de daarop volgende maand uitbetaald worden mits deze voor de 16</w:t>
      </w:r>
      <w:r w:rsidRPr="000B0EEA">
        <w:rPr>
          <w:sz w:val="20"/>
          <w:vertAlign w:val="superscript"/>
        </w:rPr>
        <w:t>e</w:t>
      </w:r>
      <w:r w:rsidRPr="000B0EEA">
        <w:rPr>
          <w:sz w:val="20"/>
        </w:rPr>
        <w:t xml:space="preserve"> dag van de maand ingediend zijn.</w:t>
      </w:r>
      <w:r w:rsidRPr="000B0EEA">
        <w:rPr>
          <w:sz w:val="20"/>
        </w:rPr>
        <w:br/>
      </w:r>
    </w:p>
    <w:p w:rsidR="00871966" w:rsidRPr="000B0EEA" w:rsidRDefault="00871966">
      <w:pPr>
        <w:numPr>
          <w:ilvl w:val="0"/>
          <w:numId w:val="15"/>
        </w:numPr>
        <w:rPr>
          <w:sz w:val="20"/>
        </w:rPr>
      </w:pPr>
      <w:r w:rsidRPr="000B0EEA">
        <w:rPr>
          <w:sz w:val="20"/>
        </w:rPr>
        <w:t>De werkgever is verplicht voor iedere afrekening van salaris, vakantietoeslag, enz. een opgave te verstrekken, waaruit duidelijk blijkt op welke loonbestanddelen de afrekening betrekking heeft en welke bedragen voor loonbelasting, sociale verz</w:t>
      </w:r>
      <w:r w:rsidRPr="000B0EEA">
        <w:rPr>
          <w:sz w:val="20"/>
        </w:rPr>
        <w:t>e</w:t>
      </w:r>
      <w:r w:rsidRPr="000B0EEA">
        <w:rPr>
          <w:sz w:val="20"/>
        </w:rPr>
        <w:t>keringspremies, pensioenpremie, voorschotten, enz. zijn ingehouden.</w:t>
      </w:r>
    </w:p>
    <w:p w:rsidR="00871966" w:rsidRPr="000B0EEA" w:rsidRDefault="00871966">
      <w:pPr>
        <w:rPr>
          <w:sz w:val="20"/>
        </w:rPr>
      </w:pPr>
    </w:p>
    <w:p w:rsidR="00871966" w:rsidRPr="000B0EEA" w:rsidRDefault="00871966">
      <w:pPr>
        <w:numPr>
          <w:ilvl w:val="0"/>
          <w:numId w:val="15"/>
        </w:numPr>
        <w:rPr>
          <w:sz w:val="20"/>
          <w:szCs w:val="20"/>
        </w:rPr>
      </w:pPr>
      <w:r w:rsidRPr="000B0EEA">
        <w:rPr>
          <w:sz w:val="20"/>
        </w:rPr>
        <w:t>In de maand januari wordt een totaalopgave van het in het voorgaande kalende</w:t>
      </w:r>
      <w:r w:rsidRPr="000B0EEA">
        <w:rPr>
          <w:sz w:val="20"/>
        </w:rPr>
        <w:t>r</w:t>
      </w:r>
      <w:r w:rsidRPr="000B0EEA">
        <w:rPr>
          <w:sz w:val="20"/>
        </w:rPr>
        <w:t>jaar genoten inkomen en de daarop ingehouden loonbelasting, sociale verzek</w:t>
      </w:r>
      <w:r w:rsidRPr="000B0EEA">
        <w:rPr>
          <w:sz w:val="20"/>
        </w:rPr>
        <w:t>e</w:t>
      </w:r>
      <w:r w:rsidRPr="000B0EEA">
        <w:rPr>
          <w:sz w:val="20"/>
        </w:rPr>
        <w:t>ringspremies, enz. verstrekt.</w:t>
      </w:r>
      <w:r w:rsidRPr="000B0EEA">
        <w:rPr>
          <w:sz w:val="20"/>
          <w:szCs w:val="20"/>
        </w:rPr>
        <w:br/>
      </w:r>
    </w:p>
    <w:p w:rsidR="00AA068E" w:rsidRPr="000B0EEA" w:rsidRDefault="00AA068E">
      <w:pPr>
        <w:numPr>
          <w:ilvl w:val="0"/>
          <w:numId w:val="15"/>
        </w:numPr>
        <w:rPr>
          <w:sz w:val="20"/>
          <w:szCs w:val="20"/>
        </w:rPr>
      </w:pPr>
      <w:r w:rsidRPr="000B0EEA">
        <w:rPr>
          <w:sz w:val="20"/>
          <w:szCs w:val="20"/>
        </w:rPr>
        <w:t>Per 1 januari 201</w:t>
      </w:r>
      <w:r w:rsidR="001B71A6" w:rsidRPr="000B0EEA">
        <w:rPr>
          <w:sz w:val="20"/>
          <w:szCs w:val="20"/>
        </w:rPr>
        <w:t>3</w:t>
      </w:r>
      <w:r w:rsidRPr="000B0EEA">
        <w:rPr>
          <w:sz w:val="20"/>
          <w:szCs w:val="20"/>
        </w:rPr>
        <w:t xml:space="preserve"> worden de salarisschalen (bijl</w:t>
      </w:r>
      <w:r w:rsidR="00AB6D55" w:rsidRPr="000B0EEA">
        <w:rPr>
          <w:sz w:val="20"/>
          <w:szCs w:val="20"/>
        </w:rPr>
        <w:t>.</w:t>
      </w:r>
      <w:r w:rsidRPr="000B0EEA">
        <w:rPr>
          <w:sz w:val="20"/>
          <w:szCs w:val="20"/>
        </w:rPr>
        <w:t xml:space="preserve"> 1 en 2 ) ver</w:t>
      </w:r>
      <w:r w:rsidR="001B71A6" w:rsidRPr="000B0EEA">
        <w:rPr>
          <w:sz w:val="20"/>
          <w:szCs w:val="20"/>
        </w:rPr>
        <w:t>hoogd met 2,3</w:t>
      </w:r>
      <w:r w:rsidRPr="000B0EEA">
        <w:rPr>
          <w:sz w:val="20"/>
          <w:szCs w:val="20"/>
        </w:rPr>
        <w:t>5%</w:t>
      </w:r>
      <w:r w:rsidR="001B71A6" w:rsidRPr="000B0EEA">
        <w:rPr>
          <w:sz w:val="20"/>
          <w:szCs w:val="20"/>
        </w:rPr>
        <w:t>.</w:t>
      </w:r>
      <w:r w:rsidR="001B71A6" w:rsidRPr="000B0EEA">
        <w:rPr>
          <w:sz w:val="20"/>
          <w:szCs w:val="20"/>
        </w:rPr>
        <w:br/>
        <w:t xml:space="preserve">In juli 2013 wordt een eenmalige uitkering betaald van 1,5% </w:t>
      </w:r>
      <w:r w:rsidR="0051174D" w:rsidRPr="000B0EEA">
        <w:rPr>
          <w:sz w:val="20"/>
          <w:szCs w:val="20"/>
        </w:rPr>
        <w:t>van</w:t>
      </w:r>
      <w:r w:rsidR="004A0D88" w:rsidRPr="000B0EEA">
        <w:rPr>
          <w:sz w:val="20"/>
          <w:szCs w:val="20"/>
        </w:rPr>
        <w:t xml:space="preserve"> het </w:t>
      </w:r>
      <w:r w:rsidR="00C97477" w:rsidRPr="000B0EEA">
        <w:rPr>
          <w:sz w:val="20"/>
          <w:szCs w:val="20"/>
        </w:rPr>
        <w:t>jaar</w:t>
      </w:r>
      <w:r w:rsidR="004A0D88" w:rsidRPr="000B0EEA">
        <w:rPr>
          <w:sz w:val="20"/>
          <w:szCs w:val="20"/>
        </w:rPr>
        <w:t xml:space="preserve">salaris </w:t>
      </w:r>
      <w:r w:rsidR="00C97477" w:rsidRPr="000B0EEA">
        <w:rPr>
          <w:sz w:val="20"/>
          <w:szCs w:val="20"/>
        </w:rPr>
        <w:t>van 2012.</w:t>
      </w:r>
      <w:r w:rsidR="002511AA" w:rsidRPr="000B0EEA">
        <w:rPr>
          <w:sz w:val="20"/>
          <w:szCs w:val="20"/>
        </w:rPr>
        <w:br/>
      </w:r>
    </w:p>
    <w:p w:rsidR="00871966" w:rsidRPr="000B0EEA" w:rsidRDefault="00AA068E">
      <w:pPr>
        <w:numPr>
          <w:ilvl w:val="0"/>
          <w:numId w:val="15"/>
        </w:numPr>
        <w:rPr>
          <w:sz w:val="20"/>
          <w:szCs w:val="20"/>
        </w:rPr>
      </w:pPr>
      <w:r w:rsidRPr="000B0EEA">
        <w:rPr>
          <w:sz w:val="20"/>
          <w:szCs w:val="20"/>
        </w:rPr>
        <w:t>De jaarlijks individueel te verkrijgen verhoging (performancetoeslag) is afhankelijk van het functioneringsniveau en de relatieve salarispositie ten opzichte van het norm maan</w:t>
      </w:r>
      <w:r w:rsidR="004A0D88" w:rsidRPr="000B0EEA">
        <w:rPr>
          <w:sz w:val="20"/>
          <w:szCs w:val="20"/>
        </w:rPr>
        <w:t>d</w:t>
      </w:r>
      <w:r w:rsidRPr="000B0EEA">
        <w:rPr>
          <w:sz w:val="20"/>
          <w:szCs w:val="20"/>
        </w:rPr>
        <w:t>salaris en wordt toegekend per 1 j</w:t>
      </w:r>
      <w:r w:rsidR="00EA6DE6" w:rsidRPr="000B0EEA">
        <w:rPr>
          <w:sz w:val="20"/>
          <w:szCs w:val="20"/>
        </w:rPr>
        <w:t>uli</w:t>
      </w:r>
      <w:r w:rsidRPr="000B0EEA">
        <w:rPr>
          <w:sz w:val="20"/>
          <w:szCs w:val="20"/>
        </w:rPr>
        <w:t xml:space="preserve"> </w:t>
      </w:r>
      <w:r w:rsidR="001B71A6" w:rsidRPr="000B0EEA">
        <w:rPr>
          <w:sz w:val="20"/>
          <w:szCs w:val="20"/>
        </w:rPr>
        <w:t>201</w:t>
      </w:r>
      <w:r w:rsidR="00EA6DE6" w:rsidRPr="000B0EEA">
        <w:rPr>
          <w:sz w:val="20"/>
          <w:szCs w:val="20"/>
        </w:rPr>
        <w:t>2 en 1 juli 2013</w:t>
      </w:r>
      <w:r w:rsidR="004A0D88" w:rsidRPr="000B0EEA">
        <w:rPr>
          <w:sz w:val="20"/>
          <w:szCs w:val="20"/>
        </w:rPr>
        <w:t xml:space="preserve">. (Zie verder art. </w:t>
      </w:r>
      <w:r w:rsidR="0051174D" w:rsidRPr="000B0EEA">
        <w:rPr>
          <w:sz w:val="20"/>
          <w:szCs w:val="20"/>
        </w:rPr>
        <w:t xml:space="preserve">9,d, </w:t>
      </w:r>
      <w:r w:rsidR="004A0D88" w:rsidRPr="000B0EEA">
        <w:rPr>
          <w:sz w:val="20"/>
          <w:szCs w:val="20"/>
        </w:rPr>
        <w:t>30 en bijlage 3.</w:t>
      </w:r>
      <w:r w:rsidRPr="000B0EEA">
        <w:rPr>
          <w:sz w:val="20"/>
          <w:szCs w:val="20"/>
        </w:rPr>
        <w:t>)</w:t>
      </w:r>
    </w:p>
    <w:p w:rsidR="00871966" w:rsidRPr="000B0EEA" w:rsidRDefault="003A64E1">
      <w:pPr>
        <w:rPr>
          <w:rFonts w:cs="Arial"/>
          <w:sz w:val="20"/>
          <w:szCs w:val="20"/>
        </w:rPr>
      </w:pPr>
      <w:r w:rsidRPr="000B0EEA">
        <w:rPr>
          <w:rFonts w:cs="Arial"/>
          <w:sz w:val="20"/>
          <w:szCs w:val="20"/>
        </w:rPr>
        <w:br/>
      </w:r>
    </w:p>
    <w:p w:rsidR="00DB1379" w:rsidRDefault="00DB1379">
      <w:pPr>
        <w:rPr>
          <w:rFonts w:cs="Arial"/>
          <w:sz w:val="20"/>
          <w:szCs w:val="20"/>
        </w:rPr>
      </w:pPr>
      <w:r>
        <w:rPr>
          <w:rFonts w:cs="Arial"/>
        </w:rPr>
        <w:br w:type="page"/>
      </w:r>
    </w:p>
    <w:p w:rsidR="00871966" w:rsidRPr="000B0EEA" w:rsidRDefault="00AA068E">
      <w:pPr>
        <w:pStyle w:val="Voettekst"/>
        <w:tabs>
          <w:tab w:val="clear" w:pos="4536"/>
          <w:tab w:val="clear" w:pos="9072"/>
        </w:tabs>
        <w:overflowPunct/>
        <w:autoSpaceDE/>
        <w:autoSpaceDN/>
        <w:adjustRightInd/>
        <w:textAlignment w:val="auto"/>
        <w:rPr>
          <w:rFonts w:cs="Arial"/>
          <w:b/>
        </w:rPr>
      </w:pPr>
      <w:r w:rsidRPr="000B0EEA">
        <w:rPr>
          <w:rFonts w:cs="Arial"/>
        </w:rPr>
        <w:lastRenderedPageBreak/>
        <w:t xml:space="preserve">Artikel 9.b. </w:t>
      </w:r>
      <w:r w:rsidRPr="000B0EEA">
        <w:rPr>
          <w:rFonts w:cs="Arial"/>
        </w:rPr>
        <w:tab/>
      </w:r>
      <w:r w:rsidR="004A0D88" w:rsidRPr="000B0EEA">
        <w:rPr>
          <w:rFonts w:cs="Arial"/>
          <w:b/>
        </w:rPr>
        <w:t>Half</w:t>
      </w:r>
      <w:r w:rsidRPr="000B0EEA">
        <w:rPr>
          <w:rFonts w:cs="Arial"/>
          <w:b/>
        </w:rPr>
        <w:t>jaarsuitkering/bonus</w:t>
      </w:r>
    </w:p>
    <w:p w:rsidR="004A0D88" w:rsidRPr="000B0EEA" w:rsidRDefault="0013767A" w:rsidP="004A0D88">
      <w:pPr>
        <w:pStyle w:val="Voettekst"/>
        <w:tabs>
          <w:tab w:val="clear" w:pos="4536"/>
          <w:tab w:val="clear" w:pos="9072"/>
        </w:tabs>
        <w:overflowPunct/>
        <w:autoSpaceDE/>
        <w:autoSpaceDN/>
        <w:adjustRightInd/>
        <w:textAlignment w:val="auto"/>
      </w:pPr>
      <w:r w:rsidRPr="000B0EEA">
        <w:br/>
        <w:t>Met de salarisbetaling van december 201</w:t>
      </w:r>
      <w:r w:rsidR="004A0D88" w:rsidRPr="000B0EEA">
        <w:t>2</w:t>
      </w:r>
      <w:r w:rsidRPr="000B0EEA">
        <w:t xml:space="preserve"> </w:t>
      </w:r>
      <w:r w:rsidR="004A0D88" w:rsidRPr="000B0EEA">
        <w:t xml:space="preserve">(over 2012) </w:t>
      </w:r>
      <w:r w:rsidRPr="000B0EEA">
        <w:t xml:space="preserve">en </w:t>
      </w:r>
      <w:r w:rsidR="004A0D88" w:rsidRPr="000B0EEA">
        <w:t xml:space="preserve">juli 2013 (over </w:t>
      </w:r>
      <w:r w:rsidR="00CD3D56" w:rsidRPr="000B0EEA">
        <w:t xml:space="preserve">de eerste </w:t>
      </w:r>
      <w:r w:rsidR="00AB1ED3" w:rsidRPr="000B0EEA">
        <w:t>per</w:t>
      </w:r>
      <w:r w:rsidR="00AB1ED3" w:rsidRPr="000B0EEA">
        <w:t>i</w:t>
      </w:r>
      <w:r w:rsidR="00AB1ED3" w:rsidRPr="000B0EEA">
        <w:t xml:space="preserve">ode van </w:t>
      </w:r>
      <w:r w:rsidR="00CD3D56" w:rsidRPr="000B0EEA">
        <w:t>6 maanden</w:t>
      </w:r>
      <w:r w:rsidR="004A0D88" w:rsidRPr="000B0EEA">
        <w:t xml:space="preserve"> van 2013) en </w:t>
      </w:r>
      <w:r w:rsidR="0086792B" w:rsidRPr="000B0EEA">
        <w:t>januari</w:t>
      </w:r>
      <w:r w:rsidR="004A0D88" w:rsidRPr="000B0EEA">
        <w:t xml:space="preserve"> 201</w:t>
      </w:r>
      <w:r w:rsidR="0086792B" w:rsidRPr="000B0EEA">
        <w:t>4</w:t>
      </w:r>
      <w:r w:rsidR="004A0D88" w:rsidRPr="000B0EEA">
        <w:t xml:space="preserve"> </w:t>
      </w:r>
      <w:r w:rsidR="00AA4F4A" w:rsidRPr="000B0EEA">
        <w:t xml:space="preserve">(over </w:t>
      </w:r>
      <w:r w:rsidR="00CD3D56" w:rsidRPr="000B0EEA">
        <w:t xml:space="preserve">de tweede </w:t>
      </w:r>
      <w:r w:rsidR="00C26339" w:rsidRPr="000B0EEA">
        <w:t>periode van</w:t>
      </w:r>
      <w:r w:rsidR="007B5F46" w:rsidRPr="000B0EEA">
        <w:t xml:space="preserve"> </w:t>
      </w:r>
      <w:r w:rsidR="00CD3D56" w:rsidRPr="000B0EEA">
        <w:t>6 maanden</w:t>
      </w:r>
      <w:r w:rsidR="004A0D88" w:rsidRPr="000B0EEA">
        <w:t xml:space="preserve"> van 2013)</w:t>
      </w:r>
      <w:r w:rsidRPr="000B0EEA">
        <w:t xml:space="preserve"> wordt een eenmalige bruto bonus toegekend aan de werknemer, naar rato van de duur van het dienstverband in het betreffende jaar.</w:t>
      </w:r>
      <w:r w:rsidRPr="000B0EEA">
        <w:br/>
        <w:t xml:space="preserve">De bonus is gebaseerd op het </w:t>
      </w:r>
      <w:r w:rsidR="00DB1379" w:rsidRPr="000B0EEA">
        <w:t xml:space="preserve">bruto norm maandsalaris </w:t>
      </w:r>
      <w:r w:rsidRPr="000B0EEA">
        <w:t xml:space="preserve">en is afhankelijk van (1) positief operationeel resultaat, </w:t>
      </w:r>
      <w:r w:rsidR="00DB1379" w:rsidRPr="000B0EEA">
        <w:t xml:space="preserve">(2) aantal dienstjaren </w:t>
      </w:r>
      <w:r w:rsidRPr="000B0EEA">
        <w:t>en (3) gemiddeld aantal verrichte assiste</w:t>
      </w:r>
      <w:r w:rsidRPr="000B0EEA">
        <w:t>n</w:t>
      </w:r>
      <w:r w:rsidRPr="000B0EEA">
        <w:t>ties per boot per jaar.</w:t>
      </w:r>
      <w:r w:rsidRPr="000B0EEA">
        <w:br/>
      </w:r>
      <w:r w:rsidR="00DB1379" w:rsidRPr="000B0EEA">
        <w:br/>
      </w:r>
    </w:p>
    <w:tbl>
      <w:tblPr>
        <w:tblStyle w:val="Tabelraster"/>
        <w:tblW w:w="0" w:type="auto"/>
        <w:tblInd w:w="108" w:type="dxa"/>
        <w:tblLook w:val="04A0" w:firstRow="1" w:lastRow="0" w:firstColumn="1" w:lastColumn="0" w:noHBand="0" w:noVBand="1"/>
      </w:tblPr>
      <w:tblGrid>
        <w:gridCol w:w="2552"/>
        <w:gridCol w:w="2268"/>
        <w:gridCol w:w="2126"/>
      </w:tblGrid>
      <w:tr w:rsidR="000B0EEA" w:rsidRPr="000B0EEA" w:rsidTr="00042E8F">
        <w:tc>
          <w:tcPr>
            <w:tcW w:w="2552" w:type="dxa"/>
            <w:shd w:val="clear" w:color="auto" w:fill="D9D9D9" w:themeFill="background1" w:themeFillShade="D9"/>
          </w:tcPr>
          <w:p w:rsidR="004A0D88" w:rsidRPr="000B0EEA" w:rsidRDefault="004A0D88" w:rsidP="00A61852">
            <w:r w:rsidRPr="000B0EEA">
              <w:t xml:space="preserve">Gemiddeld aantal ass. </w:t>
            </w:r>
            <w:r w:rsidRPr="000B0EEA">
              <w:br/>
              <w:t>per boot per half jaar:</w:t>
            </w:r>
          </w:p>
        </w:tc>
        <w:tc>
          <w:tcPr>
            <w:tcW w:w="2268" w:type="dxa"/>
            <w:shd w:val="clear" w:color="auto" w:fill="D9D9D9" w:themeFill="background1" w:themeFillShade="D9"/>
          </w:tcPr>
          <w:p w:rsidR="004A0D88" w:rsidRPr="000B0EEA" w:rsidRDefault="00CD3D56" w:rsidP="00A61852">
            <w:r w:rsidRPr="000B0EEA">
              <w:t xml:space="preserve">Uitkering op basis </w:t>
            </w:r>
            <w:r w:rsidRPr="000B0EEA">
              <w:br/>
              <w:t>van 6 bruto norm maandsalarissen</w:t>
            </w:r>
          </w:p>
        </w:tc>
        <w:tc>
          <w:tcPr>
            <w:tcW w:w="2126" w:type="dxa"/>
            <w:shd w:val="clear" w:color="auto" w:fill="D9D9D9" w:themeFill="background1" w:themeFillShade="D9"/>
          </w:tcPr>
          <w:p w:rsidR="004A0D88" w:rsidRPr="000B0EEA" w:rsidRDefault="00CD3D56" w:rsidP="00A61852">
            <w:r w:rsidRPr="000B0EEA">
              <w:t xml:space="preserve">Uitkering op basis </w:t>
            </w:r>
            <w:r w:rsidRPr="000B0EEA">
              <w:br/>
              <w:t>van 6 bruto norm maandsalarissen</w:t>
            </w:r>
          </w:p>
        </w:tc>
      </w:tr>
      <w:tr w:rsidR="000B0EEA" w:rsidRPr="000B0EEA" w:rsidTr="00042E8F">
        <w:tc>
          <w:tcPr>
            <w:tcW w:w="2552" w:type="dxa"/>
          </w:tcPr>
          <w:p w:rsidR="004A0D88" w:rsidRPr="000B0EEA" w:rsidRDefault="004A0D88" w:rsidP="00A61852"/>
        </w:tc>
        <w:tc>
          <w:tcPr>
            <w:tcW w:w="2268" w:type="dxa"/>
          </w:tcPr>
          <w:p w:rsidR="004A0D88" w:rsidRPr="000B0EEA" w:rsidRDefault="004A0D88" w:rsidP="00A61852">
            <w:r w:rsidRPr="000B0EEA">
              <w:t>Minder dan 3 dienst-jaren op peildatum</w:t>
            </w:r>
            <w:r w:rsidR="0086792B" w:rsidRPr="000B0EEA">
              <w:br/>
              <w:t>1 juli of 1 januari</w:t>
            </w:r>
          </w:p>
        </w:tc>
        <w:tc>
          <w:tcPr>
            <w:tcW w:w="2126" w:type="dxa"/>
          </w:tcPr>
          <w:p w:rsidR="004A0D88" w:rsidRPr="000B0EEA" w:rsidRDefault="004A0D88" w:rsidP="00A61852">
            <w:r w:rsidRPr="000B0EEA">
              <w:t>3 of meer dienst-jaren op peild</w:t>
            </w:r>
            <w:r w:rsidRPr="000B0EEA">
              <w:t>a</w:t>
            </w:r>
            <w:r w:rsidRPr="000B0EEA">
              <w:t>tum</w:t>
            </w:r>
            <w:r w:rsidR="0086792B" w:rsidRPr="000B0EEA">
              <w:br/>
              <w:t>1 juli of 1 januari</w:t>
            </w:r>
          </w:p>
        </w:tc>
      </w:tr>
      <w:tr w:rsidR="000B0EEA" w:rsidRPr="000B0EEA" w:rsidTr="00042E8F">
        <w:tc>
          <w:tcPr>
            <w:tcW w:w="2552" w:type="dxa"/>
          </w:tcPr>
          <w:p w:rsidR="004A0D88" w:rsidRPr="000B0EEA" w:rsidRDefault="004A0D88" w:rsidP="00A61852">
            <w:r w:rsidRPr="000B0EEA">
              <w:t>Minder dan 550 ass.</w:t>
            </w:r>
          </w:p>
        </w:tc>
        <w:tc>
          <w:tcPr>
            <w:tcW w:w="2268" w:type="dxa"/>
          </w:tcPr>
          <w:p w:rsidR="004A0D88" w:rsidRPr="000B0EEA" w:rsidRDefault="004A0D88" w:rsidP="00A61852">
            <w:r w:rsidRPr="000B0EEA">
              <w:t>0%</w:t>
            </w:r>
          </w:p>
        </w:tc>
        <w:tc>
          <w:tcPr>
            <w:tcW w:w="2126" w:type="dxa"/>
          </w:tcPr>
          <w:p w:rsidR="004A0D88" w:rsidRPr="000B0EEA" w:rsidRDefault="004A0D88" w:rsidP="00A61852">
            <w:r w:rsidRPr="000B0EEA">
              <w:t>0%</w:t>
            </w:r>
          </w:p>
        </w:tc>
      </w:tr>
      <w:tr w:rsidR="000B0EEA" w:rsidRPr="000B0EEA" w:rsidTr="00042E8F">
        <w:tc>
          <w:tcPr>
            <w:tcW w:w="2552" w:type="dxa"/>
          </w:tcPr>
          <w:p w:rsidR="004A0D88" w:rsidRPr="000B0EEA" w:rsidRDefault="004A0D88" w:rsidP="00A61852">
            <w:r w:rsidRPr="000B0EEA">
              <w:t>550 – 600 assistenties</w:t>
            </w:r>
          </w:p>
        </w:tc>
        <w:tc>
          <w:tcPr>
            <w:tcW w:w="2268" w:type="dxa"/>
          </w:tcPr>
          <w:p w:rsidR="004A0D88" w:rsidRPr="000B0EEA" w:rsidRDefault="004A0D88" w:rsidP="00A61852">
            <w:r w:rsidRPr="000B0EEA">
              <w:t>2,35%</w:t>
            </w:r>
          </w:p>
        </w:tc>
        <w:tc>
          <w:tcPr>
            <w:tcW w:w="2126" w:type="dxa"/>
          </w:tcPr>
          <w:p w:rsidR="004A0D88" w:rsidRPr="000B0EEA" w:rsidRDefault="004A0D88" w:rsidP="00A61852">
            <w:r w:rsidRPr="000B0EEA">
              <w:t>3,10%</w:t>
            </w:r>
          </w:p>
        </w:tc>
      </w:tr>
      <w:tr w:rsidR="000B0EEA" w:rsidRPr="000B0EEA" w:rsidTr="00042E8F">
        <w:tc>
          <w:tcPr>
            <w:tcW w:w="2552" w:type="dxa"/>
          </w:tcPr>
          <w:p w:rsidR="004A0D88" w:rsidRPr="000B0EEA" w:rsidRDefault="004A0D88" w:rsidP="00A61852">
            <w:r w:rsidRPr="000B0EEA">
              <w:t>600 – 650 assistenties</w:t>
            </w:r>
          </w:p>
        </w:tc>
        <w:tc>
          <w:tcPr>
            <w:tcW w:w="2268" w:type="dxa"/>
          </w:tcPr>
          <w:p w:rsidR="004A0D88" w:rsidRPr="000B0EEA" w:rsidRDefault="004A0D88" w:rsidP="00A61852">
            <w:r w:rsidRPr="000B0EEA">
              <w:t>3,60%</w:t>
            </w:r>
          </w:p>
        </w:tc>
        <w:tc>
          <w:tcPr>
            <w:tcW w:w="2126" w:type="dxa"/>
          </w:tcPr>
          <w:p w:rsidR="004A0D88" w:rsidRPr="000B0EEA" w:rsidRDefault="004A0D88" w:rsidP="00A61852">
            <w:r w:rsidRPr="000B0EEA">
              <w:t>4,60%</w:t>
            </w:r>
          </w:p>
        </w:tc>
      </w:tr>
      <w:tr w:rsidR="000B0EEA" w:rsidRPr="000B0EEA" w:rsidTr="00042E8F">
        <w:tc>
          <w:tcPr>
            <w:tcW w:w="2552" w:type="dxa"/>
          </w:tcPr>
          <w:p w:rsidR="004A0D88" w:rsidRPr="000B0EEA" w:rsidRDefault="004A0D88" w:rsidP="00A61852">
            <w:r w:rsidRPr="000B0EEA">
              <w:t>650 – 700 assistenties</w:t>
            </w:r>
          </w:p>
        </w:tc>
        <w:tc>
          <w:tcPr>
            <w:tcW w:w="2268" w:type="dxa"/>
          </w:tcPr>
          <w:p w:rsidR="004A0D88" w:rsidRPr="000B0EEA" w:rsidRDefault="004A0D88" w:rsidP="00A61852">
            <w:r w:rsidRPr="000B0EEA">
              <w:t>4,00%</w:t>
            </w:r>
          </w:p>
        </w:tc>
        <w:tc>
          <w:tcPr>
            <w:tcW w:w="2126" w:type="dxa"/>
          </w:tcPr>
          <w:p w:rsidR="004A0D88" w:rsidRPr="000B0EEA" w:rsidRDefault="004A0D88" w:rsidP="00A61852">
            <w:r w:rsidRPr="000B0EEA">
              <w:t>5,20%</w:t>
            </w:r>
          </w:p>
        </w:tc>
      </w:tr>
      <w:tr w:rsidR="000B0EEA" w:rsidRPr="000B0EEA" w:rsidTr="00042E8F">
        <w:tc>
          <w:tcPr>
            <w:tcW w:w="2552" w:type="dxa"/>
          </w:tcPr>
          <w:p w:rsidR="004A0D88" w:rsidRPr="000B0EEA" w:rsidRDefault="004A0D88" w:rsidP="00A61852">
            <w:r w:rsidRPr="000B0EEA">
              <w:t>Meer dan 700 ass.</w:t>
            </w:r>
          </w:p>
        </w:tc>
        <w:tc>
          <w:tcPr>
            <w:tcW w:w="2268" w:type="dxa"/>
          </w:tcPr>
          <w:p w:rsidR="004A0D88" w:rsidRPr="000B0EEA" w:rsidRDefault="004A0D88" w:rsidP="00A61852">
            <w:r w:rsidRPr="000B0EEA">
              <w:t>4,60%</w:t>
            </w:r>
          </w:p>
        </w:tc>
        <w:tc>
          <w:tcPr>
            <w:tcW w:w="2126" w:type="dxa"/>
          </w:tcPr>
          <w:p w:rsidR="004A0D88" w:rsidRPr="000B0EEA" w:rsidRDefault="004A0D88" w:rsidP="00A61852">
            <w:r w:rsidRPr="000B0EEA">
              <w:t>5,80%</w:t>
            </w:r>
          </w:p>
        </w:tc>
      </w:tr>
    </w:tbl>
    <w:p w:rsidR="004A0D88" w:rsidRPr="000B0EEA" w:rsidRDefault="004A0D88" w:rsidP="004A0D88"/>
    <w:p w:rsidR="00AA068E" w:rsidRPr="000B0EEA" w:rsidRDefault="0013767A">
      <w:pPr>
        <w:pStyle w:val="Voettekst"/>
        <w:tabs>
          <w:tab w:val="clear" w:pos="4536"/>
          <w:tab w:val="clear" w:pos="9072"/>
        </w:tabs>
        <w:overflowPunct/>
        <w:autoSpaceDE/>
        <w:autoSpaceDN/>
        <w:adjustRightInd/>
        <w:textAlignment w:val="auto"/>
        <w:rPr>
          <w:rFonts w:cs="Arial"/>
        </w:rPr>
      </w:pPr>
      <w:r w:rsidRPr="000B0EEA">
        <w:t>In geval van arbeidsongeschiktheid volgt een naar rato herberekening bij meer dan 6 weken aaneengesloten ziek (uitgezonderd arbeidsongeschiktheid vanwege bedrijfsong</w:t>
      </w:r>
      <w:r w:rsidRPr="000B0EEA">
        <w:t>e</w:t>
      </w:r>
      <w:r w:rsidRPr="000B0EEA">
        <w:t>val).</w:t>
      </w:r>
      <w:r w:rsidRPr="000B0EEA">
        <w:br/>
      </w:r>
      <w:r w:rsidR="003A64E1" w:rsidRPr="000B0EEA">
        <w:rPr>
          <w:rFonts w:cs="Arial"/>
        </w:rPr>
        <w:br/>
      </w:r>
    </w:p>
    <w:p w:rsidR="00AA068E" w:rsidRPr="000B0EEA" w:rsidRDefault="00AA068E">
      <w:pPr>
        <w:pStyle w:val="Voettekst"/>
        <w:tabs>
          <w:tab w:val="clear" w:pos="4536"/>
          <w:tab w:val="clear" w:pos="9072"/>
        </w:tabs>
        <w:overflowPunct/>
        <w:autoSpaceDE/>
        <w:autoSpaceDN/>
        <w:adjustRightInd/>
        <w:textAlignment w:val="auto"/>
        <w:rPr>
          <w:rFonts w:cs="Arial"/>
          <w:b/>
          <w:szCs w:val="24"/>
        </w:rPr>
      </w:pPr>
      <w:r w:rsidRPr="000B0EEA">
        <w:rPr>
          <w:rFonts w:cs="Arial"/>
          <w:szCs w:val="24"/>
        </w:rPr>
        <w:t>Artikel 9.c.</w:t>
      </w:r>
      <w:r w:rsidRPr="000B0EEA">
        <w:rPr>
          <w:rFonts w:cs="Arial"/>
          <w:szCs w:val="24"/>
        </w:rPr>
        <w:tab/>
      </w:r>
      <w:r w:rsidRPr="000B0EEA">
        <w:rPr>
          <w:rFonts w:cs="Arial"/>
          <w:b/>
          <w:szCs w:val="24"/>
        </w:rPr>
        <w:t>Loyaliteitstoeslag</w:t>
      </w:r>
    </w:p>
    <w:p w:rsidR="00AA068E" w:rsidRPr="000B0EEA" w:rsidRDefault="00AA068E">
      <w:pPr>
        <w:pStyle w:val="Voettekst"/>
        <w:tabs>
          <w:tab w:val="clear" w:pos="4536"/>
          <w:tab w:val="clear" w:pos="9072"/>
        </w:tabs>
        <w:overflowPunct/>
        <w:autoSpaceDE/>
        <w:autoSpaceDN/>
        <w:adjustRightInd/>
        <w:textAlignment w:val="auto"/>
        <w:rPr>
          <w:rFonts w:cs="Arial"/>
          <w:szCs w:val="24"/>
        </w:rPr>
      </w:pPr>
    </w:p>
    <w:p w:rsidR="00DB1379" w:rsidRPr="000B0EEA" w:rsidRDefault="0004375D" w:rsidP="00DB1379">
      <w:pPr>
        <w:pStyle w:val="Voettekst"/>
        <w:tabs>
          <w:tab w:val="clear" w:pos="4536"/>
          <w:tab w:val="clear" w:pos="9072"/>
        </w:tabs>
        <w:overflowPunct/>
        <w:autoSpaceDE/>
        <w:autoSpaceDN/>
        <w:adjustRightInd/>
        <w:textAlignment w:val="auto"/>
      </w:pPr>
      <w:r w:rsidRPr="000B0EEA">
        <w:t>Ingaande va</w:t>
      </w:r>
      <w:r w:rsidR="007C6FB6" w:rsidRPr="000B0EEA">
        <w:t xml:space="preserve">naf 1 oktober 2007 </w:t>
      </w:r>
      <w:r w:rsidRPr="000B0EEA">
        <w:t>wordt</w:t>
      </w:r>
      <w:r w:rsidR="007C6FB6" w:rsidRPr="000B0EEA">
        <w:t xml:space="preserve"> maandelijks een bruto loyaliteitstoeslag </w:t>
      </w:r>
      <w:r w:rsidRPr="000B0EEA">
        <w:t xml:space="preserve">uitgekeerd </w:t>
      </w:r>
      <w:r w:rsidR="007C6FB6" w:rsidRPr="000B0EEA">
        <w:t xml:space="preserve">aan </w:t>
      </w:r>
      <w:r w:rsidRPr="000B0EEA">
        <w:t>w</w:t>
      </w:r>
      <w:r w:rsidR="007C6FB6" w:rsidRPr="000B0EEA">
        <w:t>erk</w:t>
      </w:r>
      <w:r w:rsidRPr="000B0EEA">
        <w:t>nemers</w:t>
      </w:r>
      <w:r w:rsidR="007C6FB6" w:rsidRPr="000B0EEA">
        <w:t xml:space="preserve">, </w:t>
      </w:r>
      <w:r w:rsidRPr="000B0EEA">
        <w:t>die op peildatum 1 oktober 2007 feitelijk in dienst waren.</w:t>
      </w:r>
      <w:r w:rsidR="007C6FB6" w:rsidRPr="000B0EEA">
        <w:t xml:space="preserve"> </w:t>
      </w:r>
      <w:r w:rsidR="007C6FB6" w:rsidRPr="000B0EEA">
        <w:br/>
        <w:t>De loyal</w:t>
      </w:r>
      <w:r w:rsidRPr="000B0EEA">
        <w:t>iteitstoeslag is</w:t>
      </w:r>
      <w:r w:rsidR="007C6FB6" w:rsidRPr="000B0EEA">
        <w:t xml:space="preserve"> gebaseerd op het aantal dienstjaren per 1 oktober 2007 en het bruto norm maandsalaris van okto</w:t>
      </w:r>
      <w:r w:rsidRPr="000B0EEA">
        <w:t>ber 2007. Werknemers die na 1 oktober 2007 in dienst zijn getreden komen hiervoor dus niet in aanmerking.</w:t>
      </w:r>
      <w:r w:rsidRPr="000B0EEA">
        <w:br/>
      </w:r>
      <w:r w:rsidR="007C6FB6" w:rsidRPr="000B0EEA">
        <w:t xml:space="preserve">Onderstaande percentages </w:t>
      </w:r>
      <w:r w:rsidRPr="000B0EEA">
        <w:t>zijn gebruikt</w:t>
      </w:r>
      <w:r w:rsidR="007C6FB6" w:rsidRPr="000B0EEA">
        <w:t xml:space="preserve"> ten behoeve van de vaststelling van de toeslag. Na de vaststelling wordt </w:t>
      </w:r>
      <w:r w:rsidR="00A61852" w:rsidRPr="000B0EEA">
        <w:t xml:space="preserve">de toeslag </w:t>
      </w:r>
      <w:r w:rsidR="007C6FB6" w:rsidRPr="000B0EEA">
        <w:t xml:space="preserve">gedurende de looptijd van de </w:t>
      </w:r>
      <w:r w:rsidRPr="000B0EEA">
        <w:t xml:space="preserve">CAO </w:t>
      </w:r>
      <w:r w:rsidR="007C6FB6" w:rsidRPr="000B0EEA">
        <w:t xml:space="preserve">jaarlijks alleen </w:t>
      </w:r>
      <w:r w:rsidRPr="000B0EEA">
        <w:t xml:space="preserve">nog </w:t>
      </w:r>
      <w:r w:rsidR="007C6FB6" w:rsidRPr="000B0EEA">
        <w:t>verhoogd met de collec</w:t>
      </w:r>
      <w:r w:rsidRPr="000B0EEA">
        <w:t>tieve salarisverhoging</w:t>
      </w:r>
      <w:r w:rsidR="00DB1379" w:rsidRPr="000B0EEA">
        <w:t>.</w:t>
      </w:r>
      <w:r w:rsidR="00DB1379" w:rsidRPr="000B0EEA">
        <w:br/>
      </w:r>
      <w:r w:rsidR="00DB1379" w:rsidRPr="000B0EEA">
        <w:br/>
      </w:r>
    </w:p>
    <w:tbl>
      <w:tblPr>
        <w:tblStyle w:val="Tabelraster"/>
        <w:tblW w:w="0" w:type="auto"/>
        <w:tblInd w:w="108" w:type="dxa"/>
        <w:tblLook w:val="04A0" w:firstRow="1" w:lastRow="0" w:firstColumn="1" w:lastColumn="0" w:noHBand="0" w:noVBand="1"/>
      </w:tblPr>
      <w:tblGrid>
        <w:gridCol w:w="2552"/>
        <w:gridCol w:w="2268"/>
      </w:tblGrid>
      <w:tr w:rsidR="000B0EEA" w:rsidRPr="000B0EEA" w:rsidTr="00042E8F">
        <w:tc>
          <w:tcPr>
            <w:tcW w:w="2552" w:type="dxa"/>
            <w:shd w:val="clear" w:color="auto" w:fill="D9D9D9" w:themeFill="background1" w:themeFillShade="D9"/>
          </w:tcPr>
          <w:p w:rsidR="00DB1379" w:rsidRPr="000B0EEA" w:rsidRDefault="00DB1379" w:rsidP="00DB1379">
            <w:r w:rsidRPr="000B0EEA">
              <w:t>Aantal jaren in dienst op 1 oktober 2007</w:t>
            </w:r>
          </w:p>
        </w:tc>
        <w:tc>
          <w:tcPr>
            <w:tcW w:w="2268" w:type="dxa"/>
            <w:shd w:val="clear" w:color="auto" w:fill="D9D9D9" w:themeFill="background1" w:themeFillShade="D9"/>
          </w:tcPr>
          <w:p w:rsidR="00DB1379" w:rsidRPr="000B0EEA" w:rsidRDefault="00DB1379" w:rsidP="00CD3D56">
            <w:r w:rsidRPr="000B0EEA">
              <w:t xml:space="preserve">Uitkering op basis </w:t>
            </w:r>
            <w:r w:rsidRPr="000B0EEA">
              <w:br/>
              <w:t>van bruto norm maandsalaris</w:t>
            </w:r>
          </w:p>
        </w:tc>
      </w:tr>
      <w:tr w:rsidR="000B0EEA" w:rsidRPr="000B0EEA" w:rsidTr="00042E8F">
        <w:tc>
          <w:tcPr>
            <w:tcW w:w="2552" w:type="dxa"/>
          </w:tcPr>
          <w:p w:rsidR="00DB1379" w:rsidRPr="000B0EEA" w:rsidRDefault="00DB1379" w:rsidP="00DB1379">
            <w:r w:rsidRPr="000B0EEA">
              <w:t>0 - 3 jaar</w:t>
            </w:r>
          </w:p>
        </w:tc>
        <w:tc>
          <w:tcPr>
            <w:tcW w:w="2268" w:type="dxa"/>
          </w:tcPr>
          <w:p w:rsidR="00DB1379" w:rsidRPr="000B0EEA" w:rsidRDefault="00DB1379" w:rsidP="00DB1379">
            <w:r w:rsidRPr="000B0EEA">
              <w:t>0%</w:t>
            </w:r>
          </w:p>
        </w:tc>
      </w:tr>
      <w:tr w:rsidR="000B0EEA" w:rsidRPr="000B0EEA" w:rsidTr="00042E8F">
        <w:tc>
          <w:tcPr>
            <w:tcW w:w="2552" w:type="dxa"/>
          </w:tcPr>
          <w:p w:rsidR="00DB1379" w:rsidRPr="000B0EEA" w:rsidRDefault="00DB1379" w:rsidP="00DB1379">
            <w:r w:rsidRPr="000B0EEA">
              <w:t>3 - 6 jaar</w:t>
            </w:r>
          </w:p>
        </w:tc>
        <w:tc>
          <w:tcPr>
            <w:tcW w:w="2268" w:type="dxa"/>
          </w:tcPr>
          <w:p w:rsidR="00DB1379" w:rsidRPr="000B0EEA" w:rsidRDefault="00DB1379" w:rsidP="00DB1379">
            <w:r w:rsidRPr="000B0EEA">
              <w:t>1,5%</w:t>
            </w:r>
          </w:p>
        </w:tc>
      </w:tr>
      <w:tr w:rsidR="000B0EEA" w:rsidRPr="000B0EEA" w:rsidTr="00042E8F">
        <w:tc>
          <w:tcPr>
            <w:tcW w:w="2552" w:type="dxa"/>
          </w:tcPr>
          <w:p w:rsidR="00DB1379" w:rsidRPr="000B0EEA" w:rsidRDefault="00DB1379" w:rsidP="00DB1379">
            <w:r w:rsidRPr="000B0EEA">
              <w:t>6 - 9  jaar</w:t>
            </w:r>
          </w:p>
        </w:tc>
        <w:tc>
          <w:tcPr>
            <w:tcW w:w="2268" w:type="dxa"/>
          </w:tcPr>
          <w:p w:rsidR="00DB1379" w:rsidRPr="000B0EEA" w:rsidRDefault="00DB1379" w:rsidP="00DB1379">
            <w:r w:rsidRPr="000B0EEA">
              <w:t>1,75%</w:t>
            </w:r>
          </w:p>
        </w:tc>
      </w:tr>
      <w:tr w:rsidR="000B0EEA" w:rsidRPr="000B0EEA" w:rsidTr="00042E8F">
        <w:tc>
          <w:tcPr>
            <w:tcW w:w="2552" w:type="dxa"/>
          </w:tcPr>
          <w:p w:rsidR="00DB1379" w:rsidRPr="000B0EEA" w:rsidRDefault="00DB1379" w:rsidP="00DB1379">
            <w:r w:rsidRPr="000B0EEA">
              <w:t>9 - 12 jaar</w:t>
            </w:r>
          </w:p>
        </w:tc>
        <w:tc>
          <w:tcPr>
            <w:tcW w:w="2268" w:type="dxa"/>
          </w:tcPr>
          <w:p w:rsidR="00DB1379" w:rsidRPr="000B0EEA" w:rsidRDefault="00DB1379" w:rsidP="00DB1379">
            <w:r w:rsidRPr="000B0EEA">
              <w:t>2,25%</w:t>
            </w:r>
          </w:p>
        </w:tc>
      </w:tr>
      <w:tr w:rsidR="000B0EEA" w:rsidRPr="000B0EEA" w:rsidTr="00042E8F">
        <w:tc>
          <w:tcPr>
            <w:tcW w:w="2552" w:type="dxa"/>
          </w:tcPr>
          <w:p w:rsidR="00DB1379" w:rsidRPr="000B0EEA" w:rsidRDefault="00DB1379" w:rsidP="00DB1379">
            <w:r w:rsidRPr="000B0EEA">
              <w:t>12 – 15 jaar.</w:t>
            </w:r>
          </w:p>
        </w:tc>
        <w:tc>
          <w:tcPr>
            <w:tcW w:w="2268" w:type="dxa"/>
          </w:tcPr>
          <w:p w:rsidR="00DB1379" w:rsidRPr="000B0EEA" w:rsidRDefault="00DB1379" w:rsidP="00DB1379">
            <w:r w:rsidRPr="000B0EEA">
              <w:t>3,00%</w:t>
            </w:r>
          </w:p>
        </w:tc>
      </w:tr>
      <w:tr w:rsidR="000B0EEA" w:rsidRPr="000B0EEA" w:rsidTr="00042E8F">
        <w:tc>
          <w:tcPr>
            <w:tcW w:w="2552" w:type="dxa"/>
          </w:tcPr>
          <w:p w:rsidR="00DB1379" w:rsidRPr="000B0EEA" w:rsidRDefault="00DB1379" w:rsidP="00DB1379">
            <w:r w:rsidRPr="000B0EEA">
              <w:t>Meer dan 15 jaar</w:t>
            </w:r>
          </w:p>
        </w:tc>
        <w:tc>
          <w:tcPr>
            <w:tcW w:w="2268" w:type="dxa"/>
          </w:tcPr>
          <w:p w:rsidR="00DB1379" w:rsidRPr="000B0EEA" w:rsidRDefault="00DB1379" w:rsidP="00DB1379">
            <w:r w:rsidRPr="000B0EEA">
              <w:t>4,00%</w:t>
            </w:r>
          </w:p>
        </w:tc>
      </w:tr>
    </w:tbl>
    <w:p w:rsidR="00DB1379" w:rsidRPr="000B0EEA" w:rsidRDefault="00DB1379" w:rsidP="00DB1379"/>
    <w:p w:rsidR="007C6FB6" w:rsidRPr="000B0EEA" w:rsidRDefault="007C6FB6">
      <w:pPr>
        <w:pStyle w:val="Voettekst"/>
        <w:tabs>
          <w:tab w:val="clear" w:pos="4536"/>
          <w:tab w:val="clear" w:pos="9072"/>
        </w:tabs>
        <w:overflowPunct/>
        <w:autoSpaceDE/>
        <w:autoSpaceDN/>
        <w:adjustRightInd/>
        <w:textAlignment w:val="auto"/>
        <w:rPr>
          <w:rFonts w:cs="Arial"/>
          <w:szCs w:val="24"/>
        </w:rPr>
      </w:pPr>
    </w:p>
    <w:p w:rsidR="00AA068E" w:rsidRPr="000B0EEA" w:rsidRDefault="00DB1379" w:rsidP="00F963D7">
      <w:pPr>
        <w:rPr>
          <w:rFonts w:cs="Arial"/>
          <w:b/>
        </w:rPr>
      </w:pPr>
      <w:r w:rsidRPr="000B0EEA">
        <w:rPr>
          <w:rFonts w:cs="Arial"/>
        </w:rPr>
        <w:br w:type="page"/>
      </w:r>
      <w:r w:rsidR="00AA068E" w:rsidRPr="000B0EEA">
        <w:rPr>
          <w:rFonts w:cs="Arial"/>
        </w:rPr>
        <w:lastRenderedPageBreak/>
        <w:t>Artikel 9.d.</w:t>
      </w:r>
      <w:r w:rsidR="00AA068E" w:rsidRPr="000B0EEA">
        <w:rPr>
          <w:rFonts w:cs="Arial"/>
        </w:rPr>
        <w:tab/>
      </w:r>
      <w:r w:rsidR="00AA068E" w:rsidRPr="000B0EEA">
        <w:rPr>
          <w:rFonts w:cs="Arial"/>
          <w:b/>
        </w:rPr>
        <w:t>Performancetoeslag</w:t>
      </w:r>
    </w:p>
    <w:p w:rsidR="00AA068E" w:rsidRPr="000B0EEA" w:rsidRDefault="00AA068E">
      <w:pPr>
        <w:rPr>
          <w:rFonts w:cs="Arial"/>
          <w:sz w:val="20"/>
          <w:szCs w:val="20"/>
        </w:rPr>
      </w:pPr>
    </w:p>
    <w:p w:rsidR="0023038F" w:rsidRPr="000B0EEA" w:rsidRDefault="0023038F">
      <w:pPr>
        <w:rPr>
          <w:rFonts w:cs="Arial"/>
          <w:sz w:val="20"/>
          <w:szCs w:val="20"/>
        </w:rPr>
      </w:pPr>
      <w:r w:rsidRPr="000B0EEA">
        <w:rPr>
          <w:sz w:val="20"/>
          <w:szCs w:val="20"/>
        </w:rPr>
        <w:t>Elke werknemer komt in aanmerking voor ee</w:t>
      </w:r>
      <w:r w:rsidR="00B2462C" w:rsidRPr="000B0EEA">
        <w:rPr>
          <w:sz w:val="20"/>
          <w:szCs w:val="20"/>
        </w:rPr>
        <w:t>n performancetoeslag. De hoogte</w:t>
      </w:r>
      <w:r w:rsidRPr="000B0EEA">
        <w:rPr>
          <w:sz w:val="20"/>
          <w:szCs w:val="20"/>
        </w:rPr>
        <w:t xml:space="preserve"> van de performancetoeslag wordt jaarlijks per </w:t>
      </w:r>
      <w:r w:rsidRPr="000B0EEA">
        <w:rPr>
          <w:b/>
          <w:sz w:val="20"/>
          <w:szCs w:val="20"/>
        </w:rPr>
        <w:t>1 juli</w:t>
      </w:r>
      <w:r w:rsidRPr="000B0EEA">
        <w:rPr>
          <w:sz w:val="20"/>
          <w:szCs w:val="20"/>
        </w:rPr>
        <w:t xml:space="preserve"> opnieuw vastgesteld en ligt tussen 0% en 12</w:t>
      </w:r>
      <w:r w:rsidR="0086792B" w:rsidRPr="000B0EEA">
        <w:rPr>
          <w:sz w:val="20"/>
          <w:szCs w:val="20"/>
        </w:rPr>
        <w:t>,5</w:t>
      </w:r>
      <w:r w:rsidRPr="000B0EEA">
        <w:rPr>
          <w:sz w:val="20"/>
          <w:szCs w:val="20"/>
        </w:rPr>
        <w:t>% van het norm maandsalaris (basissalaris plus continutoeslag plus systeemtoeslag) De eventuele verhoging wordt bepaald na het beoordelingsgesprek en is afhankelijk van het vastgestelde functioneringsniveau. Zie verder artikel 30 en bijlage 3.</w:t>
      </w:r>
      <w:r w:rsidR="0051174D" w:rsidRPr="000B0EEA">
        <w:rPr>
          <w:sz w:val="20"/>
          <w:szCs w:val="20"/>
        </w:rPr>
        <w:br/>
      </w:r>
      <w:r w:rsidR="0086792B" w:rsidRPr="000B0EEA">
        <w:rPr>
          <w:sz w:val="20"/>
          <w:szCs w:val="20"/>
        </w:rPr>
        <w:t>Per 1 juli 2013 wordt de feitelijke performancetoeslag voor alle werknemers eenmalig met 0,5% verhoogd.</w:t>
      </w:r>
      <w:r w:rsidR="00CD3D56" w:rsidRPr="000B0EEA">
        <w:rPr>
          <w:sz w:val="20"/>
          <w:szCs w:val="20"/>
        </w:rPr>
        <w:t xml:space="preserve"> </w:t>
      </w:r>
      <w:r w:rsidR="0086792B" w:rsidRPr="000B0EEA">
        <w:rPr>
          <w:sz w:val="20"/>
          <w:szCs w:val="20"/>
        </w:rPr>
        <w:t>Hierdoor wordt ook het maximaal te bereiken niveau met 0,5% verhoogd (voor de beoordelingscategori</w:t>
      </w:r>
      <w:r w:rsidR="00EA6DE6" w:rsidRPr="000B0EEA">
        <w:rPr>
          <w:sz w:val="20"/>
          <w:szCs w:val="20"/>
        </w:rPr>
        <w:t>e</w:t>
      </w:r>
      <w:r w:rsidR="0086792B" w:rsidRPr="000B0EEA">
        <w:rPr>
          <w:sz w:val="20"/>
          <w:szCs w:val="20"/>
        </w:rPr>
        <w:t xml:space="preserve">ën goed, </w:t>
      </w:r>
      <w:r w:rsidR="0051174D" w:rsidRPr="000B0EEA">
        <w:rPr>
          <w:sz w:val="20"/>
          <w:szCs w:val="20"/>
        </w:rPr>
        <w:t xml:space="preserve">boven gemiddeld en </w:t>
      </w:r>
      <w:r w:rsidR="00EA6DE6" w:rsidRPr="000B0EEA">
        <w:rPr>
          <w:sz w:val="20"/>
          <w:szCs w:val="20"/>
        </w:rPr>
        <w:t>uitstekend.</w:t>
      </w:r>
    </w:p>
    <w:p w:rsidR="00AA068E" w:rsidRPr="000B0EEA" w:rsidRDefault="00A07A5C">
      <w:pPr>
        <w:rPr>
          <w:rFonts w:cs="Arial"/>
          <w:sz w:val="20"/>
        </w:rPr>
      </w:pPr>
      <w:r w:rsidRPr="000B0EEA">
        <w:rPr>
          <w:rFonts w:cs="Arial"/>
          <w:sz w:val="20"/>
        </w:rPr>
        <w:br/>
      </w:r>
    </w:p>
    <w:p w:rsidR="00871966" w:rsidRPr="000B0EEA" w:rsidRDefault="00871966">
      <w:pPr>
        <w:rPr>
          <w:rFonts w:cs="Arial"/>
          <w:sz w:val="20"/>
        </w:rPr>
      </w:pPr>
      <w:r w:rsidRPr="000B0EEA">
        <w:rPr>
          <w:rFonts w:cs="Arial"/>
          <w:sz w:val="20"/>
        </w:rPr>
        <w:t>Artikel 10.</w:t>
      </w:r>
      <w:r w:rsidRPr="000B0EEA">
        <w:rPr>
          <w:rFonts w:cs="Arial"/>
          <w:sz w:val="20"/>
        </w:rPr>
        <w:tab/>
      </w:r>
      <w:r w:rsidRPr="000B0EEA">
        <w:rPr>
          <w:rFonts w:cs="Arial"/>
          <w:b/>
          <w:bCs/>
          <w:sz w:val="20"/>
        </w:rPr>
        <w:t>Beloning overwerk</w:t>
      </w:r>
    </w:p>
    <w:p w:rsidR="00871966" w:rsidRPr="000B0EEA" w:rsidRDefault="00871966">
      <w:pPr>
        <w:pStyle w:val="Plattetekst31"/>
        <w:overflowPunct/>
        <w:autoSpaceDE/>
        <w:autoSpaceDN/>
        <w:adjustRightInd/>
        <w:textAlignment w:val="auto"/>
        <w:rPr>
          <w:rFonts w:ascii="Verdana" w:hAnsi="Verdana"/>
          <w:sz w:val="20"/>
          <w:szCs w:val="24"/>
        </w:rPr>
      </w:pPr>
    </w:p>
    <w:p w:rsidR="00871966" w:rsidRPr="000B0EEA" w:rsidRDefault="00871966">
      <w:pPr>
        <w:pStyle w:val="xl25"/>
        <w:pBdr>
          <w:left w:val="none" w:sz="0" w:space="0" w:color="auto"/>
          <w:bottom w:val="none" w:sz="0" w:space="0" w:color="auto"/>
          <w:right w:val="none" w:sz="0" w:space="0" w:color="auto"/>
        </w:pBdr>
        <w:overflowPunct/>
        <w:autoSpaceDE/>
        <w:autoSpaceDN/>
        <w:adjustRightInd/>
        <w:spacing w:before="0" w:after="0"/>
        <w:textAlignment w:val="auto"/>
        <w:rPr>
          <w:b w:val="0"/>
          <w:sz w:val="20"/>
          <w:szCs w:val="24"/>
        </w:rPr>
      </w:pPr>
      <w:r w:rsidRPr="000B0EEA">
        <w:rPr>
          <w:b w:val="0"/>
          <w:sz w:val="20"/>
          <w:szCs w:val="24"/>
        </w:rPr>
        <w:t>1.</w:t>
      </w:r>
      <w:r w:rsidRPr="000B0EEA">
        <w:rPr>
          <w:b w:val="0"/>
          <w:sz w:val="20"/>
          <w:szCs w:val="24"/>
        </w:rPr>
        <w:tab/>
        <w:t>Systeemvaart</w:t>
      </w:r>
    </w:p>
    <w:p w:rsidR="00871966" w:rsidRPr="000B0EEA" w:rsidRDefault="00871966">
      <w:pPr>
        <w:ind w:left="708"/>
        <w:rPr>
          <w:rFonts w:cs="Arial"/>
          <w:sz w:val="20"/>
        </w:rPr>
      </w:pPr>
      <w:r w:rsidRPr="000B0EEA">
        <w:rPr>
          <w:rFonts w:cs="Arial"/>
          <w:sz w:val="20"/>
        </w:rPr>
        <w:t>(Door volgens een rooster te werken, zoals vermeld in artikel 8.1, worden ove</w:t>
      </w:r>
      <w:r w:rsidRPr="000B0EEA">
        <w:rPr>
          <w:rFonts w:cs="Arial"/>
          <w:sz w:val="20"/>
        </w:rPr>
        <w:t>r</w:t>
      </w:r>
      <w:r w:rsidRPr="000B0EEA">
        <w:rPr>
          <w:rFonts w:cs="Arial"/>
          <w:sz w:val="20"/>
        </w:rPr>
        <w:t>uren geacht te zijn gecompenseerd met de systeem- en continutoeslag.)</w:t>
      </w:r>
    </w:p>
    <w:p w:rsidR="00871966" w:rsidRPr="000B0EEA" w:rsidRDefault="00871966">
      <w:pPr>
        <w:ind w:left="708"/>
        <w:rPr>
          <w:sz w:val="20"/>
        </w:rPr>
      </w:pPr>
    </w:p>
    <w:p w:rsidR="00871966" w:rsidRPr="000B0EEA" w:rsidRDefault="00871966">
      <w:pPr>
        <w:pStyle w:val="xl25"/>
        <w:pBdr>
          <w:left w:val="none" w:sz="0" w:space="0" w:color="auto"/>
          <w:bottom w:val="none" w:sz="0" w:space="0" w:color="auto"/>
          <w:right w:val="none" w:sz="0" w:space="0" w:color="auto"/>
        </w:pBdr>
        <w:tabs>
          <w:tab w:val="left" w:pos="709"/>
        </w:tabs>
        <w:overflowPunct/>
        <w:autoSpaceDE/>
        <w:autoSpaceDN/>
        <w:adjustRightInd/>
        <w:spacing w:before="0" w:after="0"/>
        <w:textAlignment w:val="auto"/>
        <w:rPr>
          <w:b w:val="0"/>
          <w:sz w:val="20"/>
          <w:szCs w:val="24"/>
        </w:rPr>
      </w:pPr>
      <w:r w:rsidRPr="000B0EEA">
        <w:rPr>
          <w:b w:val="0"/>
          <w:sz w:val="20"/>
          <w:szCs w:val="24"/>
        </w:rPr>
        <w:t xml:space="preserve">2. </w:t>
      </w:r>
      <w:r w:rsidRPr="000B0EEA">
        <w:rPr>
          <w:b w:val="0"/>
          <w:sz w:val="20"/>
          <w:szCs w:val="24"/>
        </w:rPr>
        <w:tab/>
        <w:t>Speciale projecten</w:t>
      </w:r>
    </w:p>
    <w:p w:rsidR="00871966" w:rsidRPr="000B0EEA" w:rsidRDefault="00871966">
      <w:pPr>
        <w:pStyle w:val="Plattetekst21"/>
        <w:ind w:left="708"/>
        <w:rPr>
          <w:rFonts w:ascii="Verdana" w:hAnsi="Verdana"/>
          <w:color w:val="auto"/>
          <w:sz w:val="20"/>
        </w:rPr>
      </w:pPr>
      <w:r w:rsidRPr="000B0EEA">
        <w:rPr>
          <w:rFonts w:ascii="Verdana" w:hAnsi="Verdana"/>
          <w:color w:val="auto"/>
          <w:sz w:val="20"/>
        </w:rPr>
        <w:t>(Door volgens een rooster te werken, zoals vermeld in artikel 8.2, worden ove</w:t>
      </w:r>
      <w:r w:rsidRPr="000B0EEA">
        <w:rPr>
          <w:rFonts w:ascii="Verdana" w:hAnsi="Verdana"/>
          <w:color w:val="auto"/>
          <w:sz w:val="20"/>
        </w:rPr>
        <w:t>r</w:t>
      </w:r>
      <w:r w:rsidRPr="000B0EEA">
        <w:rPr>
          <w:rFonts w:ascii="Verdana" w:hAnsi="Verdana"/>
          <w:color w:val="auto"/>
          <w:sz w:val="20"/>
        </w:rPr>
        <w:t>uren geacht te zijn gecompenseerd met de systeem- en continutoeslag en de pr</w:t>
      </w:r>
      <w:r w:rsidRPr="000B0EEA">
        <w:rPr>
          <w:rFonts w:ascii="Verdana" w:hAnsi="Verdana"/>
          <w:color w:val="auto"/>
          <w:sz w:val="20"/>
        </w:rPr>
        <w:t>o</w:t>
      </w:r>
      <w:r w:rsidRPr="000B0EEA">
        <w:rPr>
          <w:rFonts w:ascii="Verdana" w:hAnsi="Verdana"/>
          <w:color w:val="auto"/>
          <w:sz w:val="20"/>
        </w:rPr>
        <w:t xml:space="preserve">jecttoeslag.) </w:t>
      </w:r>
    </w:p>
    <w:p w:rsidR="00871966" w:rsidRPr="000B0EEA" w:rsidRDefault="00871966">
      <w:pPr>
        <w:pStyle w:val="Plattetekst21"/>
        <w:ind w:left="0"/>
        <w:rPr>
          <w:rFonts w:ascii="Verdana" w:hAnsi="Verdana"/>
          <w:color w:val="auto"/>
          <w:sz w:val="20"/>
        </w:rPr>
      </w:pPr>
    </w:p>
    <w:p w:rsidR="00871966" w:rsidRPr="000B0EEA" w:rsidRDefault="00871966">
      <w:pPr>
        <w:rPr>
          <w:sz w:val="20"/>
        </w:rPr>
      </w:pPr>
      <w:r w:rsidRPr="000B0EEA">
        <w:rPr>
          <w:sz w:val="20"/>
        </w:rPr>
        <w:t xml:space="preserve">3. </w:t>
      </w:r>
      <w:r w:rsidRPr="000B0EEA">
        <w:rPr>
          <w:sz w:val="20"/>
        </w:rPr>
        <w:tab/>
        <w:t>5-Daagse werkweek</w:t>
      </w:r>
    </w:p>
    <w:p w:rsidR="00871966" w:rsidRPr="000B0EEA" w:rsidRDefault="00871966">
      <w:pPr>
        <w:ind w:left="1413" w:hanging="705"/>
        <w:rPr>
          <w:sz w:val="20"/>
        </w:rPr>
      </w:pPr>
      <w:r w:rsidRPr="000B0EEA">
        <w:rPr>
          <w:sz w:val="20"/>
        </w:rPr>
        <w:t>a.</w:t>
      </w:r>
      <w:r w:rsidRPr="000B0EEA">
        <w:rPr>
          <w:sz w:val="20"/>
        </w:rPr>
        <w:tab/>
        <w:t xml:space="preserve">Indien langer wordt gewerkt dan de wekelijkse arbeidsduur van 40 uren netto, zullen </w:t>
      </w:r>
      <w:r w:rsidRPr="000B0EEA">
        <w:rPr>
          <w:sz w:val="20"/>
          <w:u w:val="single"/>
        </w:rPr>
        <w:t>extra</w:t>
      </w:r>
      <w:r w:rsidRPr="000B0EEA">
        <w:rPr>
          <w:sz w:val="20"/>
        </w:rPr>
        <w:t xml:space="preserve"> gewerkte uren tussen maandag 06.00 uur en zaterdag 06.00 uur worden vergoed tegen een uurtarief van 125% van het basisuu</w:t>
      </w:r>
      <w:r w:rsidRPr="000B0EEA">
        <w:rPr>
          <w:sz w:val="20"/>
        </w:rPr>
        <w:t>r</w:t>
      </w:r>
      <w:r w:rsidRPr="000B0EEA">
        <w:rPr>
          <w:sz w:val="20"/>
        </w:rPr>
        <w:t>salaris.</w:t>
      </w:r>
      <w:r w:rsidRPr="000B0EEA">
        <w:rPr>
          <w:sz w:val="20"/>
        </w:rPr>
        <w:br/>
      </w:r>
    </w:p>
    <w:p w:rsidR="00871966" w:rsidRPr="000B0EEA" w:rsidRDefault="00871966">
      <w:pPr>
        <w:ind w:left="1410" w:hanging="702"/>
        <w:rPr>
          <w:sz w:val="20"/>
        </w:rPr>
      </w:pPr>
      <w:r w:rsidRPr="000B0EEA">
        <w:rPr>
          <w:sz w:val="20"/>
        </w:rPr>
        <w:t>b.</w:t>
      </w:r>
      <w:r w:rsidRPr="000B0EEA">
        <w:rPr>
          <w:sz w:val="20"/>
        </w:rPr>
        <w:tab/>
        <w:t xml:space="preserve">Indien op zaterdag wordt gewerkt tussen 06.00 uur en 18.00 uur zullen </w:t>
      </w:r>
      <w:r w:rsidRPr="000B0EEA">
        <w:rPr>
          <w:sz w:val="20"/>
          <w:u w:val="single"/>
        </w:rPr>
        <w:t>a</w:t>
      </w:r>
      <w:r w:rsidRPr="000B0EEA">
        <w:rPr>
          <w:sz w:val="20"/>
          <w:u w:val="single"/>
        </w:rPr>
        <w:t>l</w:t>
      </w:r>
      <w:r w:rsidRPr="000B0EEA">
        <w:rPr>
          <w:sz w:val="20"/>
          <w:u w:val="single"/>
        </w:rPr>
        <w:t>le</w:t>
      </w:r>
      <w:r w:rsidRPr="000B0EEA">
        <w:rPr>
          <w:sz w:val="20"/>
        </w:rPr>
        <w:t xml:space="preserve"> gewerkte uren worden vergoed tegen een uurtarief van 150% van het basisuursalaris.</w:t>
      </w:r>
      <w:r w:rsidRPr="000B0EEA">
        <w:rPr>
          <w:sz w:val="20"/>
        </w:rPr>
        <w:br/>
      </w:r>
    </w:p>
    <w:p w:rsidR="00871966" w:rsidRPr="000B0EEA" w:rsidRDefault="00871966">
      <w:pPr>
        <w:numPr>
          <w:ilvl w:val="0"/>
          <w:numId w:val="12"/>
        </w:numPr>
        <w:rPr>
          <w:sz w:val="20"/>
        </w:rPr>
      </w:pPr>
      <w:r w:rsidRPr="000B0EEA">
        <w:rPr>
          <w:sz w:val="20"/>
        </w:rPr>
        <w:t xml:space="preserve">Indien wordt gewerkt tussen zaterdag 18.00 uur en maandag 06.00 uur, zullen </w:t>
      </w:r>
      <w:r w:rsidRPr="000B0EEA">
        <w:rPr>
          <w:sz w:val="20"/>
          <w:u w:val="single"/>
        </w:rPr>
        <w:t>alle</w:t>
      </w:r>
      <w:r w:rsidRPr="000B0EEA">
        <w:rPr>
          <w:sz w:val="20"/>
        </w:rPr>
        <w:t xml:space="preserve"> gewerkte uren worden vergoed tegen een uurtarief van 200% van het basisuursalaris.</w:t>
      </w:r>
    </w:p>
    <w:p w:rsidR="00871966" w:rsidRPr="000B0EEA" w:rsidRDefault="00871966">
      <w:pPr>
        <w:ind w:left="709"/>
        <w:rPr>
          <w:sz w:val="20"/>
        </w:rPr>
      </w:pPr>
    </w:p>
    <w:p w:rsidR="00871966" w:rsidRPr="000B0EEA" w:rsidRDefault="00871966">
      <w:pPr>
        <w:ind w:left="705" w:hanging="705"/>
        <w:rPr>
          <w:sz w:val="22"/>
          <w:szCs w:val="22"/>
        </w:rPr>
      </w:pPr>
      <w:r w:rsidRPr="000B0EEA">
        <w:rPr>
          <w:sz w:val="20"/>
        </w:rPr>
        <w:t>4.</w:t>
      </w:r>
      <w:r w:rsidRPr="000B0EEA">
        <w:rPr>
          <w:sz w:val="20"/>
        </w:rPr>
        <w:tab/>
      </w:r>
      <w:r w:rsidR="00DA12AA" w:rsidRPr="000B0EEA">
        <w:rPr>
          <w:sz w:val="20"/>
          <w:szCs w:val="20"/>
        </w:rPr>
        <w:t xml:space="preserve">Uitvoering werkzaamheden tijdens vrije tijd </w:t>
      </w:r>
      <w:r w:rsidR="00DA12AA" w:rsidRPr="000B0EEA">
        <w:rPr>
          <w:sz w:val="20"/>
          <w:szCs w:val="20"/>
        </w:rPr>
        <w:br/>
        <w:t>Indien de werknemer bereid is in de periode van “7 dagen x 24 uur vrij” of “14 dagen x 24 uur vrij” werkzaamheden te verrichten, dan kan de werknemer de g</w:t>
      </w:r>
      <w:r w:rsidR="00DA12AA" w:rsidRPr="000B0EEA">
        <w:rPr>
          <w:sz w:val="20"/>
          <w:szCs w:val="20"/>
        </w:rPr>
        <w:t>e</w:t>
      </w:r>
      <w:r w:rsidR="00DA12AA" w:rsidRPr="000B0EEA">
        <w:rPr>
          <w:sz w:val="20"/>
          <w:szCs w:val="20"/>
        </w:rPr>
        <w:t>werkte uren als salaris uitlaten betalen, tezamen met het eerstvolgende maands</w:t>
      </w:r>
      <w:r w:rsidR="00DA12AA" w:rsidRPr="000B0EEA">
        <w:rPr>
          <w:sz w:val="20"/>
          <w:szCs w:val="20"/>
        </w:rPr>
        <w:t>a</w:t>
      </w:r>
      <w:r w:rsidR="00DA12AA" w:rsidRPr="000B0EEA">
        <w:rPr>
          <w:sz w:val="20"/>
          <w:szCs w:val="20"/>
        </w:rPr>
        <w:t>laris, t</w:t>
      </w:r>
      <w:r w:rsidR="00D70756" w:rsidRPr="000B0EEA">
        <w:rPr>
          <w:sz w:val="20"/>
          <w:szCs w:val="20"/>
        </w:rPr>
        <w:t>er waarde van</w:t>
      </w:r>
      <w:r w:rsidR="00DA12AA" w:rsidRPr="000B0EEA">
        <w:rPr>
          <w:sz w:val="20"/>
          <w:szCs w:val="20"/>
        </w:rPr>
        <w:t xml:space="preserve"> 220% </w:t>
      </w:r>
      <w:r w:rsidR="00E2347D" w:rsidRPr="000B0EEA">
        <w:rPr>
          <w:sz w:val="20"/>
          <w:szCs w:val="20"/>
        </w:rPr>
        <w:t xml:space="preserve">(2,2 maal) </w:t>
      </w:r>
      <w:r w:rsidR="00DA12AA" w:rsidRPr="000B0EEA">
        <w:rPr>
          <w:sz w:val="20"/>
          <w:szCs w:val="20"/>
        </w:rPr>
        <w:t xml:space="preserve">van het op dat moment </w:t>
      </w:r>
      <w:r w:rsidR="00DA12AA" w:rsidRPr="000B0EEA">
        <w:rPr>
          <w:sz w:val="20"/>
          <w:szCs w:val="20"/>
          <w:u w:val="single"/>
        </w:rPr>
        <w:t>geldende dagloon</w:t>
      </w:r>
      <w:r w:rsidR="00DA12AA" w:rsidRPr="000B0EEA">
        <w:rPr>
          <w:sz w:val="20"/>
          <w:szCs w:val="20"/>
        </w:rPr>
        <w:t xml:space="preserve"> van de werknemer. Indien de werknemer kiest voor compensatie in tijd wordt d</w:t>
      </w:r>
      <w:r w:rsidR="00DA12AA" w:rsidRPr="000B0EEA">
        <w:rPr>
          <w:sz w:val="20"/>
          <w:szCs w:val="20"/>
        </w:rPr>
        <w:t>e</w:t>
      </w:r>
      <w:r w:rsidR="00DA12AA" w:rsidRPr="000B0EEA">
        <w:rPr>
          <w:sz w:val="20"/>
          <w:szCs w:val="20"/>
        </w:rPr>
        <w:t xml:space="preserve">ze verrekend op basis van 200% </w:t>
      </w:r>
      <w:r w:rsidR="00E2347D" w:rsidRPr="000B0EEA">
        <w:rPr>
          <w:sz w:val="20"/>
          <w:szCs w:val="20"/>
        </w:rPr>
        <w:t xml:space="preserve">(2 maal) </w:t>
      </w:r>
      <w:r w:rsidR="00DA12AA" w:rsidRPr="000B0EEA">
        <w:rPr>
          <w:sz w:val="20"/>
          <w:szCs w:val="20"/>
        </w:rPr>
        <w:t>van het op dat moment geldende da</w:t>
      </w:r>
      <w:r w:rsidR="00DA12AA" w:rsidRPr="000B0EEA">
        <w:rPr>
          <w:sz w:val="20"/>
          <w:szCs w:val="20"/>
        </w:rPr>
        <w:t>g</w:t>
      </w:r>
      <w:r w:rsidR="00DA12AA" w:rsidRPr="000B0EEA">
        <w:rPr>
          <w:sz w:val="20"/>
          <w:szCs w:val="20"/>
        </w:rPr>
        <w:t>loon van de werknemer</w:t>
      </w:r>
      <w:r w:rsidR="00D70756" w:rsidRPr="000B0EEA">
        <w:rPr>
          <w:sz w:val="20"/>
          <w:szCs w:val="20"/>
        </w:rPr>
        <w:t xml:space="preserve">, zijnde </w:t>
      </w:r>
      <w:r w:rsidR="0031641C" w:rsidRPr="000B0EEA">
        <w:rPr>
          <w:sz w:val="20"/>
          <w:szCs w:val="20"/>
        </w:rPr>
        <w:t>één werkdag voor één werkdag.</w:t>
      </w:r>
      <w:r w:rsidR="00B2462C" w:rsidRPr="000B0EEA">
        <w:rPr>
          <w:sz w:val="20"/>
          <w:szCs w:val="20"/>
        </w:rPr>
        <w:t xml:space="preserve"> Zie verder art. 17.</w:t>
      </w:r>
      <w:r w:rsidR="00E2347D" w:rsidRPr="000B0EEA">
        <w:rPr>
          <w:sz w:val="20"/>
          <w:szCs w:val="20"/>
        </w:rPr>
        <w:br/>
      </w:r>
    </w:p>
    <w:p w:rsidR="00871966" w:rsidRPr="000B0EEA" w:rsidRDefault="00871966">
      <w:pPr>
        <w:pStyle w:val="Voettekst"/>
        <w:tabs>
          <w:tab w:val="clear" w:pos="4536"/>
          <w:tab w:val="clear" w:pos="9072"/>
        </w:tabs>
        <w:overflowPunct/>
        <w:autoSpaceDE/>
        <w:autoSpaceDN/>
        <w:adjustRightInd/>
        <w:textAlignment w:val="auto"/>
        <w:rPr>
          <w:szCs w:val="24"/>
        </w:rPr>
      </w:pPr>
    </w:p>
    <w:p w:rsidR="006910DC" w:rsidRPr="000B0EEA" w:rsidRDefault="006910DC">
      <w:pPr>
        <w:pStyle w:val="Plattetekst31"/>
        <w:rPr>
          <w:rFonts w:ascii="Verdana" w:hAnsi="Verdana"/>
          <w:sz w:val="20"/>
        </w:rPr>
      </w:pPr>
    </w:p>
    <w:p w:rsidR="00871966" w:rsidRPr="000B0EEA" w:rsidRDefault="006910DC">
      <w:pPr>
        <w:pStyle w:val="Plattetekst31"/>
        <w:rPr>
          <w:rFonts w:ascii="Verdana" w:hAnsi="Verdana"/>
          <w:b/>
          <w:bCs/>
          <w:sz w:val="20"/>
        </w:rPr>
      </w:pPr>
      <w:r w:rsidRPr="000B0EEA">
        <w:rPr>
          <w:rFonts w:ascii="Verdana" w:hAnsi="Verdana"/>
          <w:sz w:val="20"/>
        </w:rPr>
        <w:br w:type="page"/>
      </w:r>
      <w:r w:rsidR="00871966" w:rsidRPr="000B0EEA">
        <w:rPr>
          <w:rFonts w:ascii="Verdana" w:hAnsi="Verdana"/>
          <w:sz w:val="20"/>
        </w:rPr>
        <w:lastRenderedPageBreak/>
        <w:t>Artikel 11.</w:t>
      </w:r>
      <w:r w:rsidR="007A4FFC" w:rsidRPr="000B0EEA">
        <w:rPr>
          <w:rFonts w:ascii="Verdana" w:hAnsi="Verdana"/>
          <w:sz w:val="20"/>
        </w:rPr>
        <w:t>a.</w:t>
      </w:r>
      <w:r w:rsidR="00871966" w:rsidRPr="000B0EEA">
        <w:rPr>
          <w:rFonts w:ascii="Verdana" w:hAnsi="Verdana"/>
          <w:sz w:val="20"/>
        </w:rPr>
        <w:tab/>
      </w:r>
      <w:r w:rsidR="00A07A5C" w:rsidRPr="000B0EEA">
        <w:rPr>
          <w:rFonts w:ascii="Verdana" w:hAnsi="Verdana"/>
          <w:b/>
          <w:bCs/>
          <w:sz w:val="20"/>
        </w:rPr>
        <w:t>Zeedagen</w:t>
      </w:r>
      <w:r w:rsidR="00871966" w:rsidRPr="000B0EEA">
        <w:rPr>
          <w:rFonts w:ascii="Verdana" w:hAnsi="Verdana"/>
          <w:b/>
          <w:bCs/>
          <w:sz w:val="20"/>
        </w:rPr>
        <w:t>toeslag</w:t>
      </w:r>
    </w:p>
    <w:p w:rsidR="00AD2F11" w:rsidRPr="000B0EEA" w:rsidRDefault="0051174D" w:rsidP="00AD2F11">
      <w:pPr>
        <w:tabs>
          <w:tab w:val="num" w:pos="360"/>
        </w:tabs>
        <w:rPr>
          <w:sz w:val="20"/>
          <w:szCs w:val="20"/>
        </w:rPr>
      </w:pPr>
      <w:r w:rsidRPr="000B0EEA">
        <w:rPr>
          <w:i/>
          <w:sz w:val="20"/>
          <w:szCs w:val="20"/>
        </w:rPr>
        <w:br/>
      </w:r>
      <w:r w:rsidRPr="000B0EEA">
        <w:rPr>
          <w:sz w:val="20"/>
          <w:szCs w:val="20"/>
        </w:rPr>
        <w:t>Vanaf 1 juli 2012</w:t>
      </w:r>
      <w:r w:rsidR="00AD2F11" w:rsidRPr="000B0EEA">
        <w:rPr>
          <w:sz w:val="20"/>
          <w:szCs w:val="20"/>
        </w:rPr>
        <w:t xml:space="preserve"> </w:t>
      </w:r>
      <w:r w:rsidR="00DE0EFB" w:rsidRPr="000B0EEA">
        <w:rPr>
          <w:sz w:val="20"/>
          <w:szCs w:val="20"/>
        </w:rPr>
        <w:t xml:space="preserve">en 1 juli 2013 </w:t>
      </w:r>
      <w:r w:rsidR="00AD2F11" w:rsidRPr="000B0EEA">
        <w:rPr>
          <w:sz w:val="20"/>
          <w:szCs w:val="20"/>
        </w:rPr>
        <w:t>worden voor de uitvoering van werkzaamheden op zee de volgende toeslag</w:t>
      </w:r>
      <w:r w:rsidR="006910DC" w:rsidRPr="000B0EEA">
        <w:rPr>
          <w:sz w:val="20"/>
          <w:szCs w:val="20"/>
        </w:rPr>
        <w:t>en uitbetaald per dag (24 uur).</w:t>
      </w:r>
      <w:r w:rsidR="006910DC" w:rsidRPr="000B0EEA">
        <w:rPr>
          <w:sz w:val="20"/>
          <w:szCs w:val="20"/>
        </w:rPr>
        <w:br/>
      </w: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260"/>
        <w:gridCol w:w="1350"/>
        <w:gridCol w:w="1350"/>
        <w:gridCol w:w="1417"/>
        <w:gridCol w:w="1417"/>
        <w:gridCol w:w="1417"/>
      </w:tblGrid>
      <w:tr w:rsidR="000B0EEA" w:rsidRPr="000B0EEA" w:rsidTr="0051174D">
        <w:trPr>
          <w:trHeight w:hRule="exact" w:val="415"/>
        </w:trPr>
        <w:tc>
          <w:tcPr>
            <w:tcW w:w="1530" w:type="dxa"/>
            <w:shd w:val="clear" w:color="auto" w:fill="D9D9D9"/>
            <w:vAlign w:val="center"/>
          </w:tcPr>
          <w:p w:rsidR="0051174D" w:rsidRPr="000B0EEA" w:rsidRDefault="0051174D" w:rsidP="0051174D">
            <w:pPr>
              <w:rPr>
                <w:sz w:val="20"/>
                <w:szCs w:val="20"/>
              </w:rPr>
            </w:pPr>
            <w:r w:rsidRPr="000B0EEA">
              <w:rPr>
                <w:sz w:val="20"/>
                <w:szCs w:val="20"/>
              </w:rPr>
              <w:t>Functie</w:t>
            </w:r>
          </w:p>
        </w:tc>
        <w:tc>
          <w:tcPr>
            <w:tcW w:w="3960" w:type="dxa"/>
            <w:gridSpan w:val="3"/>
            <w:shd w:val="clear" w:color="auto" w:fill="D9D9D9"/>
            <w:vAlign w:val="center"/>
          </w:tcPr>
          <w:p w:rsidR="0051174D" w:rsidRPr="000B0EEA" w:rsidRDefault="0051174D" w:rsidP="0051174D">
            <w:pPr>
              <w:rPr>
                <w:sz w:val="20"/>
                <w:szCs w:val="20"/>
              </w:rPr>
            </w:pPr>
            <w:r w:rsidRPr="000B0EEA">
              <w:rPr>
                <w:sz w:val="20"/>
                <w:szCs w:val="20"/>
              </w:rPr>
              <w:t>Per 1 juli 2012</w:t>
            </w:r>
          </w:p>
        </w:tc>
        <w:tc>
          <w:tcPr>
            <w:tcW w:w="4251" w:type="dxa"/>
            <w:gridSpan w:val="3"/>
            <w:shd w:val="clear" w:color="auto" w:fill="D9D9D9"/>
            <w:vAlign w:val="center"/>
          </w:tcPr>
          <w:p w:rsidR="0051174D" w:rsidRPr="000B0EEA" w:rsidRDefault="0051174D" w:rsidP="0051174D">
            <w:pPr>
              <w:rPr>
                <w:sz w:val="20"/>
                <w:szCs w:val="20"/>
              </w:rPr>
            </w:pPr>
            <w:r w:rsidRPr="000B0EEA">
              <w:rPr>
                <w:sz w:val="20"/>
                <w:szCs w:val="20"/>
              </w:rPr>
              <w:t>Per 1 juli 2013</w:t>
            </w:r>
          </w:p>
        </w:tc>
      </w:tr>
      <w:tr w:rsidR="000B0EEA" w:rsidRPr="000B0EEA" w:rsidTr="0051174D">
        <w:trPr>
          <w:trHeight w:hRule="exact" w:val="523"/>
        </w:trPr>
        <w:tc>
          <w:tcPr>
            <w:tcW w:w="1530" w:type="dxa"/>
            <w:vAlign w:val="bottom"/>
          </w:tcPr>
          <w:p w:rsidR="0051174D" w:rsidRPr="000B0EEA" w:rsidRDefault="0051174D" w:rsidP="005C3842">
            <w:pPr>
              <w:rPr>
                <w:sz w:val="20"/>
                <w:szCs w:val="20"/>
              </w:rPr>
            </w:pPr>
          </w:p>
        </w:tc>
        <w:tc>
          <w:tcPr>
            <w:tcW w:w="1260" w:type="dxa"/>
            <w:vAlign w:val="bottom"/>
          </w:tcPr>
          <w:p w:rsidR="0051174D" w:rsidRPr="000B0EEA" w:rsidRDefault="0051174D" w:rsidP="005C3842">
            <w:pPr>
              <w:rPr>
                <w:sz w:val="20"/>
                <w:szCs w:val="20"/>
              </w:rPr>
            </w:pPr>
            <w:r w:rsidRPr="000B0EEA">
              <w:rPr>
                <w:sz w:val="20"/>
                <w:szCs w:val="20"/>
              </w:rPr>
              <w:t>basisver-goeding</w:t>
            </w:r>
          </w:p>
        </w:tc>
        <w:tc>
          <w:tcPr>
            <w:tcW w:w="1350" w:type="dxa"/>
            <w:vAlign w:val="bottom"/>
          </w:tcPr>
          <w:p w:rsidR="0051174D" w:rsidRPr="000B0EEA" w:rsidRDefault="0051174D" w:rsidP="005C3842">
            <w:pPr>
              <w:rPr>
                <w:sz w:val="20"/>
                <w:szCs w:val="20"/>
              </w:rPr>
            </w:pPr>
            <w:r w:rsidRPr="000B0EEA">
              <w:rPr>
                <w:sz w:val="20"/>
                <w:szCs w:val="20"/>
              </w:rPr>
              <w:t>wachtloop-toeslag</w:t>
            </w:r>
          </w:p>
        </w:tc>
        <w:tc>
          <w:tcPr>
            <w:tcW w:w="1350" w:type="dxa"/>
            <w:vAlign w:val="bottom"/>
          </w:tcPr>
          <w:p w:rsidR="0051174D" w:rsidRPr="000B0EEA" w:rsidRDefault="0051174D" w:rsidP="005C3842">
            <w:pPr>
              <w:rPr>
                <w:sz w:val="20"/>
                <w:szCs w:val="20"/>
              </w:rPr>
            </w:pPr>
            <w:r w:rsidRPr="000B0EEA">
              <w:rPr>
                <w:sz w:val="20"/>
                <w:szCs w:val="20"/>
              </w:rPr>
              <w:t>zeedagen-toeslag</w:t>
            </w:r>
          </w:p>
        </w:tc>
        <w:tc>
          <w:tcPr>
            <w:tcW w:w="1417" w:type="dxa"/>
            <w:vAlign w:val="bottom"/>
          </w:tcPr>
          <w:p w:rsidR="0051174D" w:rsidRPr="000B0EEA" w:rsidRDefault="0051174D" w:rsidP="0051174D">
            <w:pPr>
              <w:rPr>
                <w:sz w:val="20"/>
                <w:szCs w:val="20"/>
              </w:rPr>
            </w:pPr>
            <w:r w:rsidRPr="000B0EEA">
              <w:rPr>
                <w:sz w:val="20"/>
                <w:szCs w:val="20"/>
              </w:rPr>
              <w:t>basisver-goeding</w:t>
            </w:r>
          </w:p>
        </w:tc>
        <w:tc>
          <w:tcPr>
            <w:tcW w:w="1417" w:type="dxa"/>
            <w:vAlign w:val="bottom"/>
          </w:tcPr>
          <w:p w:rsidR="0051174D" w:rsidRPr="000B0EEA" w:rsidRDefault="0051174D" w:rsidP="0051174D">
            <w:pPr>
              <w:rPr>
                <w:sz w:val="20"/>
                <w:szCs w:val="20"/>
              </w:rPr>
            </w:pPr>
            <w:r w:rsidRPr="000B0EEA">
              <w:rPr>
                <w:sz w:val="20"/>
                <w:szCs w:val="20"/>
              </w:rPr>
              <w:t>wachtloop-toeslag</w:t>
            </w:r>
          </w:p>
        </w:tc>
        <w:tc>
          <w:tcPr>
            <w:tcW w:w="1417" w:type="dxa"/>
            <w:vAlign w:val="bottom"/>
          </w:tcPr>
          <w:p w:rsidR="0051174D" w:rsidRPr="000B0EEA" w:rsidRDefault="0051174D" w:rsidP="0051174D">
            <w:pPr>
              <w:rPr>
                <w:sz w:val="20"/>
                <w:szCs w:val="20"/>
              </w:rPr>
            </w:pPr>
            <w:r w:rsidRPr="000B0EEA">
              <w:rPr>
                <w:sz w:val="20"/>
                <w:szCs w:val="20"/>
              </w:rPr>
              <w:t>zeedagen-toeslag</w:t>
            </w:r>
          </w:p>
        </w:tc>
      </w:tr>
      <w:tr w:rsidR="000B0EEA" w:rsidRPr="000B0EEA" w:rsidTr="00DE0EFB">
        <w:trPr>
          <w:trHeight w:hRule="exact" w:val="288"/>
        </w:trPr>
        <w:tc>
          <w:tcPr>
            <w:tcW w:w="1530" w:type="dxa"/>
            <w:vAlign w:val="center"/>
          </w:tcPr>
          <w:p w:rsidR="00DE0EFB" w:rsidRPr="000B0EEA" w:rsidRDefault="00DE0EFB" w:rsidP="00DE0EFB">
            <w:pPr>
              <w:rPr>
                <w:sz w:val="20"/>
                <w:szCs w:val="20"/>
              </w:rPr>
            </w:pPr>
            <w:r w:rsidRPr="000B0EEA">
              <w:rPr>
                <w:sz w:val="20"/>
                <w:szCs w:val="20"/>
              </w:rPr>
              <w:t>Kapitein</w:t>
            </w:r>
          </w:p>
        </w:tc>
        <w:tc>
          <w:tcPr>
            <w:tcW w:w="1260" w:type="dxa"/>
            <w:vAlign w:val="center"/>
          </w:tcPr>
          <w:p w:rsidR="00DE0EFB" w:rsidRPr="000B0EEA" w:rsidRDefault="00DE0EFB" w:rsidP="00DE0EFB">
            <w:pPr>
              <w:rPr>
                <w:sz w:val="16"/>
                <w:szCs w:val="16"/>
              </w:rPr>
            </w:pPr>
            <w:r w:rsidRPr="000B0EEA">
              <w:rPr>
                <w:sz w:val="16"/>
                <w:szCs w:val="16"/>
              </w:rPr>
              <w:t xml:space="preserve"> € </w:t>
            </w:r>
            <w:r w:rsidR="00651201" w:rsidRPr="000B0EEA">
              <w:rPr>
                <w:sz w:val="16"/>
                <w:szCs w:val="16"/>
              </w:rPr>
              <w:t>.</w:t>
            </w:r>
            <w:r w:rsidRPr="000B0EEA">
              <w:rPr>
                <w:sz w:val="16"/>
                <w:szCs w:val="16"/>
              </w:rPr>
              <w:t xml:space="preserve">49.23 </w:t>
            </w:r>
          </w:p>
        </w:tc>
        <w:tc>
          <w:tcPr>
            <w:tcW w:w="1350" w:type="dxa"/>
            <w:vAlign w:val="center"/>
          </w:tcPr>
          <w:p w:rsidR="00DE0EFB" w:rsidRPr="000B0EEA" w:rsidRDefault="00DE0EFB" w:rsidP="00DE0EFB">
            <w:pPr>
              <w:rPr>
                <w:sz w:val="16"/>
                <w:szCs w:val="16"/>
              </w:rPr>
            </w:pPr>
            <w:r w:rsidRPr="000B0EEA">
              <w:rPr>
                <w:sz w:val="16"/>
                <w:szCs w:val="16"/>
              </w:rPr>
              <w:t xml:space="preserve"> €   45.77 </w:t>
            </w:r>
          </w:p>
        </w:tc>
        <w:tc>
          <w:tcPr>
            <w:tcW w:w="1350" w:type="dxa"/>
            <w:vAlign w:val="center"/>
          </w:tcPr>
          <w:p w:rsidR="00DE0EFB" w:rsidRPr="000B0EEA" w:rsidRDefault="00DE0EFB" w:rsidP="00DE0EFB">
            <w:pPr>
              <w:rPr>
                <w:sz w:val="16"/>
                <w:szCs w:val="16"/>
              </w:rPr>
            </w:pPr>
            <w:r w:rsidRPr="000B0EEA">
              <w:rPr>
                <w:sz w:val="16"/>
                <w:szCs w:val="16"/>
              </w:rPr>
              <w:t xml:space="preserve"> €   95.00</w:t>
            </w:r>
          </w:p>
        </w:tc>
        <w:tc>
          <w:tcPr>
            <w:tcW w:w="1417" w:type="dxa"/>
            <w:vAlign w:val="center"/>
          </w:tcPr>
          <w:p w:rsidR="00DE0EFB" w:rsidRPr="000B0EEA" w:rsidRDefault="00DE0EFB" w:rsidP="00DE0EFB">
            <w:pPr>
              <w:rPr>
                <w:sz w:val="16"/>
                <w:szCs w:val="16"/>
              </w:rPr>
            </w:pPr>
            <w:r w:rsidRPr="000B0EEA">
              <w:rPr>
                <w:sz w:val="16"/>
                <w:szCs w:val="16"/>
              </w:rPr>
              <w:t xml:space="preserve"> €   50,39 </w:t>
            </w:r>
          </w:p>
        </w:tc>
        <w:tc>
          <w:tcPr>
            <w:tcW w:w="1417" w:type="dxa"/>
            <w:vAlign w:val="center"/>
          </w:tcPr>
          <w:p w:rsidR="00DE0EFB" w:rsidRPr="000B0EEA" w:rsidRDefault="00DE0EFB" w:rsidP="00DE0EFB">
            <w:pPr>
              <w:rPr>
                <w:sz w:val="16"/>
                <w:szCs w:val="16"/>
              </w:rPr>
            </w:pPr>
            <w:r w:rsidRPr="000B0EEA">
              <w:rPr>
                <w:sz w:val="16"/>
                <w:szCs w:val="16"/>
              </w:rPr>
              <w:t xml:space="preserve"> €   46,85 </w:t>
            </w:r>
          </w:p>
        </w:tc>
        <w:tc>
          <w:tcPr>
            <w:tcW w:w="1417" w:type="dxa"/>
            <w:vAlign w:val="center"/>
          </w:tcPr>
          <w:p w:rsidR="00DE0EFB" w:rsidRPr="000B0EEA" w:rsidRDefault="00651201" w:rsidP="00DE0EFB">
            <w:pPr>
              <w:rPr>
                <w:sz w:val="16"/>
                <w:szCs w:val="16"/>
              </w:rPr>
            </w:pPr>
            <w:r w:rsidRPr="000B0EEA">
              <w:rPr>
                <w:sz w:val="16"/>
                <w:szCs w:val="16"/>
              </w:rPr>
              <w:t xml:space="preserve"> €</w:t>
            </w:r>
            <w:r w:rsidR="00DE0EFB" w:rsidRPr="000B0EEA">
              <w:rPr>
                <w:sz w:val="16"/>
                <w:szCs w:val="16"/>
              </w:rPr>
              <w:t xml:space="preserve">   97,23 </w:t>
            </w:r>
          </w:p>
        </w:tc>
      </w:tr>
      <w:tr w:rsidR="000B0EEA" w:rsidRPr="000B0EEA" w:rsidTr="00DE0EFB">
        <w:trPr>
          <w:trHeight w:hRule="exact" w:val="288"/>
        </w:trPr>
        <w:tc>
          <w:tcPr>
            <w:tcW w:w="1530" w:type="dxa"/>
            <w:vAlign w:val="center"/>
          </w:tcPr>
          <w:p w:rsidR="00DE0EFB" w:rsidRPr="000B0EEA" w:rsidRDefault="00DE0EFB" w:rsidP="00DE0EFB">
            <w:pPr>
              <w:rPr>
                <w:sz w:val="20"/>
                <w:szCs w:val="20"/>
              </w:rPr>
            </w:pPr>
            <w:r w:rsidRPr="000B0EEA">
              <w:rPr>
                <w:sz w:val="20"/>
                <w:szCs w:val="20"/>
              </w:rPr>
              <w:t>1</w:t>
            </w:r>
            <w:r w:rsidRPr="000B0EEA">
              <w:rPr>
                <w:sz w:val="20"/>
                <w:szCs w:val="20"/>
                <w:vertAlign w:val="superscript"/>
              </w:rPr>
              <w:t>e</w:t>
            </w:r>
            <w:r w:rsidRPr="000B0EEA">
              <w:rPr>
                <w:sz w:val="20"/>
                <w:szCs w:val="20"/>
              </w:rPr>
              <w:t xml:space="preserve"> WTK.</w:t>
            </w:r>
          </w:p>
        </w:tc>
        <w:tc>
          <w:tcPr>
            <w:tcW w:w="1260" w:type="dxa"/>
            <w:vAlign w:val="center"/>
          </w:tcPr>
          <w:p w:rsidR="00DE0EFB" w:rsidRPr="000B0EEA" w:rsidRDefault="00DE0EFB" w:rsidP="00DE0EFB">
            <w:pPr>
              <w:rPr>
                <w:sz w:val="16"/>
                <w:szCs w:val="16"/>
              </w:rPr>
            </w:pPr>
            <w:r w:rsidRPr="000B0EEA">
              <w:rPr>
                <w:sz w:val="16"/>
                <w:szCs w:val="16"/>
              </w:rPr>
              <w:t xml:space="preserve"> €  44.57 </w:t>
            </w:r>
          </w:p>
        </w:tc>
        <w:tc>
          <w:tcPr>
            <w:tcW w:w="1350" w:type="dxa"/>
            <w:vAlign w:val="center"/>
          </w:tcPr>
          <w:p w:rsidR="00DE0EFB" w:rsidRPr="000B0EEA" w:rsidRDefault="00DE0EFB" w:rsidP="00DE0EFB">
            <w:pPr>
              <w:rPr>
                <w:sz w:val="16"/>
                <w:szCs w:val="16"/>
              </w:rPr>
            </w:pPr>
            <w:r w:rsidRPr="000B0EEA">
              <w:rPr>
                <w:sz w:val="16"/>
                <w:szCs w:val="16"/>
              </w:rPr>
              <w:t xml:space="preserve"> €   41.43 </w:t>
            </w:r>
          </w:p>
        </w:tc>
        <w:tc>
          <w:tcPr>
            <w:tcW w:w="1350" w:type="dxa"/>
            <w:vAlign w:val="center"/>
          </w:tcPr>
          <w:p w:rsidR="00DE0EFB" w:rsidRPr="000B0EEA" w:rsidRDefault="00DE0EFB" w:rsidP="00DE0EFB">
            <w:pPr>
              <w:rPr>
                <w:sz w:val="16"/>
                <w:szCs w:val="16"/>
              </w:rPr>
            </w:pPr>
            <w:r w:rsidRPr="000B0EEA">
              <w:rPr>
                <w:sz w:val="16"/>
                <w:szCs w:val="16"/>
              </w:rPr>
              <w:t xml:space="preserve"> €   86.00</w:t>
            </w:r>
          </w:p>
        </w:tc>
        <w:tc>
          <w:tcPr>
            <w:tcW w:w="1417" w:type="dxa"/>
            <w:vAlign w:val="center"/>
          </w:tcPr>
          <w:p w:rsidR="00DE0EFB" w:rsidRPr="000B0EEA" w:rsidRDefault="00DE0EFB" w:rsidP="00DE0EFB">
            <w:pPr>
              <w:rPr>
                <w:sz w:val="16"/>
                <w:szCs w:val="16"/>
              </w:rPr>
            </w:pPr>
            <w:r w:rsidRPr="000B0EEA">
              <w:rPr>
                <w:sz w:val="16"/>
                <w:szCs w:val="16"/>
              </w:rPr>
              <w:t xml:space="preserve"> €   45,62 </w:t>
            </w:r>
          </w:p>
        </w:tc>
        <w:tc>
          <w:tcPr>
            <w:tcW w:w="1417" w:type="dxa"/>
            <w:vAlign w:val="center"/>
          </w:tcPr>
          <w:p w:rsidR="00DE0EFB" w:rsidRPr="000B0EEA" w:rsidRDefault="00DE0EFB" w:rsidP="00DE0EFB">
            <w:pPr>
              <w:rPr>
                <w:sz w:val="16"/>
                <w:szCs w:val="16"/>
              </w:rPr>
            </w:pPr>
            <w:r w:rsidRPr="000B0EEA">
              <w:rPr>
                <w:sz w:val="16"/>
                <w:szCs w:val="16"/>
              </w:rPr>
              <w:t xml:space="preserve"> €   42,40 </w:t>
            </w:r>
          </w:p>
        </w:tc>
        <w:tc>
          <w:tcPr>
            <w:tcW w:w="1417" w:type="dxa"/>
            <w:vAlign w:val="center"/>
          </w:tcPr>
          <w:p w:rsidR="00DE0EFB" w:rsidRPr="000B0EEA" w:rsidRDefault="00651201" w:rsidP="00DE0EFB">
            <w:pPr>
              <w:rPr>
                <w:sz w:val="16"/>
                <w:szCs w:val="16"/>
              </w:rPr>
            </w:pPr>
            <w:r w:rsidRPr="000B0EEA">
              <w:rPr>
                <w:sz w:val="16"/>
                <w:szCs w:val="16"/>
              </w:rPr>
              <w:t xml:space="preserve"> € </w:t>
            </w:r>
            <w:r w:rsidR="00DE0EFB" w:rsidRPr="000B0EEA">
              <w:rPr>
                <w:sz w:val="16"/>
                <w:szCs w:val="16"/>
              </w:rPr>
              <w:t xml:space="preserve">  88,02 </w:t>
            </w:r>
          </w:p>
        </w:tc>
      </w:tr>
      <w:tr w:rsidR="000B0EEA" w:rsidRPr="000B0EEA" w:rsidTr="00DE0EFB">
        <w:trPr>
          <w:trHeight w:hRule="exact" w:val="288"/>
        </w:trPr>
        <w:tc>
          <w:tcPr>
            <w:tcW w:w="1530" w:type="dxa"/>
            <w:vAlign w:val="center"/>
          </w:tcPr>
          <w:p w:rsidR="00DE0EFB" w:rsidRPr="000B0EEA" w:rsidRDefault="00DE0EFB" w:rsidP="00DE0EFB">
            <w:pPr>
              <w:rPr>
                <w:sz w:val="20"/>
                <w:szCs w:val="20"/>
              </w:rPr>
            </w:pPr>
            <w:r w:rsidRPr="000B0EEA">
              <w:rPr>
                <w:sz w:val="20"/>
                <w:szCs w:val="20"/>
              </w:rPr>
              <w:t>2</w:t>
            </w:r>
            <w:r w:rsidRPr="000B0EEA">
              <w:rPr>
                <w:sz w:val="20"/>
                <w:szCs w:val="20"/>
                <w:vertAlign w:val="superscript"/>
              </w:rPr>
              <w:t>e</w:t>
            </w:r>
            <w:r w:rsidRPr="000B0EEA">
              <w:rPr>
                <w:sz w:val="20"/>
                <w:szCs w:val="20"/>
              </w:rPr>
              <w:t xml:space="preserve"> WTK</w:t>
            </w:r>
          </w:p>
        </w:tc>
        <w:tc>
          <w:tcPr>
            <w:tcW w:w="1260" w:type="dxa"/>
            <w:vAlign w:val="center"/>
          </w:tcPr>
          <w:p w:rsidR="00DE0EFB" w:rsidRPr="000B0EEA" w:rsidRDefault="00DE0EFB" w:rsidP="00DE0EFB">
            <w:pPr>
              <w:rPr>
                <w:sz w:val="16"/>
                <w:szCs w:val="16"/>
              </w:rPr>
            </w:pPr>
            <w:r w:rsidRPr="000B0EEA">
              <w:rPr>
                <w:sz w:val="16"/>
                <w:szCs w:val="16"/>
              </w:rPr>
              <w:t xml:space="preserve"> €  40.94 </w:t>
            </w:r>
          </w:p>
        </w:tc>
        <w:tc>
          <w:tcPr>
            <w:tcW w:w="1350" w:type="dxa"/>
            <w:vAlign w:val="center"/>
          </w:tcPr>
          <w:p w:rsidR="00DE0EFB" w:rsidRPr="000B0EEA" w:rsidRDefault="00DE0EFB" w:rsidP="00DE0EFB">
            <w:pPr>
              <w:rPr>
                <w:sz w:val="16"/>
                <w:szCs w:val="16"/>
              </w:rPr>
            </w:pPr>
            <w:r w:rsidRPr="000B0EEA">
              <w:rPr>
                <w:sz w:val="16"/>
                <w:szCs w:val="16"/>
              </w:rPr>
              <w:t xml:space="preserve"> €   38.06 </w:t>
            </w:r>
          </w:p>
        </w:tc>
        <w:tc>
          <w:tcPr>
            <w:tcW w:w="1350" w:type="dxa"/>
            <w:vAlign w:val="center"/>
          </w:tcPr>
          <w:p w:rsidR="00DE0EFB" w:rsidRPr="000B0EEA" w:rsidRDefault="00DE0EFB" w:rsidP="00DE0EFB">
            <w:pPr>
              <w:rPr>
                <w:sz w:val="16"/>
                <w:szCs w:val="16"/>
              </w:rPr>
            </w:pPr>
            <w:r w:rsidRPr="000B0EEA">
              <w:rPr>
                <w:sz w:val="16"/>
                <w:szCs w:val="16"/>
              </w:rPr>
              <w:t xml:space="preserve"> €   79.00</w:t>
            </w:r>
          </w:p>
        </w:tc>
        <w:tc>
          <w:tcPr>
            <w:tcW w:w="1417" w:type="dxa"/>
            <w:vAlign w:val="center"/>
          </w:tcPr>
          <w:p w:rsidR="00DE0EFB" w:rsidRPr="000B0EEA" w:rsidRDefault="00DE0EFB" w:rsidP="00DE0EFB">
            <w:pPr>
              <w:rPr>
                <w:sz w:val="16"/>
                <w:szCs w:val="16"/>
              </w:rPr>
            </w:pPr>
            <w:r w:rsidRPr="000B0EEA">
              <w:rPr>
                <w:sz w:val="16"/>
                <w:szCs w:val="16"/>
              </w:rPr>
              <w:t xml:space="preserve"> €   41,90 </w:t>
            </w:r>
          </w:p>
        </w:tc>
        <w:tc>
          <w:tcPr>
            <w:tcW w:w="1417" w:type="dxa"/>
            <w:vAlign w:val="center"/>
          </w:tcPr>
          <w:p w:rsidR="00DE0EFB" w:rsidRPr="000B0EEA" w:rsidRDefault="00DE0EFB" w:rsidP="00DE0EFB">
            <w:pPr>
              <w:rPr>
                <w:sz w:val="16"/>
                <w:szCs w:val="16"/>
              </w:rPr>
            </w:pPr>
            <w:r w:rsidRPr="000B0EEA">
              <w:rPr>
                <w:sz w:val="16"/>
                <w:szCs w:val="16"/>
              </w:rPr>
              <w:t xml:space="preserve"> €   38,95 </w:t>
            </w:r>
          </w:p>
        </w:tc>
        <w:tc>
          <w:tcPr>
            <w:tcW w:w="1417" w:type="dxa"/>
            <w:vAlign w:val="center"/>
          </w:tcPr>
          <w:p w:rsidR="00DE0EFB" w:rsidRPr="000B0EEA" w:rsidRDefault="00651201" w:rsidP="00DE0EFB">
            <w:pPr>
              <w:rPr>
                <w:sz w:val="16"/>
                <w:szCs w:val="16"/>
              </w:rPr>
            </w:pPr>
            <w:r w:rsidRPr="000B0EEA">
              <w:rPr>
                <w:sz w:val="16"/>
                <w:szCs w:val="16"/>
              </w:rPr>
              <w:t xml:space="preserve"> €  </w:t>
            </w:r>
            <w:r w:rsidR="00DE0EFB" w:rsidRPr="000B0EEA">
              <w:rPr>
                <w:sz w:val="16"/>
                <w:szCs w:val="16"/>
              </w:rPr>
              <w:t xml:space="preserve"> 80,86 </w:t>
            </w:r>
          </w:p>
        </w:tc>
      </w:tr>
      <w:tr w:rsidR="000B0EEA" w:rsidRPr="000B0EEA" w:rsidTr="00DE0EFB">
        <w:trPr>
          <w:trHeight w:hRule="exact" w:val="288"/>
        </w:trPr>
        <w:tc>
          <w:tcPr>
            <w:tcW w:w="1530" w:type="dxa"/>
            <w:vAlign w:val="center"/>
          </w:tcPr>
          <w:p w:rsidR="00DE0EFB" w:rsidRPr="000B0EEA" w:rsidRDefault="00DE0EFB" w:rsidP="00DE0EFB">
            <w:pPr>
              <w:rPr>
                <w:sz w:val="20"/>
                <w:szCs w:val="20"/>
              </w:rPr>
            </w:pPr>
            <w:r w:rsidRPr="000B0EEA">
              <w:rPr>
                <w:sz w:val="20"/>
                <w:szCs w:val="20"/>
              </w:rPr>
              <w:t>Stuurman</w:t>
            </w:r>
          </w:p>
        </w:tc>
        <w:tc>
          <w:tcPr>
            <w:tcW w:w="1260" w:type="dxa"/>
            <w:vAlign w:val="center"/>
          </w:tcPr>
          <w:p w:rsidR="00DE0EFB" w:rsidRPr="000B0EEA" w:rsidRDefault="00DE0EFB" w:rsidP="00DE0EFB">
            <w:pPr>
              <w:rPr>
                <w:sz w:val="16"/>
                <w:szCs w:val="16"/>
              </w:rPr>
            </w:pPr>
            <w:r w:rsidRPr="000B0EEA">
              <w:rPr>
                <w:sz w:val="16"/>
                <w:szCs w:val="16"/>
              </w:rPr>
              <w:t xml:space="preserve"> €  44.05 </w:t>
            </w:r>
          </w:p>
        </w:tc>
        <w:tc>
          <w:tcPr>
            <w:tcW w:w="1350" w:type="dxa"/>
            <w:vAlign w:val="center"/>
          </w:tcPr>
          <w:p w:rsidR="00DE0EFB" w:rsidRPr="000B0EEA" w:rsidRDefault="00DE0EFB" w:rsidP="00DE0EFB">
            <w:pPr>
              <w:rPr>
                <w:sz w:val="16"/>
                <w:szCs w:val="16"/>
              </w:rPr>
            </w:pPr>
            <w:r w:rsidRPr="000B0EEA">
              <w:rPr>
                <w:sz w:val="16"/>
                <w:szCs w:val="16"/>
              </w:rPr>
              <w:t xml:space="preserve"> €   40.95 </w:t>
            </w:r>
          </w:p>
        </w:tc>
        <w:tc>
          <w:tcPr>
            <w:tcW w:w="1350" w:type="dxa"/>
            <w:vAlign w:val="center"/>
          </w:tcPr>
          <w:p w:rsidR="00DE0EFB" w:rsidRPr="000B0EEA" w:rsidRDefault="00DE0EFB" w:rsidP="00DE0EFB">
            <w:pPr>
              <w:rPr>
                <w:sz w:val="16"/>
                <w:szCs w:val="16"/>
              </w:rPr>
            </w:pPr>
            <w:r w:rsidRPr="000B0EEA">
              <w:rPr>
                <w:sz w:val="16"/>
                <w:szCs w:val="16"/>
              </w:rPr>
              <w:t xml:space="preserve"> €   85.00</w:t>
            </w:r>
          </w:p>
        </w:tc>
        <w:tc>
          <w:tcPr>
            <w:tcW w:w="1417" w:type="dxa"/>
            <w:vAlign w:val="center"/>
          </w:tcPr>
          <w:p w:rsidR="00DE0EFB" w:rsidRPr="000B0EEA" w:rsidRDefault="00DE0EFB" w:rsidP="00DE0EFB">
            <w:pPr>
              <w:rPr>
                <w:sz w:val="16"/>
                <w:szCs w:val="16"/>
              </w:rPr>
            </w:pPr>
            <w:r w:rsidRPr="000B0EEA">
              <w:rPr>
                <w:sz w:val="16"/>
                <w:szCs w:val="16"/>
              </w:rPr>
              <w:t xml:space="preserve"> €   45,09 </w:t>
            </w:r>
          </w:p>
        </w:tc>
        <w:tc>
          <w:tcPr>
            <w:tcW w:w="1417" w:type="dxa"/>
            <w:vAlign w:val="center"/>
          </w:tcPr>
          <w:p w:rsidR="00DE0EFB" w:rsidRPr="000B0EEA" w:rsidRDefault="00DE0EFB" w:rsidP="00DE0EFB">
            <w:pPr>
              <w:rPr>
                <w:sz w:val="16"/>
                <w:szCs w:val="16"/>
              </w:rPr>
            </w:pPr>
            <w:r w:rsidRPr="000B0EEA">
              <w:rPr>
                <w:sz w:val="16"/>
                <w:szCs w:val="16"/>
              </w:rPr>
              <w:t xml:space="preserve"> €   41,91 </w:t>
            </w:r>
          </w:p>
        </w:tc>
        <w:tc>
          <w:tcPr>
            <w:tcW w:w="1417" w:type="dxa"/>
            <w:vAlign w:val="center"/>
          </w:tcPr>
          <w:p w:rsidR="00DE0EFB" w:rsidRPr="000B0EEA" w:rsidRDefault="00651201" w:rsidP="00DE0EFB">
            <w:pPr>
              <w:rPr>
                <w:sz w:val="16"/>
                <w:szCs w:val="16"/>
              </w:rPr>
            </w:pPr>
            <w:r w:rsidRPr="000B0EEA">
              <w:rPr>
                <w:sz w:val="16"/>
                <w:szCs w:val="16"/>
              </w:rPr>
              <w:t xml:space="preserve"> € </w:t>
            </w:r>
            <w:r w:rsidR="00DE0EFB" w:rsidRPr="000B0EEA">
              <w:rPr>
                <w:sz w:val="16"/>
                <w:szCs w:val="16"/>
              </w:rPr>
              <w:t xml:space="preserve">  87,00 </w:t>
            </w:r>
          </w:p>
        </w:tc>
      </w:tr>
      <w:tr w:rsidR="000B0EEA" w:rsidRPr="000B0EEA" w:rsidTr="00DE0EFB">
        <w:trPr>
          <w:trHeight w:hRule="exact" w:val="288"/>
        </w:trPr>
        <w:tc>
          <w:tcPr>
            <w:tcW w:w="1530" w:type="dxa"/>
            <w:vAlign w:val="center"/>
          </w:tcPr>
          <w:p w:rsidR="00DE0EFB" w:rsidRPr="000B0EEA" w:rsidRDefault="00DE0EFB" w:rsidP="00DE0EFB">
            <w:pPr>
              <w:rPr>
                <w:sz w:val="20"/>
                <w:szCs w:val="20"/>
              </w:rPr>
            </w:pPr>
            <w:r w:rsidRPr="000B0EEA">
              <w:rPr>
                <w:sz w:val="20"/>
                <w:szCs w:val="20"/>
              </w:rPr>
              <w:t>Matroos/kok</w:t>
            </w:r>
          </w:p>
        </w:tc>
        <w:tc>
          <w:tcPr>
            <w:tcW w:w="1260" w:type="dxa"/>
            <w:vAlign w:val="center"/>
          </w:tcPr>
          <w:p w:rsidR="00DE0EFB" w:rsidRPr="000B0EEA" w:rsidRDefault="00DE0EFB" w:rsidP="00DE0EFB">
            <w:pPr>
              <w:rPr>
                <w:sz w:val="16"/>
                <w:szCs w:val="16"/>
              </w:rPr>
            </w:pPr>
            <w:r w:rsidRPr="000B0EEA">
              <w:rPr>
                <w:sz w:val="16"/>
                <w:szCs w:val="16"/>
              </w:rPr>
              <w:t xml:space="preserve"> €  42.49 </w:t>
            </w:r>
          </w:p>
        </w:tc>
        <w:tc>
          <w:tcPr>
            <w:tcW w:w="1350" w:type="dxa"/>
            <w:vAlign w:val="center"/>
          </w:tcPr>
          <w:p w:rsidR="00DE0EFB" w:rsidRPr="000B0EEA" w:rsidRDefault="00DE0EFB" w:rsidP="00DE0EFB">
            <w:pPr>
              <w:rPr>
                <w:sz w:val="16"/>
                <w:szCs w:val="16"/>
              </w:rPr>
            </w:pPr>
            <w:r w:rsidRPr="000B0EEA">
              <w:rPr>
                <w:sz w:val="16"/>
                <w:szCs w:val="16"/>
              </w:rPr>
              <w:t xml:space="preserve"> €   39.51 </w:t>
            </w:r>
          </w:p>
        </w:tc>
        <w:tc>
          <w:tcPr>
            <w:tcW w:w="1350" w:type="dxa"/>
            <w:vAlign w:val="center"/>
          </w:tcPr>
          <w:p w:rsidR="00DE0EFB" w:rsidRPr="000B0EEA" w:rsidRDefault="00DE0EFB" w:rsidP="00DE0EFB">
            <w:pPr>
              <w:rPr>
                <w:sz w:val="16"/>
                <w:szCs w:val="16"/>
              </w:rPr>
            </w:pPr>
            <w:r w:rsidRPr="000B0EEA">
              <w:rPr>
                <w:sz w:val="16"/>
                <w:szCs w:val="16"/>
              </w:rPr>
              <w:t xml:space="preserve"> €   82.00</w:t>
            </w:r>
          </w:p>
        </w:tc>
        <w:tc>
          <w:tcPr>
            <w:tcW w:w="1417" w:type="dxa"/>
            <w:vAlign w:val="center"/>
          </w:tcPr>
          <w:p w:rsidR="00DE0EFB" w:rsidRPr="000B0EEA" w:rsidRDefault="00DE0EFB" w:rsidP="00DE0EFB">
            <w:pPr>
              <w:rPr>
                <w:sz w:val="16"/>
                <w:szCs w:val="16"/>
              </w:rPr>
            </w:pPr>
            <w:r w:rsidRPr="000B0EEA">
              <w:rPr>
                <w:sz w:val="16"/>
                <w:szCs w:val="16"/>
              </w:rPr>
              <w:t xml:space="preserve"> €   43,49 </w:t>
            </w:r>
          </w:p>
        </w:tc>
        <w:tc>
          <w:tcPr>
            <w:tcW w:w="1417" w:type="dxa"/>
            <w:vAlign w:val="center"/>
          </w:tcPr>
          <w:p w:rsidR="00DE0EFB" w:rsidRPr="000B0EEA" w:rsidRDefault="00DE0EFB" w:rsidP="00DE0EFB">
            <w:pPr>
              <w:rPr>
                <w:sz w:val="16"/>
                <w:szCs w:val="16"/>
              </w:rPr>
            </w:pPr>
            <w:r w:rsidRPr="000B0EEA">
              <w:rPr>
                <w:sz w:val="16"/>
                <w:szCs w:val="16"/>
              </w:rPr>
              <w:t xml:space="preserve"> €   40,44 </w:t>
            </w:r>
          </w:p>
        </w:tc>
        <w:tc>
          <w:tcPr>
            <w:tcW w:w="1417" w:type="dxa"/>
            <w:vAlign w:val="center"/>
          </w:tcPr>
          <w:p w:rsidR="00DE0EFB" w:rsidRPr="000B0EEA" w:rsidRDefault="00651201" w:rsidP="00DE0EFB">
            <w:pPr>
              <w:rPr>
                <w:sz w:val="16"/>
                <w:szCs w:val="16"/>
              </w:rPr>
            </w:pPr>
            <w:r w:rsidRPr="000B0EEA">
              <w:rPr>
                <w:sz w:val="16"/>
                <w:szCs w:val="16"/>
              </w:rPr>
              <w:t xml:space="preserve"> €  </w:t>
            </w:r>
            <w:r w:rsidR="00DE0EFB" w:rsidRPr="000B0EEA">
              <w:rPr>
                <w:sz w:val="16"/>
                <w:szCs w:val="16"/>
              </w:rPr>
              <w:t xml:space="preserve"> 83,93 </w:t>
            </w:r>
          </w:p>
        </w:tc>
      </w:tr>
      <w:tr w:rsidR="000B0EEA" w:rsidRPr="000B0EEA" w:rsidTr="00DE0EFB">
        <w:trPr>
          <w:trHeight w:hRule="exact" w:val="288"/>
        </w:trPr>
        <w:tc>
          <w:tcPr>
            <w:tcW w:w="1530" w:type="dxa"/>
            <w:vAlign w:val="center"/>
          </w:tcPr>
          <w:p w:rsidR="00DE0EFB" w:rsidRPr="000B0EEA" w:rsidRDefault="00DE0EFB" w:rsidP="00DE0EFB">
            <w:pPr>
              <w:rPr>
                <w:sz w:val="20"/>
                <w:szCs w:val="20"/>
              </w:rPr>
            </w:pPr>
            <w:r w:rsidRPr="000B0EEA">
              <w:rPr>
                <w:sz w:val="20"/>
                <w:szCs w:val="20"/>
              </w:rPr>
              <w:t>Matroos.</w:t>
            </w:r>
          </w:p>
        </w:tc>
        <w:tc>
          <w:tcPr>
            <w:tcW w:w="1260" w:type="dxa"/>
            <w:vAlign w:val="center"/>
          </w:tcPr>
          <w:p w:rsidR="00DE0EFB" w:rsidRPr="000B0EEA" w:rsidRDefault="00DE0EFB" w:rsidP="00DE0EFB">
            <w:pPr>
              <w:rPr>
                <w:sz w:val="16"/>
                <w:szCs w:val="16"/>
              </w:rPr>
            </w:pPr>
            <w:r w:rsidRPr="000B0EEA">
              <w:rPr>
                <w:sz w:val="16"/>
                <w:szCs w:val="16"/>
              </w:rPr>
              <w:t xml:space="preserve"> €  40.42 </w:t>
            </w:r>
          </w:p>
        </w:tc>
        <w:tc>
          <w:tcPr>
            <w:tcW w:w="1350" w:type="dxa"/>
            <w:vAlign w:val="center"/>
          </w:tcPr>
          <w:p w:rsidR="00DE0EFB" w:rsidRPr="000B0EEA" w:rsidRDefault="00DE0EFB" w:rsidP="00DE0EFB">
            <w:pPr>
              <w:rPr>
                <w:sz w:val="16"/>
                <w:szCs w:val="16"/>
              </w:rPr>
            </w:pPr>
            <w:r w:rsidRPr="000B0EEA">
              <w:rPr>
                <w:sz w:val="16"/>
                <w:szCs w:val="16"/>
              </w:rPr>
              <w:t xml:space="preserve"> €   37.58 </w:t>
            </w:r>
          </w:p>
        </w:tc>
        <w:tc>
          <w:tcPr>
            <w:tcW w:w="1350" w:type="dxa"/>
            <w:vAlign w:val="center"/>
          </w:tcPr>
          <w:p w:rsidR="00DE0EFB" w:rsidRPr="000B0EEA" w:rsidRDefault="00DE0EFB" w:rsidP="00DE0EFB">
            <w:pPr>
              <w:rPr>
                <w:sz w:val="16"/>
                <w:szCs w:val="16"/>
              </w:rPr>
            </w:pPr>
            <w:r w:rsidRPr="000B0EEA">
              <w:rPr>
                <w:sz w:val="16"/>
                <w:szCs w:val="16"/>
              </w:rPr>
              <w:t xml:space="preserve"> €   78.00</w:t>
            </w:r>
          </w:p>
        </w:tc>
        <w:tc>
          <w:tcPr>
            <w:tcW w:w="1417" w:type="dxa"/>
            <w:vAlign w:val="center"/>
          </w:tcPr>
          <w:p w:rsidR="00DE0EFB" w:rsidRPr="000B0EEA" w:rsidRDefault="00DE0EFB" w:rsidP="00DE0EFB">
            <w:pPr>
              <w:rPr>
                <w:sz w:val="16"/>
                <w:szCs w:val="16"/>
              </w:rPr>
            </w:pPr>
            <w:r w:rsidRPr="000B0EEA">
              <w:rPr>
                <w:sz w:val="16"/>
                <w:szCs w:val="16"/>
              </w:rPr>
              <w:t xml:space="preserve"> €   41,37 </w:t>
            </w:r>
          </w:p>
        </w:tc>
        <w:tc>
          <w:tcPr>
            <w:tcW w:w="1417" w:type="dxa"/>
            <w:vAlign w:val="center"/>
          </w:tcPr>
          <w:p w:rsidR="00DE0EFB" w:rsidRPr="000B0EEA" w:rsidRDefault="00DE0EFB" w:rsidP="00DE0EFB">
            <w:pPr>
              <w:rPr>
                <w:sz w:val="16"/>
                <w:szCs w:val="16"/>
              </w:rPr>
            </w:pPr>
            <w:r w:rsidRPr="000B0EEA">
              <w:rPr>
                <w:sz w:val="16"/>
                <w:szCs w:val="16"/>
              </w:rPr>
              <w:t xml:space="preserve"> €   38,46 </w:t>
            </w:r>
          </w:p>
        </w:tc>
        <w:tc>
          <w:tcPr>
            <w:tcW w:w="1417" w:type="dxa"/>
            <w:vAlign w:val="center"/>
          </w:tcPr>
          <w:p w:rsidR="00DE0EFB" w:rsidRPr="000B0EEA" w:rsidRDefault="00651201" w:rsidP="00DE0EFB">
            <w:pPr>
              <w:rPr>
                <w:sz w:val="16"/>
                <w:szCs w:val="16"/>
              </w:rPr>
            </w:pPr>
            <w:r w:rsidRPr="000B0EEA">
              <w:rPr>
                <w:sz w:val="16"/>
                <w:szCs w:val="16"/>
              </w:rPr>
              <w:t xml:space="preserve"> €</w:t>
            </w:r>
            <w:r w:rsidR="00DE0EFB" w:rsidRPr="000B0EEA">
              <w:rPr>
                <w:sz w:val="16"/>
                <w:szCs w:val="16"/>
              </w:rPr>
              <w:t xml:space="preserve">   79,83 </w:t>
            </w:r>
          </w:p>
        </w:tc>
      </w:tr>
    </w:tbl>
    <w:p w:rsidR="00D70756" w:rsidRPr="000B0EEA" w:rsidRDefault="00D70756" w:rsidP="00AD2F11">
      <w:pPr>
        <w:tabs>
          <w:tab w:val="num" w:pos="360"/>
        </w:tabs>
        <w:rPr>
          <w:i/>
          <w:sz w:val="20"/>
          <w:szCs w:val="20"/>
        </w:rPr>
      </w:pPr>
    </w:p>
    <w:p w:rsidR="00AD2F11" w:rsidRPr="000B0EEA" w:rsidRDefault="00AD2F11" w:rsidP="007A4FFC">
      <w:pPr>
        <w:rPr>
          <w:rFonts w:cs="Arial"/>
          <w:sz w:val="20"/>
          <w:szCs w:val="20"/>
        </w:rPr>
      </w:pPr>
    </w:p>
    <w:p w:rsidR="005C3842" w:rsidRPr="000B0EEA" w:rsidRDefault="005C3842" w:rsidP="007A4FFC">
      <w:pPr>
        <w:rPr>
          <w:rFonts w:cs="Arial"/>
          <w:sz w:val="20"/>
          <w:szCs w:val="20"/>
        </w:rPr>
      </w:pPr>
      <w:r w:rsidRPr="000B0EEA">
        <w:rPr>
          <w:sz w:val="20"/>
          <w:szCs w:val="20"/>
        </w:rPr>
        <w:t>Bij een gecontinueerd verblijf aan boord op het speciale project van 22 tot 28 dagen zal een verhoging gegeven worden op de projectvergoeding van 20%, vanaf de 22</w:t>
      </w:r>
      <w:r w:rsidRPr="000B0EEA">
        <w:rPr>
          <w:sz w:val="20"/>
          <w:szCs w:val="20"/>
          <w:vertAlign w:val="superscript"/>
        </w:rPr>
        <w:t>ste</w:t>
      </w:r>
      <w:r w:rsidRPr="000B0EEA">
        <w:rPr>
          <w:sz w:val="20"/>
          <w:szCs w:val="20"/>
        </w:rPr>
        <w:t xml:space="preserve"> dag. Bij een verblijf aan boord van meer dan 28 dagen zal een verhoging gegeven worden op de projectvergoeding van 25%, vanaf de 28</w:t>
      </w:r>
      <w:r w:rsidRPr="000B0EEA">
        <w:rPr>
          <w:sz w:val="20"/>
          <w:szCs w:val="20"/>
          <w:vertAlign w:val="superscript"/>
        </w:rPr>
        <w:t>ste</w:t>
      </w:r>
      <w:r w:rsidRPr="000B0EEA">
        <w:rPr>
          <w:sz w:val="20"/>
          <w:szCs w:val="20"/>
        </w:rPr>
        <w:t xml:space="preserve"> dag.</w:t>
      </w:r>
    </w:p>
    <w:p w:rsidR="008536A5" w:rsidRPr="000B0EEA" w:rsidRDefault="00AD2F11" w:rsidP="007A4FFC">
      <w:pPr>
        <w:rPr>
          <w:sz w:val="20"/>
          <w:szCs w:val="20"/>
        </w:rPr>
      </w:pPr>
      <w:r w:rsidRPr="000B0EEA">
        <w:rPr>
          <w:rFonts w:cs="Arial"/>
          <w:sz w:val="20"/>
          <w:szCs w:val="20"/>
        </w:rPr>
        <w:br/>
      </w:r>
    </w:p>
    <w:p w:rsidR="008536A5" w:rsidRPr="000B0EEA" w:rsidRDefault="007A4FFC" w:rsidP="007A4FFC">
      <w:pPr>
        <w:rPr>
          <w:sz w:val="20"/>
          <w:szCs w:val="20"/>
        </w:rPr>
      </w:pPr>
      <w:r w:rsidRPr="000B0EEA">
        <w:rPr>
          <w:sz w:val="20"/>
          <w:szCs w:val="20"/>
        </w:rPr>
        <w:t xml:space="preserve">Artikel 11.b. </w:t>
      </w:r>
      <w:r w:rsidR="008536A5" w:rsidRPr="000B0EEA">
        <w:rPr>
          <w:sz w:val="20"/>
          <w:szCs w:val="20"/>
        </w:rPr>
        <w:tab/>
      </w:r>
      <w:r w:rsidRPr="000B0EEA">
        <w:rPr>
          <w:b/>
          <w:sz w:val="20"/>
          <w:szCs w:val="20"/>
        </w:rPr>
        <w:t>Europavergoeding</w:t>
      </w:r>
      <w:r w:rsidRPr="000B0EEA">
        <w:rPr>
          <w:sz w:val="20"/>
          <w:szCs w:val="20"/>
        </w:rPr>
        <w:br/>
      </w:r>
    </w:p>
    <w:p w:rsidR="003B6B71" w:rsidRPr="000B0EEA" w:rsidRDefault="007A4FFC" w:rsidP="007A4FFC">
      <w:pPr>
        <w:rPr>
          <w:sz w:val="20"/>
          <w:szCs w:val="20"/>
        </w:rPr>
      </w:pPr>
      <w:r w:rsidRPr="000B0EEA">
        <w:rPr>
          <w:sz w:val="20"/>
          <w:szCs w:val="20"/>
        </w:rPr>
        <w:t xml:space="preserve">Voor het werken in een Europese haven m.u.v. de Benelux zal gedurende de looptijd van deze CAO </w:t>
      </w:r>
      <w:r w:rsidR="003B6B71" w:rsidRPr="000B0EEA">
        <w:rPr>
          <w:sz w:val="20"/>
          <w:szCs w:val="20"/>
        </w:rPr>
        <w:t xml:space="preserve">tot 1 juli 2013 </w:t>
      </w:r>
      <w:r w:rsidRPr="000B0EEA">
        <w:rPr>
          <w:sz w:val="20"/>
          <w:szCs w:val="20"/>
        </w:rPr>
        <w:t xml:space="preserve">een bruto vergoeding </w:t>
      </w:r>
      <w:r w:rsidR="003B6B71" w:rsidRPr="000B0EEA">
        <w:rPr>
          <w:sz w:val="20"/>
          <w:szCs w:val="20"/>
        </w:rPr>
        <w:t>van € 14,97</w:t>
      </w:r>
      <w:r w:rsidRPr="000B0EEA">
        <w:rPr>
          <w:sz w:val="20"/>
          <w:szCs w:val="20"/>
        </w:rPr>
        <w:t>per gewerkte dag worden ui</w:t>
      </w:r>
      <w:r w:rsidRPr="000B0EEA">
        <w:rPr>
          <w:sz w:val="20"/>
          <w:szCs w:val="20"/>
        </w:rPr>
        <w:t>t</w:t>
      </w:r>
      <w:r w:rsidRPr="000B0EEA">
        <w:rPr>
          <w:sz w:val="20"/>
          <w:szCs w:val="20"/>
        </w:rPr>
        <w:t>betaald</w:t>
      </w:r>
      <w:r w:rsidR="003B6B71" w:rsidRPr="000B0EEA">
        <w:rPr>
          <w:sz w:val="20"/>
          <w:szCs w:val="20"/>
        </w:rPr>
        <w:t>. Per 1 juli 2013 wordt de Europavergoeding verhoogd tot het niveau van de b</w:t>
      </w:r>
      <w:r w:rsidR="003B6B71" w:rsidRPr="000B0EEA">
        <w:rPr>
          <w:sz w:val="20"/>
          <w:szCs w:val="20"/>
        </w:rPr>
        <w:t>a</w:t>
      </w:r>
      <w:r w:rsidR="003B6B71" w:rsidRPr="000B0EEA">
        <w:rPr>
          <w:sz w:val="20"/>
          <w:szCs w:val="20"/>
        </w:rPr>
        <w:t>sisvergoeding Zeedagentoeslag en gedifferentieerd naar functie</w:t>
      </w:r>
      <w:r w:rsidR="009D7EE2" w:rsidRPr="000B0EEA">
        <w:rPr>
          <w:sz w:val="20"/>
          <w:szCs w:val="20"/>
        </w:rPr>
        <w:t>. (Zie art.</w:t>
      </w:r>
      <w:r w:rsidR="003B6B71" w:rsidRPr="000B0EEA">
        <w:rPr>
          <w:sz w:val="20"/>
          <w:szCs w:val="20"/>
        </w:rPr>
        <w:t xml:space="preserve"> 11.a.)</w:t>
      </w:r>
    </w:p>
    <w:p w:rsidR="007A4FFC" w:rsidRPr="000B0EEA" w:rsidRDefault="003B6B71" w:rsidP="007A4FFC">
      <w:pPr>
        <w:rPr>
          <w:sz w:val="20"/>
          <w:szCs w:val="20"/>
        </w:rPr>
      </w:pPr>
      <w:r w:rsidRPr="000B0EEA">
        <w:rPr>
          <w:sz w:val="20"/>
          <w:szCs w:val="20"/>
        </w:rPr>
        <w:t>T</w:t>
      </w:r>
      <w:r w:rsidR="007A4FFC" w:rsidRPr="000B0EEA">
        <w:rPr>
          <w:sz w:val="20"/>
          <w:szCs w:val="20"/>
        </w:rPr>
        <w:t xml:space="preserve">evens </w:t>
      </w:r>
      <w:r w:rsidRPr="000B0EEA">
        <w:rPr>
          <w:sz w:val="20"/>
          <w:szCs w:val="20"/>
        </w:rPr>
        <w:t xml:space="preserve">zal </w:t>
      </w:r>
      <w:r w:rsidR="007A4FFC" w:rsidRPr="000B0EEA">
        <w:rPr>
          <w:sz w:val="20"/>
          <w:szCs w:val="20"/>
        </w:rPr>
        <w:t>een bedrag van bruto € 1,00 per gewerkte dag aan tegemoetkoming telefoo</w:t>
      </w:r>
      <w:r w:rsidR="007A4FFC" w:rsidRPr="000B0EEA">
        <w:rPr>
          <w:sz w:val="20"/>
          <w:szCs w:val="20"/>
        </w:rPr>
        <w:t>n</w:t>
      </w:r>
      <w:r w:rsidR="007A4FFC" w:rsidRPr="000B0EEA">
        <w:rPr>
          <w:sz w:val="20"/>
          <w:szCs w:val="20"/>
        </w:rPr>
        <w:t>kosten worden uitbetaald. Voor zover fiscaal mogelijk z</w:t>
      </w:r>
      <w:r w:rsidR="00833EF9" w:rsidRPr="000B0EEA">
        <w:rPr>
          <w:sz w:val="20"/>
          <w:szCs w:val="20"/>
        </w:rPr>
        <w:t>al de tegemoetkoming telefoo</w:t>
      </w:r>
      <w:r w:rsidR="00833EF9" w:rsidRPr="000B0EEA">
        <w:rPr>
          <w:sz w:val="20"/>
          <w:szCs w:val="20"/>
        </w:rPr>
        <w:t>n</w:t>
      </w:r>
      <w:r w:rsidR="00833EF9" w:rsidRPr="000B0EEA">
        <w:rPr>
          <w:sz w:val="20"/>
          <w:szCs w:val="20"/>
        </w:rPr>
        <w:t>kosten</w:t>
      </w:r>
      <w:r w:rsidR="007A4FFC" w:rsidRPr="000B0EEA">
        <w:rPr>
          <w:sz w:val="20"/>
          <w:szCs w:val="20"/>
        </w:rPr>
        <w:t xml:space="preserve"> netto worden uitbetaald.</w:t>
      </w:r>
    </w:p>
    <w:p w:rsidR="007A4FFC" w:rsidRPr="000B0EEA" w:rsidRDefault="007A4FFC" w:rsidP="007A4FFC">
      <w:pPr>
        <w:rPr>
          <w:sz w:val="20"/>
          <w:szCs w:val="20"/>
        </w:rPr>
      </w:pPr>
    </w:p>
    <w:p w:rsidR="00DE0EFB" w:rsidRPr="000B0EEA" w:rsidRDefault="00DE0EFB" w:rsidP="007A4FFC">
      <w:pPr>
        <w:rPr>
          <w:sz w:val="20"/>
          <w:szCs w:val="20"/>
        </w:rPr>
      </w:pPr>
    </w:p>
    <w:p w:rsidR="007A4FFC" w:rsidRPr="000B0EEA" w:rsidRDefault="007A4FFC" w:rsidP="007A4FFC">
      <w:pPr>
        <w:rPr>
          <w:sz w:val="20"/>
          <w:szCs w:val="20"/>
        </w:rPr>
      </w:pPr>
      <w:r w:rsidRPr="000B0EEA">
        <w:rPr>
          <w:sz w:val="20"/>
          <w:szCs w:val="20"/>
        </w:rPr>
        <w:t>Art</w:t>
      </w:r>
      <w:r w:rsidR="005A79AF" w:rsidRPr="000B0EEA">
        <w:rPr>
          <w:sz w:val="20"/>
          <w:szCs w:val="20"/>
        </w:rPr>
        <w:t>ikel</w:t>
      </w:r>
      <w:r w:rsidRPr="000B0EEA">
        <w:rPr>
          <w:sz w:val="20"/>
          <w:szCs w:val="20"/>
        </w:rPr>
        <w:t xml:space="preserve"> 11.c. </w:t>
      </w:r>
      <w:r w:rsidRPr="000B0EEA">
        <w:rPr>
          <w:sz w:val="20"/>
          <w:szCs w:val="20"/>
        </w:rPr>
        <w:tab/>
      </w:r>
      <w:r w:rsidRPr="000B0EEA">
        <w:rPr>
          <w:b/>
          <w:sz w:val="20"/>
          <w:szCs w:val="20"/>
        </w:rPr>
        <w:t>Mentortoeslag</w:t>
      </w:r>
      <w:r w:rsidRPr="000B0EEA">
        <w:rPr>
          <w:sz w:val="20"/>
          <w:szCs w:val="20"/>
        </w:rPr>
        <w:br/>
      </w:r>
    </w:p>
    <w:p w:rsidR="007A4FFC" w:rsidRPr="000B0EEA" w:rsidRDefault="007A4FFC" w:rsidP="00D07C36">
      <w:pPr>
        <w:rPr>
          <w:sz w:val="20"/>
          <w:szCs w:val="20"/>
        </w:rPr>
      </w:pPr>
      <w:r w:rsidRPr="000B0EEA">
        <w:rPr>
          <w:sz w:val="20"/>
          <w:szCs w:val="20"/>
        </w:rPr>
        <w:t>Met ingang van 1 oktober 20</w:t>
      </w:r>
      <w:r w:rsidR="00702D3E" w:rsidRPr="000B0EEA">
        <w:rPr>
          <w:sz w:val="20"/>
          <w:szCs w:val="20"/>
        </w:rPr>
        <w:t>1</w:t>
      </w:r>
      <w:r w:rsidR="00AD2F11" w:rsidRPr="000B0EEA">
        <w:rPr>
          <w:sz w:val="20"/>
          <w:szCs w:val="20"/>
        </w:rPr>
        <w:t>0</w:t>
      </w:r>
      <w:r w:rsidRPr="000B0EEA">
        <w:rPr>
          <w:sz w:val="20"/>
          <w:szCs w:val="20"/>
        </w:rPr>
        <w:t xml:space="preserve"> zal aan elke werknemer die een (nieuwe) kapitein ople</w:t>
      </w:r>
      <w:r w:rsidR="00702D3E" w:rsidRPr="000B0EEA">
        <w:rPr>
          <w:sz w:val="20"/>
          <w:szCs w:val="20"/>
        </w:rPr>
        <w:t>idt € 25,56</w:t>
      </w:r>
      <w:r w:rsidRPr="000B0EEA">
        <w:rPr>
          <w:sz w:val="20"/>
          <w:szCs w:val="20"/>
        </w:rPr>
        <w:t xml:space="preserve"> bruto per dag betaald worden.</w:t>
      </w:r>
      <w:r w:rsidR="008D41EF" w:rsidRPr="000B0EEA">
        <w:rPr>
          <w:sz w:val="20"/>
          <w:szCs w:val="20"/>
        </w:rPr>
        <w:t xml:space="preserve"> </w:t>
      </w:r>
      <w:r w:rsidR="003B6B71" w:rsidRPr="000B0EEA">
        <w:rPr>
          <w:sz w:val="20"/>
          <w:szCs w:val="20"/>
        </w:rPr>
        <w:t>Per 1 januari 2012 bedraagt de toeslag € 26,00 bruto per dag en per 1 juli 2013 € 26,61 bruto per dag.</w:t>
      </w:r>
      <w:r w:rsidR="00D07C36" w:rsidRPr="000B0EEA">
        <w:rPr>
          <w:sz w:val="20"/>
          <w:szCs w:val="20"/>
        </w:rPr>
        <w:br/>
      </w:r>
      <w:r w:rsidR="005B2371" w:rsidRPr="000B0EEA">
        <w:rPr>
          <w:sz w:val="20"/>
          <w:szCs w:val="20"/>
        </w:rPr>
        <w:br/>
      </w:r>
    </w:p>
    <w:p w:rsidR="007A4FFC" w:rsidRPr="000B0EEA" w:rsidRDefault="007A4FFC" w:rsidP="007A4FFC">
      <w:pPr>
        <w:rPr>
          <w:sz w:val="20"/>
          <w:szCs w:val="20"/>
        </w:rPr>
      </w:pPr>
      <w:r w:rsidRPr="000B0EEA">
        <w:rPr>
          <w:sz w:val="20"/>
          <w:szCs w:val="20"/>
        </w:rPr>
        <w:t>Art</w:t>
      </w:r>
      <w:r w:rsidR="005A79AF" w:rsidRPr="000B0EEA">
        <w:rPr>
          <w:sz w:val="20"/>
          <w:szCs w:val="20"/>
        </w:rPr>
        <w:t>ikel</w:t>
      </w:r>
      <w:r w:rsidRPr="000B0EEA">
        <w:rPr>
          <w:sz w:val="20"/>
          <w:szCs w:val="20"/>
        </w:rPr>
        <w:t xml:space="preserve"> 11.d. </w:t>
      </w:r>
      <w:r w:rsidRPr="000B0EEA">
        <w:rPr>
          <w:sz w:val="20"/>
          <w:szCs w:val="20"/>
        </w:rPr>
        <w:tab/>
      </w:r>
      <w:r w:rsidRPr="000B0EEA">
        <w:rPr>
          <w:b/>
          <w:sz w:val="20"/>
          <w:szCs w:val="20"/>
        </w:rPr>
        <w:t>Werfvergoeding</w:t>
      </w:r>
      <w:r w:rsidRPr="000B0EEA">
        <w:rPr>
          <w:sz w:val="20"/>
          <w:szCs w:val="20"/>
        </w:rPr>
        <w:br/>
      </w:r>
    </w:p>
    <w:p w:rsidR="007A4FFC" w:rsidRPr="000B0EEA" w:rsidRDefault="007A4FFC" w:rsidP="007A4FFC">
      <w:pPr>
        <w:rPr>
          <w:sz w:val="20"/>
          <w:szCs w:val="20"/>
        </w:rPr>
      </w:pPr>
      <w:r w:rsidRPr="000B0EEA">
        <w:rPr>
          <w:sz w:val="20"/>
          <w:szCs w:val="20"/>
        </w:rPr>
        <w:t>Met ingang van 1 oktober 20</w:t>
      </w:r>
      <w:r w:rsidR="00702D3E" w:rsidRPr="000B0EEA">
        <w:rPr>
          <w:sz w:val="20"/>
          <w:szCs w:val="20"/>
        </w:rPr>
        <w:t>1</w:t>
      </w:r>
      <w:r w:rsidR="00AD2F11" w:rsidRPr="000B0EEA">
        <w:rPr>
          <w:sz w:val="20"/>
          <w:szCs w:val="20"/>
        </w:rPr>
        <w:t>0</w:t>
      </w:r>
      <w:r w:rsidRPr="000B0EEA">
        <w:rPr>
          <w:sz w:val="20"/>
          <w:szCs w:val="20"/>
        </w:rPr>
        <w:t xml:space="preserve"> zal aan elke werknemer die overwerk uitvoert op de </w:t>
      </w:r>
      <w:r w:rsidR="0013767A" w:rsidRPr="000B0EEA">
        <w:rPr>
          <w:sz w:val="20"/>
          <w:szCs w:val="20"/>
        </w:rPr>
        <w:t>werf € 30</w:t>
      </w:r>
      <w:r w:rsidRPr="000B0EEA">
        <w:rPr>
          <w:sz w:val="20"/>
          <w:szCs w:val="20"/>
        </w:rPr>
        <w:t xml:space="preserve">,00 bruto per dag uitgekeerd worden. Machinisten die op verzoek van de werkgever assisteren bij een boot waar ze normaliter niet op varen ontvangen € </w:t>
      </w:r>
      <w:r w:rsidR="0013767A" w:rsidRPr="000B0EEA">
        <w:rPr>
          <w:sz w:val="20"/>
          <w:szCs w:val="20"/>
        </w:rPr>
        <w:t>30</w:t>
      </w:r>
      <w:r w:rsidRPr="000B0EEA">
        <w:rPr>
          <w:sz w:val="20"/>
          <w:szCs w:val="20"/>
        </w:rPr>
        <w:t>,00 bruto extra per dag.</w:t>
      </w:r>
      <w:r w:rsidR="00D07C36" w:rsidRPr="000B0EEA">
        <w:rPr>
          <w:sz w:val="20"/>
          <w:szCs w:val="20"/>
        </w:rPr>
        <w:t xml:space="preserve"> </w:t>
      </w:r>
      <w:r w:rsidR="003B6B71" w:rsidRPr="000B0EEA">
        <w:rPr>
          <w:sz w:val="20"/>
          <w:szCs w:val="20"/>
        </w:rPr>
        <w:br/>
      </w:r>
      <w:r w:rsidR="005A79AF" w:rsidRPr="000B0EEA">
        <w:rPr>
          <w:sz w:val="20"/>
          <w:szCs w:val="20"/>
        </w:rPr>
        <w:t>Vanaf 1 augustus 2011 wordt de toeslag op collectieve basis berekend en uitbetaald, t</w:t>
      </w:r>
      <w:r w:rsidR="005A79AF" w:rsidRPr="000B0EEA">
        <w:rPr>
          <w:sz w:val="20"/>
          <w:szCs w:val="20"/>
        </w:rPr>
        <w:t>e</w:t>
      </w:r>
      <w:r w:rsidR="005A79AF" w:rsidRPr="000B0EEA">
        <w:rPr>
          <w:sz w:val="20"/>
          <w:szCs w:val="20"/>
        </w:rPr>
        <w:t>zamen met de assistentietoeslag.”</w:t>
      </w:r>
    </w:p>
    <w:p w:rsidR="007A4FFC" w:rsidRPr="000B0EEA" w:rsidRDefault="007A4FFC">
      <w:pPr>
        <w:pStyle w:val="Plattetekst31"/>
        <w:rPr>
          <w:rFonts w:ascii="Verdana" w:hAnsi="Verdana"/>
          <w:sz w:val="20"/>
        </w:rPr>
      </w:pPr>
    </w:p>
    <w:p w:rsidR="00CD3D56" w:rsidRPr="000B0EEA" w:rsidRDefault="00CD3D56">
      <w:pPr>
        <w:rPr>
          <w:sz w:val="20"/>
          <w:szCs w:val="20"/>
        </w:rPr>
      </w:pPr>
      <w:r w:rsidRPr="000B0EEA">
        <w:rPr>
          <w:sz w:val="20"/>
        </w:rPr>
        <w:br w:type="page"/>
      </w:r>
    </w:p>
    <w:p w:rsidR="00871966" w:rsidRPr="000B0EEA" w:rsidRDefault="00871966">
      <w:pPr>
        <w:pStyle w:val="Plattetekst31"/>
        <w:rPr>
          <w:rFonts w:ascii="Verdana" w:hAnsi="Verdana"/>
          <w:sz w:val="20"/>
        </w:rPr>
      </w:pPr>
      <w:r w:rsidRPr="000B0EEA">
        <w:rPr>
          <w:rFonts w:ascii="Verdana" w:hAnsi="Verdana"/>
          <w:sz w:val="20"/>
        </w:rPr>
        <w:lastRenderedPageBreak/>
        <w:t>Artikel 12.</w:t>
      </w:r>
      <w:r w:rsidRPr="000B0EEA">
        <w:rPr>
          <w:rFonts w:ascii="Verdana" w:hAnsi="Verdana"/>
          <w:sz w:val="20"/>
        </w:rPr>
        <w:tab/>
      </w:r>
      <w:r w:rsidRPr="000B0EEA">
        <w:rPr>
          <w:rFonts w:ascii="Verdana" w:hAnsi="Verdana"/>
          <w:b/>
          <w:bCs/>
          <w:sz w:val="20"/>
        </w:rPr>
        <w:t>Assistentietoeslag</w:t>
      </w:r>
    </w:p>
    <w:p w:rsidR="00871966" w:rsidRPr="000B0EEA" w:rsidRDefault="00871966">
      <w:pPr>
        <w:pStyle w:val="Voettekst"/>
        <w:tabs>
          <w:tab w:val="clear" w:pos="4536"/>
          <w:tab w:val="clear" w:pos="9072"/>
        </w:tabs>
        <w:overflowPunct/>
        <w:autoSpaceDE/>
        <w:autoSpaceDN/>
        <w:adjustRightInd/>
        <w:textAlignment w:val="auto"/>
      </w:pPr>
    </w:p>
    <w:p w:rsidR="00871966" w:rsidRPr="000B0EEA" w:rsidRDefault="00684F16" w:rsidP="00DB5B82">
      <w:pPr>
        <w:pStyle w:val="Plattetekst"/>
        <w:jc w:val="left"/>
        <w:rPr>
          <w:rFonts w:ascii="Verdana" w:hAnsi="Verdana"/>
          <w:sz w:val="20"/>
          <w:szCs w:val="20"/>
        </w:rPr>
      </w:pPr>
      <w:r w:rsidRPr="000B0EEA">
        <w:rPr>
          <w:rFonts w:ascii="Verdana" w:hAnsi="Verdana"/>
          <w:sz w:val="20"/>
          <w:szCs w:val="20"/>
        </w:rPr>
        <w:t>Aan elke werknemer wordt maandelijks een assistentietoeslag uitgekeerd (over de voo</w:t>
      </w:r>
      <w:r w:rsidRPr="000B0EEA">
        <w:rPr>
          <w:rFonts w:ascii="Verdana" w:hAnsi="Verdana"/>
          <w:sz w:val="20"/>
          <w:szCs w:val="20"/>
        </w:rPr>
        <w:t>r</w:t>
      </w:r>
      <w:r w:rsidRPr="000B0EEA">
        <w:rPr>
          <w:rFonts w:ascii="Verdana" w:hAnsi="Verdana"/>
          <w:sz w:val="20"/>
          <w:szCs w:val="20"/>
        </w:rPr>
        <w:t xml:space="preserve">afgaande maand) die afhankelijk is van het </w:t>
      </w:r>
      <w:r w:rsidR="00E15417" w:rsidRPr="000B0EEA">
        <w:rPr>
          <w:rFonts w:ascii="Verdana" w:hAnsi="Verdana"/>
          <w:sz w:val="20"/>
          <w:szCs w:val="20"/>
        </w:rPr>
        <w:t xml:space="preserve">feitelijk </w:t>
      </w:r>
      <w:r w:rsidRPr="000B0EEA">
        <w:rPr>
          <w:rFonts w:ascii="Verdana" w:hAnsi="Verdana"/>
          <w:sz w:val="20"/>
          <w:szCs w:val="20"/>
        </w:rPr>
        <w:t>aantal verrichte assistenties</w:t>
      </w:r>
      <w:r w:rsidR="00E15417" w:rsidRPr="000B0EEA">
        <w:rPr>
          <w:rFonts w:ascii="Verdana" w:hAnsi="Verdana"/>
          <w:sz w:val="20"/>
          <w:szCs w:val="20"/>
        </w:rPr>
        <w:t xml:space="preserve"> per boot /bemanning per </w:t>
      </w:r>
      <w:r w:rsidRPr="000B0EEA">
        <w:rPr>
          <w:rFonts w:ascii="Verdana" w:hAnsi="Verdana"/>
          <w:sz w:val="20"/>
          <w:szCs w:val="20"/>
        </w:rPr>
        <w:t xml:space="preserve">week. </w:t>
      </w:r>
      <w:r w:rsidRPr="000B0EEA">
        <w:rPr>
          <w:rFonts w:ascii="Verdana" w:hAnsi="Verdana"/>
          <w:sz w:val="20"/>
          <w:szCs w:val="20"/>
        </w:rPr>
        <w:br/>
        <w:t>De assisten</w:t>
      </w:r>
      <w:r w:rsidR="00B2462C" w:rsidRPr="000B0EEA">
        <w:rPr>
          <w:rFonts w:ascii="Verdana" w:hAnsi="Verdana"/>
          <w:sz w:val="20"/>
          <w:szCs w:val="20"/>
        </w:rPr>
        <w:t>tietoeslag omvat</w:t>
      </w:r>
      <w:r w:rsidRPr="000B0EEA">
        <w:rPr>
          <w:rFonts w:ascii="Verdana" w:hAnsi="Verdana"/>
          <w:sz w:val="20"/>
          <w:szCs w:val="20"/>
        </w:rPr>
        <w:t xml:space="preserve"> twee delen:</w:t>
      </w:r>
      <w:r w:rsidRPr="000B0EEA">
        <w:rPr>
          <w:rFonts w:ascii="Verdana" w:hAnsi="Verdana"/>
          <w:sz w:val="20"/>
          <w:szCs w:val="20"/>
        </w:rPr>
        <w:br/>
        <w:t xml:space="preserve">Het eerste deel bestaat uit een maandelijkse looncomponent, overeenkomstig de eerste </w:t>
      </w:r>
      <w:r w:rsidR="008D41EF" w:rsidRPr="000B0EEA">
        <w:rPr>
          <w:rFonts w:ascii="Verdana" w:hAnsi="Verdana"/>
          <w:sz w:val="20"/>
          <w:szCs w:val="20"/>
        </w:rPr>
        <w:t>4</w:t>
      </w:r>
      <w:r w:rsidRPr="000B0EEA">
        <w:rPr>
          <w:rFonts w:ascii="Verdana" w:hAnsi="Verdana"/>
          <w:sz w:val="20"/>
          <w:szCs w:val="20"/>
        </w:rPr>
        <w:t xml:space="preserve"> treden van de hieronder aange</w:t>
      </w:r>
      <w:r w:rsidR="00E15417" w:rsidRPr="000B0EEA">
        <w:rPr>
          <w:rFonts w:ascii="Verdana" w:hAnsi="Verdana"/>
          <w:sz w:val="20"/>
          <w:szCs w:val="20"/>
        </w:rPr>
        <w:t>geven assistentie toeslagtabel.</w:t>
      </w:r>
      <w:r w:rsidR="00E15417" w:rsidRPr="000B0EEA">
        <w:rPr>
          <w:rFonts w:ascii="Verdana" w:hAnsi="Verdana"/>
          <w:sz w:val="20"/>
          <w:szCs w:val="20"/>
        </w:rPr>
        <w:br/>
        <w:t>H</w:t>
      </w:r>
      <w:r w:rsidR="00B2462C" w:rsidRPr="000B0EEA">
        <w:rPr>
          <w:rFonts w:ascii="Verdana" w:hAnsi="Verdana"/>
          <w:sz w:val="20"/>
          <w:szCs w:val="20"/>
        </w:rPr>
        <w:t xml:space="preserve">et tweede deel bestaat </w:t>
      </w:r>
      <w:r w:rsidRPr="000B0EEA">
        <w:rPr>
          <w:rFonts w:ascii="Verdana" w:hAnsi="Verdana"/>
          <w:sz w:val="20"/>
          <w:szCs w:val="20"/>
        </w:rPr>
        <w:t>uit de hieronder aangegeven bedragen, v</w:t>
      </w:r>
      <w:r w:rsidR="00E15417" w:rsidRPr="000B0EEA">
        <w:rPr>
          <w:rFonts w:ascii="Verdana" w:hAnsi="Verdana"/>
          <w:sz w:val="20"/>
          <w:szCs w:val="20"/>
        </w:rPr>
        <w:t>.a.</w:t>
      </w:r>
      <w:r w:rsidRPr="000B0EEA">
        <w:rPr>
          <w:rFonts w:ascii="Verdana" w:hAnsi="Verdana"/>
          <w:sz w:val="20"/>
          <w:szCs w:val="20"/>
        </w:rPr>
        <w:t xml:space="preserve"> de 2</w:t>
      </w:r>
      <w:r w:rsidR="008D41EF" w:rsidRPr="000B0EEA">
        <w:rPr>
          <w:rFonts w:ascii="Verdana" w:hAnsi="Verdana"/>
          <w:sz w:val="20"/>
          <w:szCs w:val="20"/>
        </w:rPr>
        <w:t>0</w:t>
      </w:r>
      <w:r w:rsidRPr="000B0EEA">
        <w:rPr>
          <w:rFonts w:ascii="Verdana" w:hAnsi="Verdana"/>
          <w:sz w:val="20"/>
          <w:szCs w:val="20"/>
          <w:vertAlign w:val="superscript"/>
        </w:rPr>
        <w:t>ste</w:t>
      </w:r>
      <w:r w:rsidRPr="000B0EEA">
        <w:rPr>
          <w:rFonts w:ascii="Verdana" w:hAnsi="Verdana"/>
          <w:sz w:val="20"/>
          <w:szCs w:val="20"/>
        </w:rPr>
        <w:t xml:space="preserve"> assistentie.</w:t>
      </w:r>
      <w:r w:rsidR="00E045A1" w:rsidRPr="000B0EEA">
        <w:rPr>
          <w:rFonts w:ascii="Verdana" w:hAnsi="Verdana"/>
          <w:sz w:val="20"/>
          <w:szCs w:val="20"/>
        </w:rPr>
        <w:br/>
        <w:t>Beide toeslagdelen worden uitgekeerd wanneer de werknemer in betreffende week feit</w:t>
      </w:r>
      <w:r w:rsidR="00E045A1" w:rsidRPr="000B0EEA">
        <w:rPr>
          <w:rFonts w:ascii="Verdana" w:hAnsi="Verdana"/>
          <w:sz w:val="20"/>
          <w:szCs w:val="20"/>
        </w:rPr>
        <w:t>e</w:t>
      </w:r>
      <w:r w:rsidR="00E045A1" w:rsidRPr="000B0EEA">
        <w:rPr>
          <w:rFonts w:ascii="Verdana" w:hAnsi="Verdana"/>
          <w:sz w:val="20"/>
          <w:szCs w:val="20"/>
        </w:rPr>
        <w:t>lijk hav</w:t>
      </w:r>
      <w:r w:rsidR="00E15417" w:rsidRPr="000B0EEA">
        <w:rPr>
          <w:rFonts w:ascii="Verdana" w:hAnsi="Verdana"/>
          <w:sz w:val="20"/>
          <w:szCs w:val="20"/>
        </w:rPr>
        <w:t>enassistenties heeft uitgevoerd, naar rato van het aantal in betreffende week g</w:t>
      </w:r>
      <w:r w:rsidR="00E15417" w:rsidRPr="000B0EEA">
        <w:rPr>
          <w:rFonts w:ascii="Verdana" w:hAnsi="Verdana"/>
          <w:sz w:val="20"/>
          <w:szCs w:val="20"/>
        </w:rPr>
        <w:t>e</w:t>
      </w:r>
      <w:r w:rsidR="00D3268B">
        <w:rPr>
          <w:rFonts w:ascii="Verdana" w:hAnsi="Verdana"/>
          <w:sz w:val="20"/>
          <w:szCs w:val="20"/>
        </w:rPr>
        <w:t xml:space="preserve"> </w:t>
      </w:r>
      <w:bookmarkStart w:id="0" w:name="_GoBack"/>
      <w:bookmarkEnd w:id="0"/>
    </w:p>
    <w:p w:rsidR="00DB5B82" w:rsidRPr="000B0EEA" w:rsidRDefault="00DB5B82" w:rsidP="00DB5B82">
      <w:pPr>
        <w:pStyle w:val="Plattetekst"/>
        <w:jc w:val="left"/>
        <w:rPr>
          <w:rFonts w:ascii="Verdana" w:hAnsi="Verdana"/>
          <w:sz w:val="20"/>
          <w:szCs w:val="20"/>
        </w:rPr>
      </w:pPr>
    </w:p>
    <w:p w:rsidR="0081248E" w:rsidRPr="000B0EEA" w:rsidRDefault="00855C37" w:rsidP="004B545C">
      <w:pPr>
        <w:pStyle w:val="Plattetekst"/>
        <w:jc w:val="left"/>
        <w:rPr>
          <w:rFonts w:ascii="Calibri" w:hAnsi="Calibri"/>
          <w:b/>
          <w:i/>
          <w:sz w:val="22"/>
          <w:szCs w:val="22"/>
        </w:rPr>
      </w:pPr>
      <w:r w:rsidRPr="000B0EEA">
        <w:rPr>
          <w:rFonts w:ascii="Calibri" w:hAnsi="Calibri"/>
          <w:b/>
          <w:i/>
          <w:sz w:val="22"/>
          <w:szCs w:val="22"/>
        </w:rPr>
        <w:t>In overleg met de ondernemingsraad wordt op de vloot v</w:t>
      </w:r>
      <w:r w:rsidR="00D07C36" w:rsidRPr="000B0EEA">
        <w:rPr>
          <w:rFonts w:ascii="Calibri" w:hAnsi="Calibri"/>
          <w:b/>
          <w:i/>
          <w:sz w:val="22"/>
          <w:szCs w:val="22"/>
        </w:rPr>
        <w:t>anaf 1 augustus 2011 een proef uitg</w:t>
      </w:r>
      <w:r w:rsidR="00D07C36" w:rsidRPr="000B0EEA">
        <w:rPr>
          <w:rFonts w:ascii="Calibri" w:hAnsi="Calibri"/>
          <w:b/>
          <w:i/>
          <w:sz w:val="22"/>
          <w:szCs w:val="22"/>
        </w:rPr>
        <w:t>e</w:t>
      </w:r>
      <w:r w:rsidR="00D07C36" w:rsidRPr="000B0EEA">
        <w:rPr>
          <w:rFonts w:ascii="Calibri" w:hAnsi="Calibri"/>
          <w:b/>
          <w:i/>
          <w:sz w:val="22"/>
          <w:szCs w:val="22"/>
        </w:rPr>
        <w:t>voerd met “</w:t>
      </w:r>
      <w:r w:rsidR="00FE6134" w:rsidRPr="000B0EEA">
        <w:rPr>
          <w:rFonts w:ascii="Calibri" w:hAnsi="Calibri"/>
          <w:b/>
          <w:i/>
          <w:sz w:val="22"/>
          <w:szCs w:val="22"/>
        </w:rPr>
        <w:t>verende</w:t>
      </w:r>
      <w:r w:rsidR="0081248E" w:rsidRPr="000B0EEA">
        <w:rPr>
          <w:rFonts w:ascii="Calibri" w:hAnsi="Calibri"/>
          <w:b/>
          <w:i/>
          <w:sz w:val="22"/>
          <w:szCs w:val="22"/>
        </w:rPr>
        <w:t>” rustblokken</w:t>
      </w:r>
      <w:r w:rsidR="009D7EE2" w:rsidRPr="000B0EEA">
        <w:rPr>
          <w:rFonts w:ascii="Calibri" w:hAnsi="Calibri"/>
          <w:b/>
          <w:i/>
          <w:sz w:val="22"/>
          <w:szCs w:val="22"/>
        </w:rPr>
        <w:t xml:space="preserve"> (m.i.v. het voorjaar 2012</w:t>
      </w:r>
      <w:r w:rsidR="00C26339" w:rsidRPr="000B0EEA">
        <w:rPr>
          <w:rFonts w:ascii="Calibri" w:hAnsi="Calibri"/>
          <w:b/>
          <w:i/>
          <w:sz w:val="22"/>
          <w:szCs w:val="22"/>
        </w:rPr>
        <w:t>:</w:t>
      </w:r>
      <w:r w:rsidR="009D7EE2" w:rsidRPr="000B0EEA">
        <w:rPr>
          <w:rFonts w:ascii="Calibri" w:hAnsi="Calibri"/>
          <w:b/>
          <w:i/>
          <w:sz w:val="22"/>
          <w:szCs w:val="22"/>
        </w:rPr>
        <w:t xml:space="preserve"> met ingeroosterde werk- en rusttijden)</w:t>
      </w:r>
      <w:r w:rsidRPr="000B0EEA">
        <w:rPr>
          <w:rFonts w:ascii="Calibri" w:hAnsi="Calibri"/>
          <w:b/>
          <w:i/>
          <w:sz w:val="22"/>
          <w:szCs w:val="22"/>
        </w:rPr>
        <w:t xml:space="preserve">. </w:t>
      </w:r>
      <w:r w:rsidR="00FE6134" w:rsidRPr="000B0EEA">
        <w:rPr>
          <w:rFonts w:ascii="Calibri" w:hAnsi="Calibri"/>
          <w:b/>
          <w:i/>
          <w:sz w:val="22"/>
          <w:szCs w:val="22"/>
        </w:rPr>
        <w:t xml:space="preserve">Daarbij is afgesproken </w:t>
      </w:r>
      <w:r w:rsidR="002E4FD3" w:rsidRPr="000B0EEA">
        <w:rPr>
          <w:rFonts w:ascii="Calibri" w:hAnsi="Calibri"/>
          <w:b/>
          <w:i/>
          <w:sz w:val="22"/>
          <w:szCs w:val="22"/>
        </w:rPr>
        <w:t>dat de uitbetaling van uitgevoerde assistentie</w:t>
      </w:r>
      <w:r w:rsidR="00FE6134" w:rsidRPr="000B0EEA">
        <w:rPr>
          <w:rFonts w:ascii="Calibri" w:hAnsi="Calibri"/>
          <w:b/>
          <w:i/>
          <w:sz w:val="22"/>
          <w:szCs w:val="22"/>
        </w:rPr>
        <w:t>s</w:t>
      </w:r>
      <w:r w:rsidR="002E4FD3" w:rsidRPr="000B0EEA">
        <w:rPr>
          <w:rFonts w:ascii="Calibri" w:hAnsi="Calibri"/>
          <w:b/>
          <w:i/>
          <w:sz w:val="22"/>
          <w:szCs w:val="22"/>
        </w:rPr>
        <w:t>,</w:t>
      </w:r>
      <w:r w:rsidR="00FE6134" w:rsidRPr="000B0EEA">
        <w:rPr>
          <w:rFonts w:ascii="Calibri" w:hAnsi="Calibri"/>
          <w:b/>
          <w:i/>
          <w:sz w:val="22"/>
          <w:szCs w:val="22"/>
        </w:rPr>
        <w:t xml:space="preserve"> boven </w:t>
      </w:r>
      <w:r w:rsidR="009D7EE2" w:rsidRPr="000B0EEA">
        <w:rPr>
          <w:rFonts w:ascii="Calibri" w:hAnsi="Calibri"/>
          <w:b/>
          <w:i/>
          <w:sz w:val="22"/>
          <w:szCs w:val="22"/>
        </w:rPr>
        <w:t>het aantal van</w:t>
      </w:r>
      <w:r w:rsidR="00FE6134" w:rsidRPr="000B0EEA">
        <w:rPr>
          <w:rFonts w:ascii="Calibri" w:hAnsi="Calibri"/>
          <w:b/>
          <w:i/>
          <w:sz w:val="22"/>
          <w:szCs w:val="22"/>
        </w:rPr>
        <w:t xml:space="preserve"> 20 per week per boot</w:t>
      </w:r>
      <w:r w:rsidR="002E4FD3" w:rsidRPr="000B0EEA">
        <w:rPr>
          <w:rFonts w:ascii="Calibri" w:hAnsi="Calibri"/>
          <w:b/>
          <w:i/>
          <w:sz w:val="22"/>
          <w:szCs w:val="22"/>
        </w:rPr>
        <w:t>,</w:t>
      </w:r>
      <w:r w:rsidR="00FE6134" w:rsidRPr="000B0EEA">
        <w:rPr>
          <w:rFonts w:ascii="Calibri" w:hAnsi="Calibri"/>
          <w:b/>
          <w:i/>
          <w:sz w:val="22"/>
          <w:szCs w:val="22"/>
        </w:rPr>
        <w:t xml:space="preserve"> in een </w:t>
      </w:r>
      <w:r w:rsidR="002E4FD3" w:rsidRPr="000B0EEA">
        <w:rPr>
          <w:rFonts w:ascii="Calibri" w:hAnsi="Calibri"/>
          <w:b/>
          <w:i/>
          <w:sz w:val="22"/>
          <w:szCs w:val="22"/>
        </w:rPr>
        <w:t>‘c</w:t>
      </w:r>
      <w:r w:rsidR="00FE6134" w:rsidRPr="000B0EEA">
        <w:rPr>
          <w:rFonts w:ascii="Calibri" w:hAnsi="Calibri"/>
          <w:b/>
          <w:i/>
          <w:sz w:val="22"/>
          <w:szCs w:val="22"/>
        </w:rPr>
        <w:t>ollectiviteit</w:t>
      </w:r>
      <w:r w:rsidR="002E4FD3" w:rsidRPr="000B0EEA">
        <w:rPr>
          <w:rFonts w:ascii="Calibri" w:hAnsi="Calibri"/>
          <w:b/>
          <w:i/>
          <w:sz w:val="22"/>
          <w:szCs w:val="22"/>
        </w:rPr>
        <w:t>’</w:t>
      </w:r>
      <w:r w:rsidR="00FE6134" w:rsidRPr="000B0EEA">
        <w:rPr>
          <w:rFonts w:ascii="Calibri" w:hAnsi="Calibri"/>
          <w:b/>
          <w:i/>
          <w:sz w:val="22"/>
          <w:szCs w:val="22"/>
        </w:rPr>
        <w:t xml:space="preserve"> zullen worden gestort. </w:t>
      </w:r>
      <w:r w:rsidR="0081248E" w:rsidRPr="000B0EEA">
        <w:rPr>
          <w:rFonts w:ascii="Calibri" w:hAnsi="Calibri"/>
          <w:b/>
          <w:i/>
          <w:sz w:val="22"/>
          <w:szCs w:val="22"/>
        </w:rPr>
        <w:t xml:space="preserve">Het onderscheid tussen </w:t>
      </w:r>
      <w:r w:rsidR="002E4FD3" w:rsidRPr="000B0EEA">
        <w:rPr>
          <w:rFonts w:ascii="Calibri" w:hAnsi="Calibri"/>
          <w:b/>
          <w:i/>
          <w:sz w:val="22"/>
          <w:szCs w:val="22"/>
        </w:rPr>
        <w:t>de</w:t>
      </w:r>
      <w:r w:rsidR="0081248E" w:rsidRPr="000B0EEA">
        <w:rPr>
          <w:rFonts w:ascii="Calibri" w:hAnsi="Calibri"/>
          <w:b/>
          <w:i/>
          <w:sz w:val="22"/>
          <w:szCs w:val="22"/>
        </w:rPr>
        <w:t xml:space="preserve"> vaste toeslag (voor </w:t>
      </w:r>
      <w:r w:rsidR="004B545C" w:rsidRPr="000B0EEA">
        <w:rPr>
          <w:rFonts w:ascii="Calibri" w:hAnsi="Calibri"/>
          <w:b/>
          <w:i/>
          <w:sz w:val="22"/>
          <w:szCs w:val="22"/>
        </w:rPr>
        <w:t xml:space="preserve"> de 17</w:t>
      </w:r>
      <w:r w:rsidR="004B545C" w:rsidRPr="000B0EEA">
        <w:rPr>
          <w:rFonts w:ascii="Calibri" w:hAnsi="Calibri"/>
          <w:b/>
          <w:i/>
          <w:sz w:val="22"/>
          <w:szCs w:val="22"/>
          <w:vertAlign w:val="superscript"/>
        </w:rPr>
        <w:t>de</w:t>
      </w:r>
      <w:r w:rsidR="004B545C" w:rsidRPr="000B0EEA">
        <w:rPr>
          <w:rFonts w:ascii="Calibri" w:hAnsi="Calibri"/>
          <w:b/>
          <w:i/>
          <w:sz w:val="22"/>
          <w:szCs w:val="22"/>
        </w:rPr>
        <w:t xml:space="preserve"> t/m de 20</w:t>
      </w:r>
      <w:r w:rsidR="004B545C" w:rsidRPr="000B0EEA">
        <w:rPr>
          <w:rFonts w:ascii="Calibri" w:hAnsi="Calibri"/>
          <w:b/>
          <w:i/>
          <w:sz w:val="22"/>
          <w:szCs w:val="22"/>
          <w:vertAlign w:val="superscript"/>
        </w:rPr>
        <w:t>ste</w:t>
      </w:r>
      <w:r w:rsidR="004B545C" w:rsidRPr="000B0EEA">
        <w:rPr>
          <w:rFonts w:ascii="Calibri" w:hAnsi="Calibri"/>
          <w:b/>
          <w:i/>
          <w:sz w:val="22"/>
          <w:szCs w:val="22"/>
        </w:rPr>
        <w:t xml:space="preserve"> assistentie</w:t>
      </w:r>
      <w:r w:rsidR="0081248E" w:rsidRPr="000B0EEA">
        <w:rPr>
          <w:rFonts w:ascii="Calibri" w:hAnsi="Calibri"/>
          <w:b/>
          <w:i/>
          <w:sz w:val="22"/>
          <w:szCs w:val="22"/>
        </w:rPr>
        <w:t>)</w:t>
      </w:r>
      <w:r w:rsidR="004B545C" w:rsidRPr="000B0EEA">
        <w:rPr>
          <w:rFonts w:ascii="Calibri" w:hAnsi="Calibri"/>
          <w:b/>
          <w:i/>
          <w:sz w:val="22"/>
          <w:szCs w:val="22"/>
        </w:rPr>
        <w:t xml:space="preserve"> en </w:t>
      </w:r>
      <w:r w:rsidR="0081248E" w:rsidRPr="000B0EEA">
        <w:rPr>
          <w:rFonts w:ascii="Calibri" w:hAnsi="Calibri"/>
          <w:b/>
          <w:i/>
          <w:sz w:val="22"/>
          <w:szCs w:val="22"/>
        </w:rPr>
        <w:t>de flexibele toeslag (</w:t>
      </w:r>
      <w:r w:rsidR="004B545C" w:rsidRPr="000B0EEA">
        <w:rPr>
          <w:rFonts w:ascii="Calibri" w:hAnsi="Calibri"/>
          <w:b/>
          <w:i/>
          <w:sz w:val="22"/>
          <w:szCs w:val="22"/>
        </w:rPr>
        <w:t>vanaf de 21</w:t>
      </w:r>
      <w:r w:rsidR="004B545C" w:rsidRPr="000B0EEA">
        <w:rPr>
          <w:rFonts w:ascii="Calibri" w:hAnsi="Calibri"/>
          <w:b/>
          <w:i/>
          <w:sz w:val="22"/>
          <w:szCs w:val="22"/>
          <w:vertAlign w:val="superscript"/>
        </w:rPr>
        <w:t>ste</w:t>
      </w:r>
      <w:r w:rsidR="004B545C" w:rsidRPr="000B0EEA">
        <w:rPr>
          <w:rFonts w:ascii="Calibri" w:hAnsi="Calibri"/>
          <w:b/>
          <w:i/>
          <w:sz w:val="22"/>
          <w:szCs w:val="22"/>
        </w:rPr>
        <w:t xml:space="preserve"> assistentie</w:t>
      </w:r>
      <w:r w:rsidR="0081248E" w:rsidRPr="000B0EEA">
        <w:rPr>
          <w:rFonts w:ascii="Calibri" w:hAnsi="Calibri"/>
          <w:b/>
          <w:i/>
          <w:sz w:val="22"/>
          <w:szCs w:val="22"/>
        </w:rPr>
        <w:t>)</w:t>
      </w:r>
      <w:r w:rsidR="004B545C" w:rsidRPr="000B0EEA">
        <w:rPr>
          <w:rFonts w:ascii="Calibri" w:hAnsi="Calibri"/>
          <w:b/>
          <w:i/>
          <w:sz w:val="22"/>
          <w:szCs w:val="22"/>
        </w:rPr>
        <w:t xml:space="preserve">, </w:t>
      </w:r>
      <w:r w:rsidR="0081248E" w:rsidRPr="000B0EEA">
        <w:rPr>
          <w:rFonts w:ascii="Calibri" w:hAnsi="Calibri"/>
          <w:b/>
          <w:i/>
          <w:sz w:val="22"/>
          <w:szCs w:val="22"/>
        </w:rPr>
        <w:t>blijft g</w:t>
      </w:r>
      <w:r w:rsidR="0081248E" w:rsidRPr="000B0EEA">
        <w:rPr>
          <w:rFonts w:ascii="Calibri" w:hAnsi="Calibri"/>
          <w:b/>
          <w:i/>
          <w:sz w:val="22"/>
          <w:szCs w:val="22"/>
        </w:rPr>
        <w:t>e</w:t>
      </w:r>
      <w:r w:rsidR="0081248E" w:rsidRPr="000B0EEA">
        <w:rPr>
          <w:rFonts w:ascii="Calibri" w:hAnsi="Calibri"/>
          <w:b/>
          <w:i/>
          <w:sz w:val="22"/>
          <w:szCs w:val="22"/>
        </w:rPr>
        <w:t>handhaafd.</w:t>
      </w:r>
    </w:p>
    <w:p w:rsidR="0081248E" w:rsidRPr="000B0EEA" w:rsidRDefault="00FE6134" w:rsidP="004B545C">
      <w:pPr>
        <w:pStyle w:val="Plattetekst"/>
        <w:jc w:val="left"/>
        <w:rPr>
          <w:rFonts w:ascii="Calibri" w:hAnsi="Calibri"/>
          <w:b/>
          <w:i/>
          <w:sz w:val="22"/>
          <w:szCs w:val="22"/>
        </w:rPr>
      </w:pPr>
      <w:r w:rsidRPr="000B0EEA">
        <w:rPr>
          <w:rFonts w:ascii="Calibri" w:hAnsi="Calibri"/>
          <w:b/>
          <w:i/>
          <w:sz w:val="22"/>
          <w:szCs w:val="22"/>
        </w:rPr>
        <w:t>D</w:t>
      </w:r>
      <w:r w:rsidR="0081248E" w:rsidRPr="000B0EEA">
        <w:rPr>
          <w:rFonts w:ascii="Calibri" w:hAnsi="Calibri"/>
          <w:b/>
          <w:i/>
          <w:sz w:val="22"/>
          <w:szCs w:val="22"/>
        </w:rPr>
        <w:t xml:space="preserve">e </w:t>
      </w:r>
      <w:r w:rsidR="008250AE" w:rsidRPr="000B0EEA">
        <w:rPr>
          <w:rFonts w:ascii="Calibri" w:hAnsi="Calibri"/>
          <w:b/>
          <w:i/>
          <w:sz w:val="22"/>
          <w:szCs w:val="22"/>
        </w:rPr>
        <w:t xml:space="preserve">uitbetaling </w:t>
      </w:r>
      <w:r w:rsidR="0081248E" w:rsidRPr="000B0EEA">
        <w:rPr>
          <w:rFonts w:ascii="Calibri" w:hAnsi="Calibri"/>
          <w:b/>
          <w:i/>
          <w:sz w:val="22"/>
          <w:szCs w:val="22"/>
        </w:rPr>
        <w:t xml:space="preserve">van het collectieve deel </w:t>
      </w:r>
      <w:r w:rsidR="002E4FD3" w:rsidRPr="000B0EEA">
        <w:rPr>
          <w:rFonts w:ascii="Calibri" w:hAnsi="Calibri"/>
          <w:b/>
          <w:i/>
          <w:sz w:val="22"/>
          <w:szCs w:val="22"/>
        </w:rPr>
        <w:t>wordt</w:t>
      </w:r>
      <w:r w:rsidR="0081248E" w:rsidRPr="000B0EEA">
        <w:rPr>
          <w:rFonts w:ascii="Calibri" w:hAnsi="Calibri"/>
          <w:b/>
          <w:i/>
          <w:sz w:val="22"/>
          <w:szCs w:val="22"/>
        </w:rPr>
        <w:t xml:space="preserve"> gebaseerd op </w:t>
      </w:r>
      <w:r w:rsidR="008250AE" w:rsidRPr="000B0EEA">
        <w:rPr>
          <w:rFonts w:ascii="Calibri" w:hAnsi="Calibri"/>
          <w:b/>
          <w:i/>
          <w:sz w:val="22"/>
          <w:szCs w:val="22"/>
        </w:rPr>
        <w:t xml:space="preserve">de </w:t>
      </w:r>
      <w:r w:rsidR="002E4FD3" w:rsidRPr="000B0EEA">
        <w:rPr>
          <w:rFonts w:ascii="Calibri" w:hAnsi="Calibri"/>
          <w:b/>
          <w:i/>
          <w:sz w:val="22"/>
          <w:szCs w:val="22"/>
        </w:rPr>
        <w:t>10,0 (</w:t>
      </w:r>
      <w:r w:rsidR="0081248E" w:rsidRPr="000B0EEA">
        <w:rPr>
          <w:rFonts w:ascii="Calibri" w:hAnsi="Calibri"/>
          <w:b/>
          <w:i/>
          <w:sz w:val="22"/>
          <w:szCs w:val="22"/>
        </w:rPr>
        <w:t>in de haven varende</w:t>
      </w:r>
      <w:r w:rsidR="002E4FD3" w:rsidRPr="000B0EEA">
        <w:rPr>
          <w:rFonts w:ascii="Calibri" w:hAnsi="Calibri"/>
          <w:b/>
          <w:i/>
          <w:sz w:val="22"/>
          <w:szCs w:val="22"/>
        </w:rPr>
        <w:t>)</w:t>
      </w:r>
      <w:r w:rsidR="0081248E" w:rsidRPr="000B0EEA">
        <w:rPr>
          <w:rFonts w:ascii="Calibri" w:hAnsi="Calibri"/>
          <w:b/>
          <w:i/>
          <w:sz w:val="22"/>
          <w:szCs w:val="22"/>
        </w:rPr>
        <w:t xml:space="preserve"> boten per week, naar rato van</w:t>
      </w:r>
      <w:r w:rsidR="00230CF7" w:rsidRPr="000B0EEA">
        <w:rPr>
          <w:rFonts w:ascii="Calibri" w:hAnsi="Calibri"/>
          <w:b/>
          <w:i/>
          <w:sz w:val="22"/>
          <w:szCs w:val="22"/>
        </w:rPr>
        <w:t xml:space="preserve"> </w:t>
      </w:r>
      <w:r w:rsidR="0081248E" w:rsidRPr="000B0EEA">
        <w:rPr>
          <w:rFonts w:ascii="Calibri" w:hAnsi="Calibri"/>
          <w:b/>
          <w:i/>
          <w:sz w:val="22"/>
          <w:szCs w:val="22"/>
        </w:rPr>
        <w:t>het aantal feitelijk gewerk</w:t>
      </w:r>
      <w:r w:rsidR="002E4FD3" w:rsidRPr="000B0EEA">
        <w:rPr>
          <w:rFonts w:ascii="Calibri" w:hAnsi="Calibri"/>
          <w:b/>
          <w:i/>
          <w:sz w:val="22"/>
          <w:szCs w:val="22"/>
        </w:rPr>
        <w:t>te dagen van werknemer</w:t>
      </w:r>
      <w:r w:rsidR="008250AE" w:rsidRPr="000B0EEA">
        <w:rPr>
          <w:rFonts w:ascii="Calibri" w:hAnsi="Calibri"/>
          <w:b/>
          <w:i/>
          <w:sz w:val="22"/>
          <w:szCs w:val="22"/>
        </w:rPr>
        <w:t xml:space="preserve"> in betreffende maand</w:t>
      </w:r>
      <w:r w:rsidR="002E4FD3" w:rsidRPr="000B0EEA">
        <w:rPr>
          <w:rFonts w:ascii="Calibri" w:hAnsi="Calibri"/>
          <w:b/>
          <w:i/>
          <w:sz w:val="22"/>
          <w:szCs w:val="22"/>
        </w:rPr>
        <w:t>.</w:t>
      </w:r>
      <w:r w:rsidR="00C26339" w:rsidRPr="000B0EEA">
        <w:rPr>
          <w:rFonts w:ascii="Calibri" w:hAnsi="Calibri"/>
          <w:b/>
          <w:i/>
          <w:sz w:val="22"/>
          <w:szCs w:val="22"/>
        </w:rPr>
        <w:br/>
        <w:t>De uitkomsten/ervaringen met deze proef zullen regelmatig worden geëvalueerd.</w:t>
      </w:r>
    </w:p>
    <w:p w:rsidR="004B545C" w:rsidRPr="000B0EEA" w:rsidRDefault="004B545C" w:rsidP="004B545C">
      <w:pPr>
        <w:pStyle w:val="Plattetekst"/>
        <w:jc w:val="left"/>
        <w:rPr>
          <w:rFonts w:ascii="Calibri" w:hAnsi="Calibri"/>
          <w:i/>
          <w:sz w:val="22"/>
          <w:szCs w:val="22"/>
        </w:rPr>
      </w:pPr>
      <w:r w:rsidRPr="000B0EEA">
        <w:rPr>
          <w:rFonts w:ascii="Calibri" w:hAnsi="Calibri"/>
          <w:i/>
          <w:sz w:val="22"/>
          <w:szCs w:val="22"/>
        </w:rPr>
        <w:br/>
        <w:t>Vanaf 1 j</w:t>
      </w:r>
      <w:r w:rsidR="009D7EE2" w:rsidRPr="000B0EEA">
        <w:rPr>
          <w:rFonts w:ascii="Calibri" w:hAnsi="Calibri"/>
          <w:i/>
          <w:sz w:val="22"/>
          <w:szCs w:val="22"/>
        </w:rPr>
        <w:t>anuari</w:t>
      </w:r>
      <w:r w:rsidR="008D41EF" w:rsidRPr="000B0EEA">
        <w:rPr>
          <w:rFonts w:ascii="Calibri" w:hAnsi="Calibri"/>
          <w:i/>
          <w:sz w:val="22"/>
          <w:szCs w:val="22"/>
        </w:rPr>
        <w:t xml:space="preserve"> </w:t>
      </w:r>
      <w:r w:rsidRPr="000B0EEA">
        <w:rPr>
          <w:rFonts w:ascii="Calibri" w:hAnsi="Calibri"/>
          <w:i/>
          <w:sz w:val="22"/>
          <w:szCs w:val="22"/>
        </w:rPr>
        <w:t>2012</w:t>
      </w:r>
      <w:r w:rsidR="00FE6134" w:rsidRPr="000B0EEA">
        <w:rPr>
          <w:rFonts w:ascii="Calibri" w:hAnsi="Calibri"/>
          <w:i/>
          <w:sz w:val="22"/>
          <w:szCs w:val="22"/>
        </w:rPr>
        <w:t xml:space="preserve">, bedragen per 7 gewerkte dagen </w:t>
      </w:r>
      <w:r w:rsidR="002D33F0" w:rsidRPr="000B0EEA">
        <w:rPr>
          <w:rFonts w:ascii="Calibri" w:hAnsi="Calibri"/>
          <w:i/>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1560"/>
        <w:gridCol w:w="1545"/>
        <w:gridCol w:w="1620"/>
        <w:gridCol w:w="1512"/>
      </w:tblGrid>
      <w:tr w:rsidR="000B0EEA" w:rsidRPr="000B0EEA" w:rsidTr="008D41EF">
        <w:tc>
          <w:tcPr>
            <w:tcW w:w="2905" w:type="dxa"/>
            <w:shd w:val="clear" w:color="auto" w:fill="D9D9D9"/>
          </w:tcPr>
          <w:p w:rsidR="004B545C" w:rsidRPr="000B0EEA" w:rsidRDefault="004B545C" w:rsidP="004B545C">
            <w:pPr>
              <w:pStyle w:val="Plattetekst"/>
              <w:jc w:val="left"/>
              <w:rPr>
                <w:rFonts w:ascii="Calibri" w:hAnsi="Calibri" w:cs="Arial"/>
                <w:b/>
                <w:bCs/>
                <w:i/>
                <w:sz w:val="22"/>
                <w:szCs w:val="22"/>
              </w:rPr>
            </w:pPr>
            <w:r w:rsidRPr="000B0EEA">
              <w:rPr>
                <w:rFonts w:ascii="Calibri" w:hAnsi="Calibri" w:cs="Arial"/>
                <w:b/>
                <w:bCs/>
                <w:i/>
                <w:sz w:val="22"/>
                <w:szCs w:val="22"/>
              </w:rPr>
              <w:t>Uitgevoerde assistentie in b</w:t>
            </w:r>
            <w:r w:rsidRPr="000B0EEA">
              <w:rPr>
                <w:rFonts w:ascii="Calibri" w:hAnsi="Calibri" w:cs="Arial"/>
                <w:b/>
                <w:bCs/>
                <w:i/>
                <w:sz w:val="22"/>
                <w:szCs w:val="22"/>
              </w:rPr>
              <w:t>e</w:t>
            </w:r>
            <w:r w:rsidRPr="000B0EEA">
              <w:rPr>
                <w:rFonts w:ascii="Calibri" w:hAnsi="Calibri" w:cs="Arial"/>
                <w:b/>
                <w:bCs/>
                <w:i/>
                <w:sz w:val="22"/>
                <w:szCs w:val="22"/>
              </w:rPr>
              <w:t>treffende week</w:t>
            </w:r>
          </w:p>
        </w:tc>
        <w:tc>
          <w:tcPr>
            <w:tcW w:w="1560" w:type="dxa"/>
            <w:shd w:val="clear" w:color="auto" w:fill="D9D9D9"/>
          </w:tcPr>
          <w:p w:rsidR="004B545C" w:rsidRPr="000B0EEA" w:rsidRDefault="004B545C" w:rsidP="004B545C">
            <w:pPr>
              <w:pStyle w:val="Plattetekst"/>
              <w:jc w:val="left"/>
              <w:rPr>
                <w:rFonts w:ascii="Calibri" w:hAnsi="Calibri" w:cs="Arial"/>
                <w:b/>
                <w:bCs/>
                <w:i/>
                <w:sz w:val="22"/>
                <w:szCs w:val="22"/>
              </w:rPr>
            </w:pPr>
            <w:r w:rsidRPr="000B0EEA">
              <w:rPr>
                <w:rFonts w:ascii="Calibri" w:hAnsi="Calibri" w:cs="Arial"/>
                <w:b/>
                <w:bCs/>
                <w:i/>
                <w:sz w:val="22"/>
                <w:szCs w:val="22"/>
              </w:rPr>
              <w:t>Kapitein</w:t>
            </w:r>
          </w:p>
        </w:tc>
        <w:tc>
          <w:tcPr>
            <w:tcW w:w="1545" w:type="dxa"/>
            <w:shd w:val="clear" w:color="auto" w:fill="D9D9D9"/>
          </w:tcPr>
          <w:p w:rsidR="004B545C" w:rsidRPr="000B0EEA" w:rsidRDefault="004B545C" w:rsidP="004B545C">
            <w:pPr>
              <w:pStyle w:val="Plattetekst"/>
              <w:jc w:val="left"/>
              <w:rPr>
                <w:rFonts w:ascii="Calibri" w:hAnsi="Calibri" w:cs="Arial"/>
                <w:b/>
                <w:bCs/>
                <w:i/>
                <w:sz w:val="22"/>
                <w:szCs w:val="22"/>
              </w:rPr>
            </w:pPr>
            <w:r w:rsidRPr="000B0EEA">
              <w:rPr>
                <w:rFonts w:ascii="Calibri" w:hAnsi="Calibri" w:cs="Arial"/>
                <w:b/>
                <w:bCs/>
                <w:i/>
                <w:sz w:val="22"/>
                <w:szCs w:val="22"/>
              </w:rPr>
              <w:t>1</w:t>
            </w:r>
            <w:r w:rsidRPr="000B0EEA">
              <w:rPr>
                <w:rFonts w:ascii="Calibri" w:hAnsi="Calibri" w:cs="Arial"/>
                <w:b/>
                <w:bCs/>
                <w:i/>
                <w:sz w:val="22"/>
                <w:szCs w:val="22"/>
                <w:vertAlign w:val="superscript"/>
              </w:rPr>
              <w:t>e</w:t>
            </w:r>
            <w:r w:rsidRPr="000B0EEA">
              <w:rPr>
                <w:rFonts w:ascii="Calibri" w:hAnsi="Calibri" w:cs="Arial"/>
                <w:b/>
                <w:bCs/>
                <w:i/>
                <w:sz w:val="22"/>
                <w:szCs w:val="22"/>
              </w:rPr>
              <w:t xml:space="preserve"> WTK</w:t>
            </w:r>
          </w:p>
        </w:tc>
        <w:tc>
          <w:tcPr>
            <w:tcW w:w="1620" w:type="dxa"/>
            <w:shd w:val="clear" w:color="auto" w:fill="D9D9D9"/>
          </w:tcPr>
          <w:p w:rsidR="004B545C" w:rsidRPr="000B0EEA" w:rsidRDefault="004B545C" w:rsidP="004B545C">
            <w:pPr>
              <w:pStyle w:val="Plattetekst"/>
              <w:jc w:val="left"/>
              <w:rPr>
                <w:rFonts w:ascii="Calibri" w:hAnsi="Calibri" w:cs="Arial"/>
                <w:b/>
                <w:bCs/>
                <w:i/>
                <w:sz w:val="22"/>
                <w:szCs w:val="22"/>
              </w:rPr>
            </w:pPr>
            <w:r w:rsidRPr="000B0EEA">
              <w:rPr>
                <w:rFonts w:ascii="Calibri" w:hAnsi="Calibri" w:cs="Arial"/>
                <w:b/>
                <w:bCs/>
                <w:i/>
                <w:sz w:val="22"/>
                <w:szCs w:val="22"/>
              </w:rPr>
              <w:t>2</w:t>
            </w:r>
            <w:r w:rsidRPr="000B0EEA">
              <w:rPr>
                <w:rFonts w:ascii="Calibri" w:hAnsi="Calibri" w:cs="Arial"/>
                <w:b/>
                <w:bCs/>
                <w:i/>
                <w:sz w:val="22"/>
                <w:szCs w:val="22"/>
                <w:vertAlign w:val="superscript"/>
              </w:rPr>
              <w:t>e</w:t>
            </w:r>
            <w:r w:rsidRPr="000B0EEA">
              <w:rPr>
                <w:rFonts w:ascii="Calibri" w:hAnsi="Calibri" w:cs="Arial"/>
                <w:b/>
                <w:bCs/>
                <w:i/>
                <w:sz w:val="22"/>
                <w:szCs w:val="22"/>
              </w:rPr>
              <w:t xml:space="preserve"> WTK/ Stuu</w:t>
            </w:r>
            <w:r w:rsidRPr="000B0EEA">
              <w:rPr>
                <w:rFonts w:ascii="Calibri" w:hAnsi="Calibri" w:cs="Arial"/>
                <w:b/>
                <w:bCs/>
                <w:i/>
                <w:sz w:val="22"/>
                <w:szCs w:val="22"/>
              </w:rPr>
              <w:t>r</w:t>
            </w:r>
            <w:r w:rsidRPr="000B0EEA">
              <w:rPr>
                <w:rFonts w:ascii="Calibri" w:hAnsi="Calibri" w:cs="Arial"/>
                <w:b/>
                <w:bCs/>
                <w:i/>
                <w:sz w:val="22"/>
                <w:szCs w:val="22"/>
              </w:rPr>
              <w:t>man</w:t>
            </w:r>
          </w:p>
        </w:tc>
        <w:tc>
          <w:tcPr>
            <w:tcW w:w="1512" w:type="dxa"/>
            <w:shd w:val="clear" w:color="auto" w:fill="D9D9D9"/>
          </w:tcPr>
          <w:p w:rsidR="004B545C" w:rsidRPr="000B0EEA" w:rsidRDefault="004B545C" w:rsidP="004B545C">
            <w:pPr>
              <w:pStyle w:val="Plattetekst"/>
              <w:jc w:val="left"/>
              <w:rPr>
                <w:rFonts w:ascii="Calibri" w:hAnsi="Calibri" w:cs="Arial"/>
                <w:b/>
                <w:bCs/>
                <w:i/>
                <w:sz w:val="22"/>
                <w:szCs w:val="22"/>
              </w:rPr>
            </w:pPr>
            <w:r w:rsidRPr="000B0EEA">
              <w:rPr>
                <w:rFonts w:ascii="Calibri" w:hAnsi="Calibri" w:cs="Arial"/>
                <w:b/>
                <w:bCs/>
                <w:i/>
                <w:sz w:val="22"/>
                <w:szCs w:val="22"/>
              </w:rPr>
              <w:t>Matroos</w:t>
            </w:r>
          </w:p>
        </w:tc>
      </w:tr>
      <w:tr w:rsidR="000B0EEA" w:rsidRPr="000B0EEA" w:rsidTr="008D41EF">
        <w:trPr>
          <w:trHeight w:val="607"/>
        </w:trPr>
        <w:tc>
          <w:tcPr>
            <w:tcW w:w="2905" w:type="dxa"/>
            <w:vAlign w:val="center"/>
          </w:tcPr>
          <w:p w:rsidR="004B545C" w:rsidRPr="000B0EEA" w:rsidRDefault="004B545C" w:rsidP="004B545C">
            <w:pPr>
              <w:pStyle w:val="Plattetekst"/>
              <w:jc w:val="left"/>
              <w:rPr>
                <w:rFonts w:ascii="Calibri" w:hAnsi="Calibri" w:cs="Arial"/>
                <w:i/>
                <w:sz w:val="22"/>
                <w:szCs w:val="22"/>
              </w:rPr>
            </w:pPr>
            <w:r w:rsidRPr="000B0EEA">
              <w:rPr>
                <w:rFonts w:ascii="Calibri" w:hAnsi="Calibri" w:cs="Arial"/>
                <w:i/>
                <w:sz w:val="22"/>
                <w:szCs w:val="22"/>
              </w:rPr>
              <w:t>17</w:t>
            </w:r>
            <w:r w:rsidRPr="000B0EEA">
              <w:rPr>
                <w:rFonts w:ascii="Calibri" w:hAnsi="Calibri" w:cs="Arial"/>
                <w:i/>
                <w:sz w:val="22"/>
                <w:szCs w:val="22"/>
                <w:vertAlign w:val="superscript"/>
              </w:rPr>
              <w:t>de</w:t>
            </w:r>
            <w:r w:rsidRPr="000B0EEA">
              <w:rPr>
                <w:rFonts w:ascii="Calibri" w:hAnsi="Calibri" w:cs="Arial"/>
                <w:i/>
                <w:sz w:val="22"/>
                <w:szCs w:val="22"/>
              </w:rPr>
              <w:t xml:space="preserve"> t/m 20</w:t>
            </w:r>
            <w:r w:rsidRPr="000B0EEA">
              <w:rPr>
                <w:rFonts w:ascii="Calibri" w:hAnsi="Calibri" w:cs="Arial"/>
                <w:i/>
                <w:sz w:val="22"/>
                <w:szCs w:val="22"/>
                <w:vertAlign w:val="superscript"/>
              </w:rPr>
              <w:t>ste</w:t>
            </w:r>
            <w:r w:rsidRPr="000B0EEA">
              <w:rPr>
                <w:rFonts w:ascii="Calibri" w:hAnsi="Calibri" w:cs="Arial"/>
                <w:i/>
                <w:sz w:val="22"/>
                <w:szCs w:val="22"/>
              </w:rPr>
              <w:t xml:space="preserve"> </w:t>
            </w:r>
          </w:p>
        </w:tc>
        <w:tc>
          <w:tcPr>
            <w:tcW w:w="1560" w:type="dxa"/>
            <w:vAlign w:val="center"/>
          </w:tcPr>
          <w:p w:rsidR="004B545C" w:rsidRPr="000B0EEA" w:rsidRDefault="004B545C" w:rsidP="004B545C">
            <w:pPr>
              <w:pStyle w:val="Plattetekst"/>
              <w:jc w:val="left"/>
              <w:rPr>
                <w:rFonts w:ascii="Calibri" w:hAnsi="Calibri" w:cs="Arial"/>
                <w:i/>
                <w:sz w:val="22"/>
                <w:szCs w:val="22"/>
              </w:rPr>
            </w:pPr>
            <w:r w:rsidRPr="000B0EEA">
              <w:rPr>
                <w:rFonts w:ascii="Calibri" w:hAnsi="Calibri" w:cs="Arial"/>
                <w:i/>
                <w:sz w:val="22"/>
                <w:szCs w:val="22"/>
              </w:rPr>
              <w:t>4 maal € 20,81  is: € 83,24</w:t>
            </w:r>
          </w:p>
        </w:tc>
        <w:tc>
          <w:tcPr>
            <w:tcW w:w="1545" w:type="dxa"/>
            <w:vAlign w:val="center"/>
          </w:tcPr>
          <w:p w:rsidR="004B545C" w:rsidRPr="000B0EEA" w:rsidRDefault="004B545C" w:rsidP="004B545C">
            <w:pPr>
              <w:pStyle w:val="Plattetekst"/>
              <w:jc w:val="left"/>
              <w:rPr>
                <w:rFonts w:ascii="Calibri" w:hAnsi="Calibri" w:cs="Arial"/>
                <w:i/>
                <w:sz w:val="22"/>
                <w:szCs w:val="22"/>
              </w:rPr>
            </w:pPr>
            <w:r w:rsidRPr="000B0EEA">
              <w:rPr>
                <w:rFonts w:ascii="Calibri" w:hAnsi="Calibri" w:cs="Arial"/>
                <w:i/>
                <w:sz w:val="22"/>
                <w:szCs w:val="22"/>
              </w:rPr>
              <w:t xml:space="preserve">4 maal € 20,29  is: € </w:t>
            </w:r>
            <w:r w:rsidR="004F0906" w:rsidRPr="000B0EEA">
              <w:rPr>
                <w:rFonts w:ascii="Calibri" w:hAnsi="Calibri" w:cs="Arial"/>
                <w:i/>
                <w:sz w:val="22"/>
                <w:szCs w:val="22"/>
              </w:rPr>
              <w:t>81,16</w:t>
            </w:r>
          </w:p>
        </w:tc>
        <w:tc>
          <w:tcPr>
            <w:tcW w:w="1620" w:type="dxa"/>
            <w:vAlign w:val="center"/>
          </w:tcPr>
          <w:p w:rsidR="004B545C" w:rsidRPr="000B0EEA" w:rsidRDefault="004F0906" w:rsidP="004B545C">
            <w:pPr>
              <w:pStyle w:val="Plattetekst"/>
              <w:jc w:val="left"/>
              <w:rPr>
                <w:rFonts w:ascii="Calibri" w:hAnsi="Calibri" w:cs="Arial"/>
                <w:i/>
                <w:sz w:val="22"/>
                <w:szCs w:val="22"/>
              </w:rPr>
            </w:pPr>
            <w:r w:rsidRPr="000B0EEA">
              <w:rPr>
                <w:rFonts w:ascii="Calibri" w:hAnsi="Calibri" w:cs="Arial"/>
                <w:i/>
                <w:sz w:val="22"/>
                <w:szCs w:val="22"/>
              </w:rPr>
              <w:t xml:space="preserve">4 maal </w:t>
            </w:r>
            <w:r w:rsidR="004B545C" w:rsidRPr="000B0EEA">
              <w:rPr>
                <w:rFonts w:ascii="Calibri" w:hAnsi="Calibri" w:cs="Arial"/>
                <w:i/>
                <w:sz w:val="22"/>
                <w:szCs w:val="22"/>
              </w:rPr>
              <w:t>€ 16,38</w:t>
            </w:r>
            <w:r w:rsidRPr="000B0EEA">
              <w:rPr>
                <w:rFonts w:ascii="Calibri" w:hAnsi="Calibri" w:cs="Arial"/>
                <w:i/>
                <w:sz w:val="22"/>
                <w:szCs w:val="22"/>
              </w:rPr>
              <w:t xml:space="preserve">  is: € 65,52</w:t>
            </w:r>
          </w:p>
        </w:tc>
        <w:tc>
          <w:tcPr>
            <w:tcW w:w="1512" w:type="dxa"/>
            <w:vAlign w:val="center"/>
          </w:tcPr>
          <w:p w:rsidR="004B545C" w:rsidRPr="000B0EEA" w:rsidRDefault="004F0906" w:rsidP="004B545C">
            <w:pPr>
              <w:pStyle w:val="Plattetekst"/>
              <w:jc w:val="left"/>
              <w:rPr>
                <w:rFonts w:ascii="Calibri" w:hAnsi="Calibri" w:cs="Arial"/>
                <w:i/>
                <w:sz w:val="22"/>
                <w:szCs w:val="22"/>
              </w:rPr>
            </w:pPr>
            <w:r w:rsidRPr="000B0EEA">
              <w:rPr>
                <w:rFonts w:ascii="Calibri" w:hAnsi="Calibri" w:cs="Arial"/>
                <w:i/>
                <w:sz w:val="22"/>
                <w:szCs w:val="22"/>
              </w:rPr>
              <w:t xml:space="preserve">4 maal </w:t>
            </w:r>
            <w:r w:rsidR="004B545C" w:rsidRPr="000B0EEA">
              <w:rPr>
                <w:rFonts w:ascii="Calibri" w:hAnsi="Calibri" w:cs="Arial"/>
                <w:i/>
                <w:sz w:val="22"/>
                <w:szCs w:val="22"/>
              </w:rPr>
              <w:t>€ 15,86</w:t>
            </w:r>
            <w:r w:rsidRPr="000B0EEA">
              <w:rPr>
                <w:rFonts w:ascii="Calibri" w:hAnsi="Calibri" w:cs="Arial"/>
                <w:i/>
                <w:sz w:val="22"/>
                <w:szCs w:val="22"/>
              </w:rPr>
              <w:t xml:space="preserve"> is: € 63,44</w:t>
            </w:r>
          </w:p>
        </w:tc>
      </w:tr>
      <w:tr w:rsidR="000B0EEA" w:rsidRPr="000B0EEA" w:rsidTr="008D41EF">
        <w:trPr>
          <w:trHeight w:val="411"/>
        </w:trPr>
        <w:tc>
          <w:tcPr>
            <w:tcW w:w="2905" w:type="dxa"/>
            <w:vAlign w:val="center"/>
          </w:tcPr>
          <w:p w:rsidR="004B545C" w:rsidRPr="000B0EEA" w:rsidRDefault="004B545C" w:rsidP="004B545C">
            <w:pPr>
              <w:pStyle w:val="Plattetekst"/>
              <w:jc w:val="left"/>
              <w:rPr>
                <w:rFonts w:ascii="Calibri" w:hAnsi="Calibri" w:cs="Arial"/>
                <w:i/>
                <w:sz w:val="22"/>
                <w:szCs w:val="22"/>
              </w:rPr>
            </w:pPr>
            <w:r w:rsidRPr="000B0EEA">
              <w:rPr>
                <w:rFonts w:ascii="Calibri" w:hAnsi="Calibri" w:cs="Arial"/>
                <w:i/>
                <w:sz w:val="22"/>
                <w:szCs w:val="22"/>
              </w:rPr>
              <w:t>21</w:t>
            </w:r>
            <w:r w:rsidRPr="000B0EEA">
              <w:rPr>
                <w:rFonts w:ascii="Calibri" w:hAnsi="Calibri" w:cs="Arial"/>
                <w:i/>
                <w:sz w:val="22"/>
                <w:szCs w:val="22"/>
                <w:vertAlign w:val="superscript"/>
              </w:rPr>
              <w:t>ste</w:t>
            </w:r>
            <w:r w:rsidRPr="000B0EEA">
              <w:rPr>
                <w:rFonts w:ascii="Calibri" w:hAnsi="Calibri" w:cs="Arial"/>
                <w:i/>
                <w:sz w:val="22"/>
                <w:szCs w:val="22"/>
              </w:rPr>
              <w:t xml:space="preserve"> t/m 22</w:t>
            </w:r>
            <w:r w:rsidRPr="000B0EEA">
              <w:rPr>
                <w:rFonts w:ascii="Calibri" w:hAnsi="Calibri" w:cs="Arial"/>
                <w:i/>
                <w:sz w:val="22"/>
                <w:szCs w:val="22"/>
                <w:vertAlign w:val="superscript"/>
              </w:rPr>
              <w:t>ste</w:t>
            </w:r>
            <w:r w:rsidRPr="000B0EEA">
              <w:rPr>
                <w:rFonts w:ascii="Calibri" w:hAnsi="Calibri" w:cs="Arial"/>
                <w:i/>
                <w:sz w:val="22"/>
                <w:szCs w:val="22"/>
              </w:rPr>
              <w:t xml:space="preserve"> </w:t>
            </w:r>
          </w:p>
        </w:tc>
        <w:tc>
          <w:tcPr>
            <w:tcW w:w="1560" w:type="dxa"/>
            <w:vAlign w:val="center"/>
          </w:tcPr>
          <w:p w:rsidR="004B545C" w:rsidRPr="000B0EEA" w:rsidRDefault="004B545C" w:rsidP="004B545C">
            <w:pPr>
              <w:pStyle w:val="Plattetekst"/>
              <w:jc w:val="left"/>
              <w:rPr>
                <w:rFonts w:ascii="Calibri" w:hAnsi="Calibri" w:cs="Arial"/>
                <w:i/>
                <w:sz w:val="22"/>
                <w:szCs w:val="22"/>
              </w:rPr>
            </w:pPr>
            <w:r w:rsidRPr="000B0EEA">
              <w:rPr>
                <w:rFonts w:ascii="Calibri" w:hAnsi="Calibri" w:cs="Arial"/>
                <w:i/>
                <w:sz w:val="22"/>
                <w:szCs w:val="22"/>
              </w:rPr>
              <w:t>€ 20,81</w:t>
            </w:r>
          </w:p>
        </w:tc>
        <w:tc>
          <w:tcPr>
            <w:tcW w:w="1545" w:type="dxa"/>
            <w:vAlign w:val="center"/>
          </w:tcPr>
          <w:p w:rsidR="004B545C" w:rsidRPr="000B0EEA" w:rsidRDefault="004B545C" w:rsidP="004B545C">
            <w:pPr>
              <w:pStyle w:val="Plattetekst"/>
              <w:jc w:val="left"/>
              <w:rPr>
                <w:rFonts w:ascii="Calibri" w:hAnsi="Calibri" w:cs="Arial"/>
                <w:i/>
                <w:sz w:val="22"/>
                <w:szCs w:val="22"/>
              </w:rPr>
            </w:pPr>
            <w:r w:rsidRPr="000B0EEA">
              <w:rPr>
                <w:rFonts w:ascii="Calibri" w:hAnsi="Calibri" w:cs="Arial"/>
                <w:i/>
                <w:sz w:val="22"/>
                <w:szCs w:val="22"/>
              </w:rPr>
              <w:t>€ 20,29</w:t>
            </w:r>
          </w:p>
        </w:tc>
        <w:tc>
          <w:tcPr>
            <w:tcW w:w="1620" w:type="dxa"/>
            <w:vAlign w:val="center"/>
          </w:tcPr>
          <w:p w:rsidR="004B545C" w:rsidRPr="000B0EEA" w:rsidRDefault="004B545C" w:rsidP="004B545C">
            <w:pPr>
              <w:pStyle w:val="Plattetekst"/>
              <w:jc w:val="left"/>
              <w:rPr>
                <w:rFonts w:ascii="Calibri" w:hAnsi="Calibri" w:cs="Arial"/>
                <w:i/>
                <w:sz w:val="22"/>
                <w:szCs w:val="22"/>
              </w:rPr>
            </w:pPr>
            <w:r w:rsidRPr="000B0EEA">
              <w:rPr>
                <w:rFonts w:ascii="Calibri" w:hAnsi="Calibri" w:cs="Arial"/>
                <w:i/>
                <w:sz w:val="22"/>
                <w:szCs w:val="22"/>
              </w:rPr>
              <w:t>€ 16,38</w:t>
            </w:r>
          </w:p>
        </w:tc>
        <w:tc>
          <w:tcPr>
            <w:tcW w:w="1512" w:type="dxa"/>
            <w:vAlign w:val="center"/>
          </w:tcPr>
          <w:p w:rsidR="004B545C" w:rsidRPr="000B0EEA" w:rsidRDefault="004B545C" w:rsidP="004B545C">
            <w:pPr>
              <w:pStyle w:val="Plattetekst"/>
              <w:jc w:val="left"/>
              <w:rPr>
                <w:rFonts w:ascii="Calibri" w:hAnsi="Calibri" w:cs="Arial"/>
                <w:i/>
                <w:sz w:val="22"/>
                <w:szCs w:val="22"/>
              </w:rPr>
            </w:pPr>
            <w:r w:rsidRPr="000B0EEA">
              <w:rPr>
                <w:rFonts w:ascii="Calibri" w:hAnsi="Calibri" w:cs="Arial"/>
                <w:i/>
                <w:sz w:val="22"/>
                <w:szCs w:val="22"/>
              </w:rPr>
              <w:t>€ 15,86</w:t>
            </w:r>
          </w:p>
        </w:tc>
      </w:tr>
      <w:tr w:rsidR="000B0EEA" w:rsidRPr="000B0EEA" w:rsidTr="008D41EF">
        <w:trPr>
          <w:trHeight w:val="411"/>
        </w:trPr>
        <w:tc>
          <w:tcPr>
            <w:tcW w:w="2905" w:type="dxa"/>
            <w:vAlign w:val="center"/>
          </w:tcPr>
          <w:p w:rsidR="004B545C" w:rsidRPr="000B0EEA" w:rsidRDefault="004B545C" w:rsidP="004B545C">
            <w:pPr>
              <w:pStyle w:val="Plattetekst"/>
              <w:jc w:val="left"/>
              <w:rPr>
                <w:rFonts w:ascii="Calibri" w:hAnsi="Calibri" w:cs="Arial"/>
                <w:i/>
                <w:sz w:val="22"/>
                <w:szCs w:val="22"/>
              </w:rPr>
            </w:pPr>
            <w:r w:rsidRPr="000B0EEA">
              <w:rPr>
                <w:rFonts w:ascii="Calibri" w:hAnsi="Calibri" w:cs="Arial"/>
                <w:i/>
                <w:sz w:val="22"/>
                <w:szCs w:val="22"/>
              </w:rPr>
              <w:t>23</w:t>
            </w:r>
            <w:r w:rsidRPr="000B0EEA">
              <w:rPr>
                <w:rFonts w:ascii="Calibri" w:hAnsi="Calibri" w:cs="Arial"/>
                <w:i/>
                <w:sz w:val="22"/>
                <w:szCs w:val="22"/>
                <w:vertAlign w:val="superscript"/>
              </w:rPr>
              <w:t>ste</w:t>
            </w:r>
            <w:r w:rsidRPr="000B0EEA">
              <w:rPr>
                <w:rFonts w:ascii="Calibri" w:hAnsi="Calibri" w:cs="Arial"/>
                <w:i/>
                <w:sz w:val="22"/>
                <w:szCs w:val="22"/>
              </w:rPr>
              <w:t xml:space="preserve"> t/m 24</w:t>
            </w:r>
            <w:r w:rsidRPr="000B0EEA">
              <w:rPr>
                <w:rFonts w:ascii="Calibri" w:hAnsi="Calibri" w:cs="Arial"/>
                <w:i/>
                <w:sz w:val="22"/>
                <w:szCs w:val="22"/>
                <w:vertAlign w:val="superscript"/>
              </w:rPr>
              <w:t>ste</w:t>
            </w:r>
          </w:p>
        </w:tc>
        <w:tc>
          <w:tcPr>
            <w:tcW w:w="1560" w:type="dxa"/>
            <w:vAlign w:val="center"/>
          </w:tcPr>
          <w:p w:rsidR="004B545C" w:rsidRPr="000B0EEA" w:rsidRDefault="004B545C" w:rsidP="004B545C">
            <w:pPr>
              <w:pStyle w:val="Plattetekst"/>
              <w:jc w:val="left"/>
              <w:rPr>
                <w:rFonts w:ascii="Calibri" w:hAnsi="Calibri" w:cs="Arial"/>
                <w:i/>
                <w:sz w:val="22"/>
                <w:szCs w:val="22"/>
              </w:rPr>
            </w:pPr>
            <w:r w:rsidRPr="000B0EEA">
              <w:rPr>
                <w:rFonts w:ascii="Calibri" w:hAnsi="Calibri" w:cs="Arial"/>
                <w:i/>
                <w:sz w:val="22"/>
                <w:szCs w:val="22"/>
              </w:rPr>
              <w:t>€ 35,63</w:t>
            </w:r>
          </w:p>
        </w:tc>
        <w:tc>
          <w:tcPr>
            <w:tcW w:w="1545" w:type="dxa"/>
            <w:vAlign w:val="center"/>
          </w:tcPr>
          <w:p w:rsidR="004B545C" w:rsidRPr="000B0EEA" w:rsidRDefault="004B545C" w:rsidP="004B545C">
            <w:pPr>
              <w:pStyle w:val="Plattetekst"/>
              <w:jc w:val="left"/>
              <w:rPr>
                <w:rFonts w:ascii="Calibri" w:hAnsi="Calibri" w:cs="Arial"/>
                <w:i/>
                <w:sz w:val="22"/>
                <w:szCs w:val="22"/>
              </w:rPr>
            </w:pPr>
            <w:r w:rsidRPr="000B0EEA">
              <w:rPr>
                <w:rFonts w:ascii="Calibri" w:hAnsi="Calibri" w:cs="Arial"/>
                <w:i/>
                <w:sz w:val="22"/>
                <w:szCs w:val="22"/>
              </w:rPr>
              <w:t>€ 34,60</w:t>
            </w:r>
          </w:p>
        </w:tc>
        <w:tc>
          <w:tcPr>
            <w:tcW w:w="1620" w:type="dxa"/>
            <w:vAlign w:val="center"/>
          </w:tcPr>
          <w:p w:rsidR="004B545C" w:rsidRPr="000B0EEA" w:rsidRDefault="004B545C" w:rsidP="004B545C">
            <w:pPr>
              <w:pStyle w:val="Plattetekst"/>
              <w:jc w:val="left"/>
              <w:rPr>
                <w:rFonts w:ascii="Calibri" w:hAnsi="Calibri" w:cs="Arial"/>
                <w:i/>
                <w:sz w:val="22"/>
                <w:szCs w:val="22"/>
              </w:rPr>
            </w:pPr>
            <w:r w:rsidRPr="000B0EEA">
              <w:rPr>
                <w:rFonts w:ascii="Calibri" w:hAnsi="Calibri" w:cs="Arial"/>
                <w:i/>
                <w:sz w:val="22"/>
                <w:szCs w:val="22"/>
              </w:rPr>
              <w:t>€ 28,35</w:t>
            </w:r>
          </w:p>
        </w:tc>
        <w:tc>
          <w:tcPr>
            <w:tcW w:w="1512" w:type="dxa"/>
            <w:vAlign w:val="center"/>
          </w:tcPr>
          <w:p w:rsidR="004B545C" w:rsidRPr="000B0EEA" w:rsidRDefault="004B545C" w:rsidP="004B545C">
            <w:pPr>
              <w:pStyle w:val="Plattetekst"/>
              <w:jc w:val="left"/>
              <w:rPr>
                <w:rFonts w:ascii="Calibri" w:hAnsi="Calibri" w:cs="Arial"/>
                <w:i/>
                <w:sz w:val="22"/>
                <w:szCs w:val="22"/>
              </w:rPr>
            </w:pPr>
            <w:r w:rsidRPr="000B0EEA">
              <w:rPr>
                <w:rFonts w:ascii="Calibri" w:hAnsi="Calibri" w:cs="Arial"/>
                <w:i/>
                <w:sz w:val="22"/>
                <w:szCs w:val="22"/>
              </w:rPr>
              <w:t>€ 26,79</w:t>
            </w:r>
          </w:p>
        </w:tc>
      </w:tr>
      <w:tr w:rsidR="004B545C" w:rsidRPr="000B0EEA" w:rsidTr="008D41EF">
        <w:trPr>
          <w:trHeight w:val="411"/>
        </w:trPr>
        <w:tc>
          <w:tcPr>
            <w:tcW w:w="2905" w:type="dxa"/>
            <w:vAlign w:val="center"/>
          </w:tcPr>
          <w:p w:rsidR="004B545C" w:rsidRPr="000B0EEA" w:rsidRDefault="004B545C" w:rsidP="004B545C">
            <w:pPr>
              <w:pStyle w:val="Plattetekst"/>
              <w:jc w:val="left"/>
              <w:rPr>
                <w:rFonts w:ascii="Calibri" w:hAnsi="Calibri" w:cs="Arial"/>
                <w:i/>
                <w:sz w:val="22"/>
                <w:szCs w:val="22"/>
              </w:rPr>
            </w:pPr>
            <w:r w:rsidRPr="000B0EEA">
              <w:rPr>
                <w:rFonts w:ascii="Calibri" w:hAnsi="Calibri" w:cs="Arial"/>
                <w:i/>
                <w:sz w:val="22"/>
                <w:szCs w:val="22"/>
              </w:rPr>
              <w:t>25</w:t>
            </w:r>
            <w:r w:rsidRPr="000B0EEA">
              <w:rPr>
                <w:rFonts w:ascii="Calibri" w:hAnsi="Calibri" w:cs="Arial"/>
                <w:i/>
                <w:sz w:val="22"/>
                <w:szCs w:val="22"/>
                <w:vertAlign w:val="superscript"/>
              </w:rPr>
              <w:t>ste</w:t>
            </w:r>
            <w:r w:rsidRPr="000B0EEA">
              <w:rPr>
                <w:rFonts w:ascii="Calibri" w:hAnsi="Calibri" w:cs="Arial"/>
                <w:i/>
                <w:sz w:val="22"/>
                <w:szCs w:val="22"/>
              </w:rPr>
              <w:t xml:space="preserve">  en meer</w:t>
            </w:r>
          </w:p>
        </w:tc>
        <w:tc>
          <w:tcPr>
            <w:tcW w:w="1560" w:type="dxa"/>
            <w:vAlign w:val="center"/>
          </w:tcPr>
          <w:p w:rsidR="004B545C" w:rsidRPr="000B0EEA" w:rsidRDefault="004B545C" w:rsidP="004B545C">
            <w:pPr>
              <w:pStyle w:val="Plattetekst"/>
              <w:jc w:val="left"/>
              <w:rPr>
                <w:rFonts w:ascii="Calibri" w:hAnsi="Calibri" w:cs="Arial"/>
                <w:i/>
                <w:sz w:val="22"/>
                <w:szCs w:val="22"/>
              </w:rPr>
            </w:pPr>
            <w:r w:rsidRPr="000B0EEA">
              <w:rPr>
                <w:rFonts w:ascii="Calibri" w:hAnsi="Calibri" w:cs="Arial"/>
                <w:i/>
                <w:sz w:val="22"/>
                <w:szCs w:val="22"/>
              </w:rPr>
              <w:t>€ 54,88</w:t>
            </w:r>
          </w:p>
        </w:tc>
        <w:tc>
          <w:tcPr>
            <w:tcW w:w="1545" w:type="dxa"/>
            <w:vAlign w:val="center"/>
          </w:tcPr>
          <w:p w:rsidR="004B545C" w:rsidRPr="000B0EEA" w:rsidRDefault="004B545C" w:rsidP="004B545C">
            <w:pPr>
              <w:pStyle w:val="Plattetekst"/>
              <w:jc w:val="left"/>
              <w:rPr>
                <w:rFonts w:ascii="Calibri" w:hAnsi="Calibri" w:cs="Arial"/>
                <w:i/>
                <w:sz w:val="22"/>
                <w:szCs w:val="22"/>
              </w:rPr>
            </w:pPr>
            <w:r w:rsidRPr="000B0EEA">
              <w:rPr>
                <w:rFonts w:ascii="Calibri" w:hAnsi="Calibri" w:cs="Arial"/>
                <w:i/>
                <w:sz w:val="22"/>
                <w:szCs w:val="22"/>
              </w:rPr>
              <w:t>€ 53,31</w:t>
            </w:r>
          </w:p>
        </w:tc>
        <w:tc>
          <w:tcPr>
            <w:tcW w:w="1620" w:type="dxa"/>
            <w:vAlign w:val="center"/>
          </w:tcPr>
          <w:p w:rsidR="004B545C" w:rsidRPr="000B0EEA" w:rsidRDefault="004B545C" w:rsidP="004B545C">
            <w:pPr>
              <w:pStyle w:val="Plattetekst"/>
              <w:jc w:val="left"/>
              <w:rPr>
                <w:rFonts w:ascii="Calibri" w:hAnsi="Calibri" w:cs="Arial"/>
                <w:i/>
                <w:sz w:val="22"/>
                <w:szCs w:val="22"/>
              </w:rPr>
            </w:pPr>
            <w:r w:rsidRPr="000B0EEA">
              <w:rPr>
                <w:rFonts w:ascii="Calibri" w:hAnsi="Calibri" w:cs="Arial"/>
                <w:i/>
                <w:sz w:val="22"/>
                <w:szCs w:val="22"/>
              </w:rPr>
              <w:t>€ 43,17</w:t>
            </w:r>
          </w:p>
        </w:tc>
        <w:tc>
          <w:tcPr>
            <w:tcW w:w="1512" w:type="dxa"/>
            <w:vAlign w:val="center"/>
          </w:tcPr>
          <w:p w:rsidR="004B545C" w:rsidRPr="000B0EEA" w:rsidRDefault="004B545C" w:rsidP="004B545C">
            <w:pPr>
              <w:pStyle w:val="Plattetekst"/>
              <w:jc w:val="left"/>
              <w:rPr>
                <w:rFonts w:ascii="Calibri" w:hAnsi="Calibri" w:cs="Arial"/>
                <w:i/>
                <w:sz w:val="22"/>
                <w:szCs w:val="22"/>
              </w:rPr>
            </w:pPr>
            <w:r w:rsidRPr="000B0EEA">
              <w:rPr>
                <w:rFonts w:ascii="Calibri" w:hAnsi="Calibri" w:cs="Arial"/>
                <w:i/>
                <w:sz w:val="22"/>
                <w:szCs w:val="22"/>
              </w:rPr>
              <w:t>€ 41,10</w:t>
            </w:r>
          </w:p>
        </w:tc>
      </w:tr>
    </w:tbl>
    <w:p w:rsidR="00AA33F3" w:rsidRPr="000B0EEA" w:rsidRDefault="00AA33F3" w:rsidP="00AA33F3">
      <w:pPr>
        <w:pStyle w:val="Plattetekst"/>
        <w:jc w:val="left"/>
        <w:rPr>
          <w:rFonts w:ascii="Calibri" w:hAnsi="Calibri"/>
          <w:i/>
          <w:sz w:val="22"/>
          <w:szCs w:val="22"/>
        </w:rPr>
      </w:pPr>
    </w:p>
    <w:p w:rsidR="002D33F0" w:rsidRPr="000B0EEA" w:rsidRDefault="002D33F0" w:rsidP="00DE0EFB">
      <w:pPr>
        <w:rPr>
          <w:i/>
        </w:rPr>
      </w:pPr>
      <w:r w:rsidRPr="000B0EEA">
        <w:rPr>
          <w:rFonts w:ascii="Calibri" w:hAnsi="Calibri"/>
          <w:i/>
          <w:sz w:val="22"/>
          <w:szCs w:val="22"/>
        </w:rPr>
        <w:t xml:space="preserve">Vanaf 1 januari 2013, bedragen per 7 gewerkte dagen </w:t>
      </w:r>
      <w:r w:rsidRPr="000B0EEA">
        <w:rPr>
          <w:rFonts w:ascii="Calibri" w:hAnsi="Calibri"/>
          <w:i/>
          <w:sz w:val="22"/>
          <w:szCs w:val="22"/>
        </w:rPr>
        <w:br/>
      </w:r>
    </w:p>
    <w:tbl>
      <w:tblPr>
        <w:tblW w:w="9091" w:type="dxa"/>
        <w:tblInd w:w="51" w:type="dxa"/>
        <w:tblCellMar>
          <w:left w:w="70" w:type="dxa"/>
          <w:right w:w="70" w:type="dxa"/>
        </w:tblCellMar>
        <w:tblLook w:val="04A0" w:firstRow="1" w:lastRow="0" w:firstColumn="1" w:lastColumn="0" w:noHBand="0" w:noVBand="1"/>
      </w:tblPr>
      <w:tblGrid>
        <w:gridCol w:w="2854"/>
        <w:gridCol w:w="1560"/>
        <w:gridCol w:w="1559"/>
        <w:gridCol w:w="1559"/>
        <w:gridCol w:w="1559"/>
      </w:tblGrid>
      <w:tr w:rsidR="000B0EEA" w:rsidRPr="000B0EEA" w:rsidTr="008D41EF">
        <w:trPr>
          <w:trHeight w:val="615"/>
        </w:trPr>
        <w:tc>
          <w:tcPr>
            <w:tcW w:w="2854" w:type="dxa"/>
            <w:tcBorders>
              <w:top w:val="single" w:sz="8" w:space="0" w:color="auto"/>
              <w:left w:val="single" w:sz="8" w:space="0" w:color="auto"/>
              <w:bottom w:val="single" w:sz="8" w:space="0" w:color="auto"/>
              <w:right w:val="single" w:sz="8" w:space="0" w:color="auto"/>
            </w:tcBorders>
            <w:shd w:val="clear" w:color="000000" w:fill="D9D9D9"/>
            <w:hideMark/>
          </w:tcPr>
          <w:p w:rsidR="008D41EF" w:rsidRPr="000B0EEA" w:rsidRDefault="008D41EF" w:rsidP="008D41EF">
            <w:pPr>
              <w:rPr>
                <w:rFonts w:ascii="Calibri" w:hAnsi="Calibri"/>
                <w:b/>
                <w:bCs/>
                <w:i/>
                <w:iCs/>
                <w:sz w:val="22"/>
                <w:szCs w:val="22"/>
              </w:rPr>
            </w:pPr>
            <w:r w:rsidRPr="000B0EEA">
              <w:rPr>
                <w:rFonts w:ascii="Calibri" w:hAnsi="Calibri"/>
                <w:b/>
                <w:bCs/>
                <w:i/>
                <w:iCs/>
                <w:sz w:val="22"/>
                <w:szCs w:val="22"/>
              </w:rPr>
              <w:t>Uitgevoerde assistentie in betr. week</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rsidR="008D41EF" w:rsidRPr="000B0EEA" w:rsidRDefault="008D41EF" w:rsidP="008D41EF">
            <w:pPr>
              <w:rPr>
                <w:rFonts w:ascii="Calibri" w:hAnsi="Calibri"/>
                <w:b/>
                <w:bCs/>
                <w:i/>
                <w:iCs/>
                <w:sz w:val="22"/>
                <w:szCs w:val="22"/>
              </w:rPr>
            </w:pPr>
            <w:r w:rsidRPr="000B0EEA">
              <w:rPr>
                <w:rFonts w:ascii="Calibri" w:hAnsi="Calibri"/>
                <w:b/>
                <w:bCs/>
                <w:i/>
                <w:iCs/>
                <w:sz w:val="22"/>
                <w:szCs w:val="22"/>
              </w:rPr>
              <w:t>Kapitein</w:t>
            </w:r>
          </w:p>
        </w:tc>
        <w:tc>
          <w:tcPr>
            <w:tcW w:w="1559" w:type="dxa"/>
            <w:tcBorders>
              <w:top w:val="single" w:sz="8" w:space="0" w:color="auto"/>
              <w:left w:val="nil"/>
              <w:bottom w:val="single" w:sz="8" w:space="0" w:color="auto"/>
              <w:right w:val="single" w:sz="8" w:space="0" w:color="auto"/>
            </w:tcBorders>
            <w:shd w:val="clear" w:color="000000" w:fill="D9D9D9"/>
            <w:hideMark/>
          </w:tcPr>
          <w:p w:rsidR="008D41EF" w:rsidRPr="000B0EEA" w:rsidRDefault="008D41EF" w:rsidP="008D41EF">
            <w:pPr>
              <w:rPr>
                <w:rFonts w:ascii="Calibri" w:hAnsi="Calibri"/>
                <w:b/>
                <w:bCs/>
                <w:i/>
                <w:iCs/>
                <w:sz w:val="22"/>
                <w:szCs w:val="22"/>
              </w:rPr>
            </w:pPr>
            <w:r w:rsidRPr="000B0EEA">
              <w:rPr>
                <w:rFonts w:ascii="Calibri" w:hAnsi="Calibri"/>
                <w:b/>
                <w:bCs/>
                <w:i/>
                <w:iCs/>
                <w:sz w:val="22"/>
                <w:szCs w:val="22"/>
              </w:rPr>
              <w:t>1</w:t>
            </w:r>
            <w:r w:rsidRPr="000B0EEA">
              <w:rPr>
                <w:rFonts w:ascii="Calibri" w:hAnsi="Calibri"/>
                <w:b/>
                <w:bCs/>
                <w:i/>
                <w:iCs/>
                <w:sz w:val="22"/>
                <w:szCs w:val="22"/>
                <w:vertAlign w:val="superscript"/>
              </w:rPr>
              <w:t>e</w:t>
            </w:r>
            <w:r w:rsidRPr="000B0EEA">
              <w:rPr>
                <w:rFonts w:ascii="Calibri" w:hAnsi="Calibri"/>
                <w:b/>
                <w:bCs/>
                <w:i/>
                <w:iCs/>
                <w:sz w:val="22"/>
                <w:szCs w:val="22"/>
              </w:rPr>
              <w:t xml:space="preserve"> WTK</w:t>
            </w:r>
          </w:p>
        </w:tc>
        <w:tc>
          <w:tcPr>
            <w:tcW w:w="1559" w:type="dxa"/>
            <w:tcBorders>
              <w:top w:val="single" w:sz="8" w:space="0" w:color="auto"/>
              <w:left w:val="nil"/>
              <w:bottom w:val="single" w:sz="8" w:space="0" w:color="auto"/>
              <w:right w:val="single" w:sz="8" w:space="0" w:color="auto"/>
            </w:tcBorders>
            <w:shd w:val="clear" w:color="000000" w:fill="D9D9D9"/>
            <w:hideMark/>
          </w:tcPr>
          <w:p w:rsidR="008D41EF" w:rsidRPr="000B0EEA" w:rsidRDefault="008D41EF" w:rsidP="008D41EF">
            <w:pPr>
              <w:rPr>
                <w:rFonts w:ascii="Calibri" w:hAnsi="Calibri"/>
                <w:b/>
                <w:bCs/>
                <w:i/>
                <w:iCs/>
                <w:sz w:val="22"/>
                <w:szCs w:val="22"/>
              </w:rPr>
            </w:pPr>
            <w:r w:rsidRPr="000B0EEA">
              <w:rPr>
                <w:rFonts w:ascii="Calibri" w:hAnsi="Calibri"/>
                <w:b/>
                <w:bCs/>
                <w:i/>
                <w:iCs/>
                <w:sz w:val="22"/>
                <w:szCs w:val="22"/>
              </w:rPr>
              <w:t>2</w:t>
            </w:r>
            <w:r w:rsidRPr="000B0EEA">
              <w:rPr>
                <w:rFonts w:ascii="Calibri" w:hAnsi="Calibri"/>
                <w:b/>
                <w:bCs/>
                <w:i/>
                <w:iCs/>
                <w:sz w:val="22"/>
                <w:szCs w:val="22"/>
                <w:vertAlign w:val="superscript"/>
              </w:rPr>
              <w:t>e</w:t>
            </w:r>
            <w:r w:rsidRPr="000B0EEA">
              <w:rPr>
                <w:rFonts w:ascii="Calibri" w:hAnsi="Calibri"/>
                <w:b/>
                <w:bCs/>
                <w:i/>
                <w:iCs/>
                <w:sz w:val="22"/>
                <w:szCs w:val="22"/>
              </w:rPr>
              <w:t xml:space="preserve"> WTK/ Stuurman</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8D41EF" w:rsidRPr="000B0EEA" w:rsidRDefault="008D41EF" w:rsidP="008D41EF">
            <w:pPr>
              <w:rPr>
                <w:rFonts w:ascii="Calibri" w:hAnsi="Calibri"/>
                <w:b/>
                <w:bCs/>
                <w:i/>
                <w:iCs/>
                <w:sz w:val="22"/>
                <w:szCs w:val="22"/>
              </w:rPr>
            </w:pPr>
            <w:r w:rsidRPr="000B0EEA">
              <w:rPr>
                <w:rFonts w:ascii="Calibri" w:hAnsi="Calibri"/>
                <w:b/>
                <w:bCs/>
                <w:i/>
                <w:iCs/>
                <w:sz w:val="22"/>
                <w:szCs w:val="22"/>
              </w:rPr>
              <w:t>Matroos</w:t>
            </w:r>
          </w:p>
        </w:tc>
      </w:tr>
      <w:tr w:rsidR="000B0EEA" w:rsidRPr="000B0EEA" w:rsidTr="008D41EF">
        <w:trPr>
          <w:trHeight w:val="375"/>
        </w:trPr>
        <w:tc>
          <w:tcPr>
            <w:tcW w:w="2854" w:type="dxa"/>
            <w:tcBorders>
              <w:top w:val="nil"/>
              <w:left w:val="single" w:sz="8" w:space="0" w:color="auto"/>
              <w:bottom w:val="single" w:sz="8" w:space="0" w:color="auto"/>
              <w:right w:val="single" w:sz="8" w:space="0" w:color="auto"/>
            </w:tcBorders>
            <w:shd w:val="clear" w:color="auto" w:fill="auto"/>
            <w:vAlign w:val="bottom"/>
            <w:hideMark/>
          </w:tcPr>
          <w:p w:rsidR="008D41EF" w:rsidRPr="000B0EEA" w:rsidRDefault="008D41EF" w:rsidP="008D41EF">
            <w:pPr>
              <w:rPr>
                <w:rFonts w:ascii="Calibri" w:hAnsi="Calibri"/>
                <w:i/>
                <w:iCs/>
                <w:sz w:val="22"/>
                <w:szCs w:val="22"/>
              </w:rPr>
            </w:pPr>
            <w:r w:rsidRPr="000B0EEA">
              <w:rPr>
                <w:rFonts w:ascii="Calibri" w:hAnsi="Calibri"/>
                <w:i/>
                <w:iCs/>
                <w:sz w:val="22"/>
                <w:szCs w:val="22"/>
              </w:rPr>
              <w:t>17</w:t>
            </w:r>
            <w:r w:rsidRPr="000B0EEA">
              <w:rPr>
                <w:rFonts w:ascii="Calibri" w:hAnsi="Calibri"/>
                <w:i/>
                <w:iCs/>
                <w:sz w:val="22"/>
                <w:szCs w:val="22"/>
                <w:vertAlign w:val="superscript"/>
              </w:rPr>
              <w:t>de</w:t>
            </w:r>
            <w:r w:rsidRPr="000B0EEA">
              <w:rPr>
                <w:rFonts w:ascii="Calibri" w:hAnsi="Calibri"/>
                <w:i/>
                <w:iCs/>
                <w:sz w:val="22"/>
                <w:szCs w:val="22"/>
              </w:rPr>
              <w:t xml:space="preserve"> t/m 20</w:t>
            </w:r>
            <w:r w:rsidRPr="000B0EEA">
              <w:rPr>
                <w:rFonts w:ascii="Calibri" w:hAnsi="Calibri"/>
                <w:i/>
                <w:iCs/>
                <w:sz w:val="22"/>
                <w:szCs w:val="22"/>
                <w:vertAlign w:val="superscript"/>
              </w:rPr>
              <w:t>ste</w:t>
            </w:r>
            <w:r w:rsidRPr="000B0EEA">
              <w:rPr>
                <w:rFonts w:ascii="Calibri" w:hAnsi="Calibri"/>
                <w:i/>
                <w:iCs/>
                <w:sz w:val="22"/>
                <w:szCs w:val="22"/>
              </w:rPr>
              <w:t xml:space="preserve"> </w:t>
            </w:r>
          </w:p>
        </w:tc>
        <w:tc>
          <w:tcPr>
            <w:tcW w:w="1560" w:type="dxa"/>
            <w:tcBorders>
              <w:top w:val="nil"/>
              <w:left w:val="nil"/>
              <w:bottom w:val="single" w:sz="8" w:space="0" w:color="auto"/>
              <w:right w:val="single" w:sz="8" w:space="0" w:color="auto"/>
            </w:tcBorders>
            <w:shd w:val="clear" w:color="auto" w:fill="auto"/>
            <w:vAlign w:val="bottom"/>
            <w:hideMark/>
          </w:tcPr>
          <w:p w:rsidR="008D41EF" w:rsidRPr="000B0EEA" w:rsidRDefault="002D33F0" w:rsidP="002D33F0">
            <w:pPr>
              <w:rPr>
                <w:rFonts w:ascii="Calibri" w:hAnsi="Calibri"/>
                <w:i/>
                <w:iCs/>
                <w:sz w:val="22"/>
                <w:szCs w:val="22"/>
              </w:rPr>
            </w:pPr>
            <w:r w:rsidRPr="000B0EEA">
              <w:rPr>
                <w:rFonts w:ascii="Calibri" w:hAnsi="Calibri" w:cs="Arial"/>
                <w:i/>
                <w:sz w:val="22"/>
                <w:szCs w:val="22"/>
              </w:rPr>
              <w:t xml:space="preserve">4 maal € 20,81  is: </w:t>
            </w:r>
            <w:r w:rsidRPr="000B0EEA">
              <w:rPr>
                <w:rFonts w:ascii="Calibri" w:hAnsi="Calibri"/>
                <w:i/>
                <w:iCs/>
                <w:sz w:val="22"/>
                <w:szCs w:val="22"/>
              </w:rPr>
              <w:t xml:space="preserve">€ </w:t>
            </w:r>
            <w:r w:rsidR="008D41EF" w:rsidRPr="000B0EEA">
              <w:rPr>
                <w:rFonts w:ascii="Calibri" w:hAnsi="Calibri"/>
                <w:i/>
                <w:iCs/>
                <w:sz w:val="22"/>
                <w:szCs w:val="22"/>
              </w:rPr>
              <w:t xml:space="preserve">85,20 </w:t>
            </w:r>
          </w:p>
        </w:tc>
        <w:tc>
          <w:tcPr>
            <w:tcW w:w="1559" w:type="dxa"/>
            <w:tcBorders>
              <w:top w:val="nil"/>
              <w:left w:val="nil"/>
              <w:bottom w:val="single" w:sz="8" w:space="0" w:color="auto"/>
              <w:right w:val="single" w:sz="8" w:space="0" w:color="auto"/>
            </w:tcBorders>
            <w:shd w:val="clear" w:color="auto" w:fill="auto"/>
            <w:vAlign w:val="bottom"/>
            <w:hideMark/>
          </w:tcPr>
          <w:p w:rsidR="008D41EF" w:rsidRPr="000B0EEA" w:rsidRDefault="002D33F0" w:rsidP="002D33F0">
            <w:pPr>
              <w:rPr>
                <w:rFonts w:ascii="Calibri" w:hAnsi="Calibri"/>
                <w:i/>
                <w:iCs/>
                <w:sz w:val="22"/>
                <w:szCs w:val="22"/>
              </w:rPr>
            </w:pPr>
            <w:r w:rsidRPr="000B0EEA">
              <w:rPr>
                <w:rFonts w:ascii="Calibri" w:hAnsi="Calibri" w:cs="Arial"/>
                <w:i/>
                <w:sz w:val="22"/>
                <w:szCs w:val="22"/>
              </w:rPr>
              <w:t xml:space="preserve">4 maal € 20,81  is: </w:t>
            </w:r>
            <w:r w:rsidR="008D41EF" w:rsidRPr="000B0EEA">
              <w:rPr>
                <w:rFonts w:ascii="Calibri" w:hAnsi="Calibri"/>
                <w:i/>
                <w:iCs/>
                <w:sz w:val="22"/>
                <w:szCs w:val="22"/>
              </w:rPr>
              <w:t xml:space="preserve">€ 83,07 </w:t>
            </w:r>
          </w:p>
        </w:tc>
        <w:tc>
          <w:tcPr>
            <w:tcW w:w="1559" w:type="dxa"/>
            <w:tcBorders>
              <w:top w:val="nil"/>
              <w:left w:val="nil"/>
              <w:bottom w:val="single" w:sz="8" w:space="0" w:color="auto"/>
              <w:right w:val="single" w:sz="8" w:space="0" w:color="auto"/>
            </w:tcBorders>
            <w:shd w:val="clear" w:color="auto" w:fill="auto"/>
            <w:vAlign w:val="bottom"/>
            <w:hideMark/>
          </w:tcPr>
          <w:p w:rsidR="008D41EF" w:rsidRPr="000B0EEA" w:rsidRDefault="002D33F0" w:rsidP="002D33F0">
            <w:pPr>
              <w:rPr>
                <w:rFonts w:ascii="Calibri" w:hAnsi="Calibri"/>
                <w:i/>
                <w:iCs/>
                <w:sz w:val="22"/>
                <w:szCs w:val="22"/>
              </w:rPr>
            </w:pPr>
            <w:r w:rsidRPr="000B0EEA">
              <w:rPr>
                <w:rFonts w:ascii="Calibri" w:hAnsi="Calibri" w:cs="Arial"/>
                <w:i/>
                <w:sz w:val="22"/>
                <w:szCs w:val="22"/>
              </w:rPr>
              <w:t xml:space="preserve">4 maal € 20,81  is: </w:t>
            </w:r>
            <w:r w:rsidR="008D41EF" w:rsidRPr="000B0EEA">
              <w:rPr>
                <w:rFonts w:ascii="Calibri" w:hAnsi="Calibri"/>
                <w:i/>
                <w:iCs/>
                <w:sz w:val="22"/>
                <w:szCs w:val="22"/>
              </w:rPr>
              <w:t xml:space="preserve">€ 67,06 </w:t>
            </w:r>
          </w:p>
        </w:tc>
        <w:tc>
          <w:tcPr>
            <w:tcW w:w="1559" w:type="dxa"/>
            <w:tcBorders>
              <w:top w:val="nil"/>
              <w:left w:val="nil"/>
              <w:bottom w:val="single" w:sz="8" w:space="0" w:color="auto"/>
              <w:right w:val="single" w:sz="8" w:space="0" w:color="auto"/>
            </w:tcBorders>
            <w:shd w:val="clear" w:color="auto" w:fill="auto"/>
            <w:vAlign w:val="bottom"/>
            <w:hideMark/>
          </w:tcPr>
          <w:p w:rsidR="008D41EF" w:rsidRPr="000B0EEA" w:rsidRDefault="002D33F0" w:rsidP="002D33F0">
            <w:pPr>
              <w:rPr>
                <w:rFonts w:ascii="Calibri" w:hAnsi="Calibri"/>
                <w:i/>
                <w:iCs/>
                <w:sz w:val="22"/>
                <w:szCs w:val="22"/>
              </w:rPr>
            </w:pPr>
            <w:r w:rsidRPr="000B0EEA">
              <w:rPr>
                <w:rFonts w:ascii="Calibri" w:hAnsi="Calibri" w:cs="Arial"/>
                <w:i/>
                <w:sz w:val="22"/>
                <w:szCs w:val="22"/>
              </w:rPr>
              <w:t xml:space="preserve">4 maal € 20,81  is: </w:t>
            </w:r>
            <w:r w:rsidR="008D41EF" w:rsidRPr="000B0EEA">
              <w:rPr>
                <w:rFonts w:ascii="Calibri" w:hAnsi="Calibri"/>
                <w:i/>
                <w:iCs/>
                <w:sz w:val="22"/>
                <w:szCs w:val="22"/>
              </w:rPr>
              <w:t xml:space="preserve">€ 64,93 </w:t>
            </w:r>
          </w:p>
        </w:tc>
      </w:tr>
      <w:tr w:rsidR="000B0EEA" w:rsidRPr="000B0EEA" w:rsidTr="008D41EF">
        <w:trPr>
          <w:trHeight w:val="375"/>
        </w:trPr>
        <w:tc>
          <w:tcPr>
            <w:tcW w:w="2854" w:type="dxa"/>
            <w:tcBorders>
              <w:top w:val="nil"/>
              <w:left w:val="single" w:sz="8" w:space="0" w:color="auto"/>
              <w:bottom w:val="single" w:sz="8" w:space="0" w:color="auto"/>
              <w:right w:val="single" w:sz="8" w:space="0" w:color="auto"/>
            </w:tcBorders>
            <w:shd w:val="clear" w:color="auto" w:fill="auto"/>
            <w:vAlign w:val="bottom"/>
            <w:hideMark/>
          </w:tcPr>
          <w:p w:rsidR="008D41EF" w:rsidRPr="000B0EEA" w:rsidRDefault="008D41EF" w:rsidP="008D41EF">
            <w:pPr>
              <w:rPr>
                <w:rFonts w:ascii="Calibri" w:hAnsi="Calibri"/>
                <w:i/>
                <w:iCs/>
                <w:sz w:val="22"/>
                <w:szCs w:val="22"/>
              </w:rPr>
            </w:pPr>
            <w:r w:rsidRPr="000B0EEA">
              <w:rPr>
                <w:rFonts w:ascii="Calibri" w:hAnsi="Calibri"/>
                <w:i/>
                <w:iCs/>
                <w:sz w:val="22"/>
                <w:szCs w:val="22"/>
              </w:rPr>
              <w:t>21</w:t>
            </w:r>
            <w:r w:rsidRPr="000B0EEA">
              <w:rPr>
                <w:rFonts w:ascii="Calibri" w:hAnsi="Calibri"/>
                <w:i/>
                <w:iCs/>
                <w:sz w:val="22"/>
                <w:szCs w:val="22"/>
                <w:vertAlign w:val="superscript"/>
              </w:rPr>
              <w:t>ste</w:t>
            </w:r>
            <w:r w:rsidRPr="000B0EEA">
              <w:rPr>
                <w:rFonts w:ascii="Calibri" w:hAnsi="Calibri"/>
                <w:i/>
                <w:iCs/>
                <w:sz w:val="22"/>
                <w:szCs w:val="22"/>
              </w:rPr>
              <w:t xml:space="preserve"> t/m 22</w:t>
            </w:r>
            <w:r w:rsidRPr="000B0EEA">
              <w:rPr>
                <w:rFonts w:ascii="Calibri" w:hAnsi="Calibri"/>
                <w:i/>
                <w:iCs/>
                <w:sz w:val="22"/>
                <w:szCs w:val="22"/>
                <w:vertAlign w:val="superscript"/>
              </w:rPr>
              <w:t>ste</w:t>
            </w:r>
            <w:r w:rsidRPr="000B0EEA">
              <w:rPr>
                <w:rFonts w:ascii="Calibri" w:hAnsi="Calibri"/>
                <w:i/>
                <w:iCs/>
                <w:sz w:val="22"/>
                <w:szCs w:val="22"/>
              </w:rPr>
              <w:t xml:space="preserve"> </w:t>
            </w:r>
          </w:p>
        </w:tc>
        <w:tc>
          <w:tcPr>
            <w:tcW w:w="1560" w:type="dxa"/>
            <w:tcBorders>
              <w:top w:val="nil"/>
              <w:left w:val="nil"/>
              <w:bottom w:val="single" w:sz="8" w:space="0" w:color="auto"/>
              <w:right w:val="single" w:sz="8" w:space="0" w:color="auto"/>
            </w:tcBorders>
            <w:shd w:val="clear" w:color="auto" w:fill="auto"/>
            <w:vAlign w:val="bottom"/>
            <w:hideMark/>
          </w:tcPr>
          <w:p w:rsidR="008D41EF" w:rsidRPr="000B0EEA" w:rsidRDefault="002D33F0" w:rsidP="002D33F0">
            <w:pPr>
              <w:rPr>
                <w:rFonts w:ascii="Calibri" w:hAnsi="Calibri"/>
                <w:i/>
                <w:iCs/>
                <w:sz w:val="22"/>
                <w:szCs w:val="22"/>
              </w:rPr>
            </w:pPr>
            <w:r w:rsidRPr="000B0EEA">
              <w:rPr>
                <w:rFonts w:ascii="Calibri" w:hAnsi="Calibri"/>
                <w:i/>
                <w:iCs/>
                <w:sz w:val="22"/>
                <w:szCs w:val="22"/>
              </w:rPr>
              <w:t xml:space="preserve"> € </w:t>
            </w:r>
            <w:r w:rsidR="008D41EF" w:rsidRPr="000B0EEA">
              <w:rPr>
                <w:rFonts w:ascii="Calibri" w:hAnsi="Calibri"/>
                <w:i/>
                <w:iCs/>
                <w:sz w:val="22"/>
                <w:szCs w:val="22"/>
              </w:rPr>
              <w:t xml:space="preserve">21,30 </w:t>
            </w:r>
          </w:p>
        </w:tc>
        <w:tc>
          <w:tcPr>
            <w:tcW w:w="1559" w:type="dxa"/>
            <w:tcBorders>
              <w:top w:val="nil"/>
              <w:left w:val="nil"/>
              <w:bottom w:val="single" w:sz="8" w:space="0" w:color="auto"/>
              <w:right w:val="single" w:sz="8" w:space="0" w:color="auto"/>
            </w:tcBorders>
            <w:shd w:val="clear" w:color="auto" w:fill="auto"/>
            <w:vAlign w:val="bottom"/>
            <w:hideMark/>
          </w:tcPr>
          <w:p w:rsidR="008D41EF" w:rsidRPr="000B0EEA" w:rsidRDefault="002D33F0" w:rsidP="008D41EF">
            <w:pPr>
              <w:rPr>
                <w:rFonts w:ascii="Calibri" w:hAnsi="Calibri"/>
                <w:i/>
                <w:iCs/>
                <w:sz w:val="22"/>
                <w:szCs w:val="22"/>
              </w:rPr>
            </w:pPr>
            <w:r w:rsidRPr="000B0EEA">
              <w:rPr>
                <w:rFonts w:ascii="Calibri" w:hAnsi="Calibri"/>
                <w:i/>
                <w:iCs/>
                <w:sz w:val="22"/>
                <w:szCs w:val="22"/>
              </w:rPr>
              <w:t xml:space="preserve"> € </w:t>
            </w:r>
            <w:r w:rsidR="008D41EF" w:rsidRPr="000B0EEA">
              <w:rPr>
                <w:rFonts w:ascii="Calibri" w:hAnsi="Calibri"/>
                <w:i/>
                <w:iCs/>
                <w:sz w:val="22"/>
                <w:szCs w:val="22"/>
              </w:rPr>
              <w:t xml:space="preserve">20,77 </w:t>
            </w:r>
          </w:p>
        </w:tc>
        <w:tc>
          <w:tcPr>
            <w:tcW w:w="1559" w:type="dxa"/>
            <w:tcBorders>
              <w:top w:val="nil"/>
              <w:left w:val="nil"/>
              <w:bottom w:val="single" w:sz="8" w:space="0" w:color="auto"/>
              <w:right w:val="single" w:sz="8" w:space="0" w:color="auto"/>
            </w:tcBorders>
            <w:shd w:val="clear" w:color="auto" w:fill="auto"/>
            <w:vAlign w:val="bottom"/>
            <w:hideMark/>
          </w:tcPr>
          <w:p w:rsidR="008D41EF" w:rsidRPr="000B0EEA" w:rsidRDefault="008D41EF" w:rsidP="002D33F0">
            <w:pPr>
              <w:rPr>
                <w:rFonts w:ascii="Calibri" w:hAnsi="Calibri"/>
                <w:i/>
                <w:iCs/>
                <w:sz w:val="22"/>
                <w:szCs w:val="22"/>
              </w:rPr>
            </w:pPr>
            <w:r w:rsidRPr="000B0EEA">
              <w:rPr>
                <w:rFonts w:ascii="Calibri" w:hAnsi="Calibri"/>
                <w:i/>
                <w:iCs/>
                <w:sz w:val="22"/>
                <w:szCs w:val="22"/>
              </w:rPr>
              <w:t xml:space="preserve"> € 16,76 </w:t>
            </w:r>
          </w:p>
        </w:tc>
        <w:tc>
          <w:tcPr>
            <w:tcW w:w="1559" w:type="dxa"/>
            <w:tcBorders>
              <w:top w:val="nil"/>
              <w:left w:val="nil"/>
              <w:bottom w:val="single" w:sz="8" w:space="0" w:color="auto"/>
              <w:right w:val="single" w:sz="8" w:space="0" w:color="auto"/>
            </w:tcBorders>
            <w:shd w:val="clear" w:color="auto" w:fill="auto"/>
            <w:vAlign w:val="bottom"/>
            <w:hideMark/>
          </w:tcPr>
          <w:p w:rsidR="008D41EF" w:rsidRPr="000B0EEA" w:rsidRDefault="008D41EF" w:rsidP="002D33F0">
            <w:pPr>
              <w:rPr>
                <w:rFonts w:ascii="Calibri" w:hAnsi="Calibri"/>
                <w:i/>
                <w:iCs/>
                <w:sz w:val="22"/>
                <w:szCs w:val="22"/>
              </w:rPr>
            </w:pPr>
            <w:r w:rsidRPr="000B0EEA">
              <w:rPr>
                <w:rFonts w:ascii="Calibri" w:hAnsi="Calibri"/>
                <w:i/>
                <w:iCs/>
                <w:sz w:val="22"/>
                <w:szCs w:val="22"/>
              </w:rPr>
              <w:t xml:space="preserve"> € 16,23 </w:t>
            </w:r>
          </w:p>
        </w:tc>
      </w:tr>
      <w:tr w:rsidR="000B0EEA" w:rsidRPr="000B0EEA" w:rsidTr="008D41EF">
        <w:trPr>
          <w:trHeight w:val="375"/>
        </w:trPr>
        <w:tc>
          <w:tcPr>
            <w:tcW w:w="2854" w:type="dxa"/>
            <w:tcBorders>
              <w:top w:val="nil"/>
              <w:left w:val="single" w:sz="8" w:space="0" w:color="auto"/>
              <w:bottom w:val="single" w:sz="8" w:space="0" w:color="auto"/>
              <w:right w:val="single" w:sz="8" w:space="0" w:color="auto"/>
            </w:tcBorders>
            <w:shd w:val="clear" w:color="auto" w:fill="auto"/>
            <w:vAlign w:val="bottom"/>
            <w:hideMark/>
          </w:tcPr>
          <w:p w:rsidR="008D41EF" w:rsidRPr="000B0EEA" w:rsidRDefault="008D41EF" w:rsidP="008D41EF">
            <w:pPr>
              <w:rPr>
                <w:rFonts w:ascii="Calibri" w:hAnsi="Calibri"/>
                <w:i/>
                <w:iCs/>
                <w:sz w:val="22"/>
                <w:szCs w:val="22"/>
              </w:rPr>
            </w:pPr>
            <w:r w:rsidRPr="000B0EEA">
              <w:rPr>
                <w:rFonts w:ascii="Calibri" w:hAnsi="Calibri"/>
                <w:i/>
                <w:iCs/>
                <w:sz w:val="22"/>
                <w:szCs w:val="22"/>
              </w:rPr>
              <w:t>23</w:t>
            </w:r>
            <w:r w:rsidRPr="000B0EEA">
              <w:rPr>
                <w:rFonts w:ascii="Calibri" w:hAnsi="Calibri"/>
                <w:i/>
                <w:iCs/>
                <w:sz w:val="22"/>
                <w:szCs w:val="22"/>
                <w:vertAlign w:val="superscript"/>
              </w:rPr>
              <w:t>ste</w:t>
            </w:r>
            <w:r w:rsidRPr="000B0EEA">
              <w:rPr>
                <w:rFonts w:ascii="Calibri" w:hAnsi="Calibri"/>
                <w:i/>
                <w:iCs/>
                <w:sz w:val="22"/>
                <w:szCs w:val="22"/>
              </w:rPr>
              <w:t xml:space="preserve"> t/m 24</w:t>
            </w:r>
            <w:r w:rsidRPr="000B0EEA">
              <w:rPr>
                <w:rFonts w:ascii="Calibri" w:hAnsi="Calibri"/>
                <w:i/>
                <w:iCs/>
                <w:sz w:val="22"/>
                <w:szCs w:val="22"/>
                <w:vertAlign w:val="superscript"/>
              </w:rPr>
              <w:t>ste</w:t>
            </w:r>
          </w:p>
        </w:tc>
        <w:tc>
          <w:tcPr>
            <w:tcW w:w="1560" w:type="dxa"/>
            <w:tcBorders>
              <w:top w:val="nil"/>
              <w:left w:val="nil"/>
              <w:bottom w:val="single" w:sz="8" w:space="0" w:color="auto"/>
              <w:right w:val="single" w:sz="8" w:space="0" w:color="auto"/>
            </w:tcBorders>
            <w:shd w:val="clear" w:color="auto" w:fill="auto"/>
            <w:vAlign w:val="bottom"/>
            <w:hideMark/>
          </w:tcPr>
          <w:p w:rsidR="008D41EF" w:rsidRPr="000B0EEA" w:rsidRDefault="008D41EF" w:rsidP="002D33F0">
            <w:pPr>
              <w:rPr>
                <w:rFonts w:ascii="Calibri" w:hAnsi="Calibri"/>
                <w:i/>
                <w:iCs/>
                <w:sz w:val="22"/>
                <w:szCs w:val="22"/>
              </w:rPr>
            </w:pPr>
            <w:r w:rsidRPr="000B0EEA">
              <w:rPr>
                <w:rFonts w:ascii="Calibri" w:hAnsi="Calibri"/>
                <w:i/>
                <w:iCs/>
                <w:sz w:val="22"/>
                <w:szCs w:val="22"/>
              </w:rPr>
              <w:t xml:space="preserve"> € 36,47 </w:t>
            </w:r>
          </w:p>
        </w:tc>
        <w:tc>
          <w:tcPr>
            <w:tcW w:w="1559" w:type="dxa"/>
            <w:tcBorders>
              <w:top w:val="nil"/>
              <w:left w:val="nil"/>
              <w:bottom w:val="single" w:sz="8" w:space="0" w:color="auto"/>
              <w:right w:val="single" w:sz="8" w:space="0" w:color="auto"/>
            </w:tcBorders>
            <w:shd w:val="clear" w:color="auto" w:fill="auto"/>
            <w:vAlign w:val="bottom"/>
            <w:hideMark/>
          </w:tcPr>
          <w:p w:rsidR="008D41EF" w:rsidRPr="000B0EEA" w:rsidRDefault="008D41EF" w:rsidP="002D33F0">
            <w:pPr>
              <w:rPr>
                <w:rFonts w:ascii="Calibri" w:hAnsi="Calibri"/>
                <w:i/>
                <w:iCs/>
                <w:sz w:val="22"/>
                <w:szCs w:val="22"/>
              </w:rPr>
            </w:pPr>
            <w:r w:rsidRPr="000B0EEA">
              <w:rPr>
                <w:rFonts w:ascii="Calibri" w:hAnsi="Calibri"/>
                <w:i/>
                <w:iCs/>
                <w:sz w:val="22"/>
                <w:szCs w:val="22"/>
              </w:rPr>
              <w:t xml:space="preserve"> € 35,41 </w:t>
            </w:r>
          </w:p>
        </w:tc>
        <w:tc>
          <w:tcPr>
            <w:tcW w:w="1559" w:type="dxa"/>
            <w:tcBorders>
              <w:top w:val="nil"/>
              <w:left w:val="nil"/>
              <w:bottom w:val="single" w:sz="8" w:space="0" w:color="auto"/>
              <w:right w:val="single" w:sz="8" w:space="0" w:color="auto"/>
            </w:tcBorders>
            <w:shd w:val="clear" w:color="auto" w:fill="auto"/>
            <w:vAlign w:val="bottom"/>
            <w:hideMark/>
          </w:tcPr>
          <w:p w:rsidR="008D41EF" w:rsidRPr="000B0EEA" w:rsidRDefault="008D41EF" w:rsidP="002D33F0">
            <w:pPr>
              <w:rPr>
                <w:rFonts w:ascii="Calibri" w:hAnsi="Calibri"/>
                <w:i/>
                <w:iCs/>
                <w:sz w:val="22"/>
                <w:szCs w:val="22"/>
              </w:rPr>
            </w:pPr>
            <w:r w:rsidRPr="000B0EEA">
              <w:rPr>
                <w:rFonts w:ascii="Calibri" w:hAnsi="Calibri"/>
                <w:i/>
                <w:iCs/>
                <w:sz w:val="22"/>
                <w:szCs w:val="22"/>
              </w:rPr>
              <w:t xml:space="preserve"> € 29,02 </w:t>
            </w:r>
          </w:p>
        </w:tc>
        <w:tc>
          <w:tcPr>
            <w:tcW w:w="1559" w:type="dxa"/>
            <w:tcBorders>
              <w:top w:val="nil"/>
              <w:left w:val="nil"/>
              <w:bottom w:val="single" w:sz="8" w:space="0" w:color="auto"/>
              <w:right w:val="single" w:sz="8" w:space="0" w:color="auto"/>
            </w:tcBorders>
            <w:shd w:val="clear" w:color="auto" w:fill="auto"/>
            <w:vAlign w:val="bottom"/>
            <w:hideMark/>
          </w:tcPr>
          <w:p w:rsidR="008D41EF" w:rsidRPr="000B0EEA" w:rsidRDefault="008D41EF" w:rsidP="002D33F0">
            <w:pPr>
              <w:rPr>
                <w:rFonts w:ascii="Calibri" w:hAnsi="Calibri"/>
                <w:i/>
                <w:iCs/>
                <w:sz w:val="22"/>
                <w:szCs w:val="22"/>
              </w:rPr>
            </w:pPr>
            <w:r w:rsidRPr="000B0EEA">
              <w:rPr>
                <w:rFonts w:ascii="Calibri" w:hAnsi="Calibri"/>
                <w:i/>
                <w:iCs/>
                <w:sz w:val="22"/>
                <w:szCs w:val="22"/>
              </w:rPr>
              <w:t xml:space="preserve"> € 27,42 </w:t>
            </w:r>
          </w:p>
        </w:tc>
      </w:tr>
      <w:tr w:rsidR="000B0EEA" w:rsidRPr="000B0EEA" w:rsidTr="008D41EF">
        <w:trPr>
          <w:trHeight w:val="375"/>
        </w:trPr>
        <w:tc>
          <w:tcPr>
            <w:tcW w:w="2854" w:type="dxa"/>
            <w:tcBorders>
              <w:top w:val="nil"/>
              <w:left w:val="single" w:sz="8" w:space="0" w:color="auto"/>
              <w:bottom w:val="single" w:sz="8" w:space="0" w:color="auto"/>
              <w:right w:val="single" w:sz="8" w:space="0" w:color="auto"/>
            </w:tcBorders>
            <w:shd w:val="clear" w:color="auto" w:fill="auto"/>
            <w:vAlign w:val="bottom"/>
            <w:hideMark/>
          </w:tcPr>
          <w:p w:rsidR="008D41EF" w:rsidRPr="000B0EEA" w:rsidRDefault="008D41EF" w:rsidP="008D41EF">
            <w:pPr>
              <w:rPr>
                <w:rFonts w:ascii="Calibri" w:hAnsi="Calibri"/>
                <w:i/>
                <w:iCs/>
                <w:sz w:val="22"/>
                <w:szCs w:val="22"/>
              </w:rPr>
            </w:pPr>
            <w:r w:rsidRPr="000B0EEA">
              <w:rPr>
                <w:rFonts w:ascii="Calibri" w:hAnsi="Calibri"/>
                <w:i/>
                <w:iCs/>
                <w:sz w:val="22"/>
                <w:szCs w:val="22"/>
              </w:rPr>
              <w:t>25</w:t>
            </w:r>
            <w:r w:rsidRPr="000B0EEA">
              <w:rPr>
                <w:rFonts w:ascii="Calibri" w:hAnsi="Calibri"/>
                <w:i/>
                <w:iCs/>
                <w:sz w:val="22"/>
                <w:szCs w:val="22"/>
                <w:vertAlign w:val="superscript"/>
              </w:rPr>
              <w:t>ste</w:t>
            </w:r>
            <w:r w:rsidRPr="000B0EEA">
              <w:rPr>
                <w:rFonts w:ascii="Calibri" w:hAnsi="Calibri"/>
                <w:i/>
                <w:iCs/>
                <w:sz w:val="22"/>
                <w:szCs w:val="22"/>
              </w:rPr>
              <w:t xml:space="preserve">  en meer</w:t>
            </w:r>
          </w:p>
        </w:tc>
        <w:tc>
          <w:tcPr>
            <w:tcW w:w="1560" w:type="dxa"/>
            <w:tcBorders>
              <w:top w:val="nil"/>
              <w:left w:val="nil"/>
              <w:bottom w:val="single" w:sz="8" w:space="0" w:color="auto"/>
              <w:right w:val="single" w:sz="8" w:space="0" w:color="auto"/>
            </w:tcBorders>
            <w:shd w:val="clear" w:color="auto" w:fill="auto"/>
            <w:vAlign w:val="bottom"/>
            <w:hideMark/>
          </w:tcPr>
          <w:p w:rsidR="008D41EF" w:rsidRPr="000B0EEA" w:rsidRDefault="008D41EF" w:rsidP="002D33F0">
            <w:pPr>
              <w:rPr>
                <w:rFonts w:ascii="Calibri" w:hAnsi="Calibri"/>
                <w:i/>
                <w:iCs/>
                <w:sz w:val="22"/>
                <w:szCs w:val="22"/>
              </w:rPr>
            </w:pPr>
            <w:r w:rsidRPr="000B0EEA">
              <w:rPr>
                <w:rFonts w:ascii="Calibri" w:hAnsi="Calibri"/>
                <w:i/>
                <w:iCs/>
                <w:sz w:val="22"/>
                <w:szCs w:val="22"/>
              </w:rPr>
              <w:t xml:space="preserve"> € 56,17 </w:t>
            </w:r>
          </w:p>
        </w:tc>
        <w:tc>
          <w:tcPr>
            <w:tcW w:w="1559" w:type="dxa"/>
            <w:tcBorders>
              <w:top w:val="nil"/>
              <w:left w:val="nil"/>
              <w:bottom w:val="single" w:sz="8" w:space="0" w:color="auto"/>
              <w:right w:val="single" w:sz="8" w:space="0" w:color="auto"/>
            </w:tcBorders>
            <w:shd w:val="clear" w:color="auto" w:fill="auto"/>
            <w:vAlign w:val="bottom"/>
            <w:hideMark/>
          </w:tcPr>
          <w:p w:rsidR="008D41EF" w:rsidRPr="000B0EEA" w:rsidRDefault="008D41EF" w:rsidP="002D33F0">
            <w:pPr>
              <w:rPr>
                <w:rFonts w:ascii="Calibri" w:hAnsi="Calibri"/>
                <w:i/>
                <w:iCs/>
                <w:sz w:val="22"/>
                <w:szCs w:val="22"/>
              </w:rPr>
            </w:pPr>
            <w:r w:rsidRPr="000B0EEA">
              <w:rPr>
                <w:rFonts w:ascii="Calibri" w:hAnsi="Calibri"/>
                <w:i/>
                <w:iCs/>
                <w:sz w:val="22"/>
                <w:szCs w:val="22"/>
              </w:rPr>
              <w:t xml:space="preserve"> € 54,56 </w:t>
            </w:r>
          </w:p>
        </w:tc>
        <w:tc>
          <w:tcPr>
            <w:tcW w:w="1559" w:type="dxa"/>
            <w:tcBorders>
              <w:top w:val="nil"/>
              <w:left w:val="nil"/>
              <w:bottom w:val="single" w:sz="8" w:space="0" w:color="auto"/>
              <w:right w:val="single" w:sz="8" w:space="0" w:color="auto"/>
            </w:tcBorders>
            <w:shd w:val="clear" w:color="auto" w:fill="auto"/>
            <w:vAlign w:val="bottom"/>
            <w:hideMark/>
          </w:tcPr>
          <w:p w:rsidR="008D41EF" w:rsidRPr="000B0EEA" w:rsidRDefault="008D41EF" w:rsidP="002D33F0">
            <w:pPr>
              <w:rPr>
                <w:rFonts w:ascii="Calibri" w:hAnsi="Calibri"/>
                <w:i/>
                <w:iCs/>
                <w:sz w:val="22"/>
                <w:szCs w:val="22"/>
              </w:rPr>
            </w:pPr>
            <w:r w:rsidRPr="000B0EEA">
              <w:rPr>
                <w:rFonts w:ascii="Calibri" w:hAnsi="Calibri"/>
                <w:i/>
                <w:iCs/>
                <w:sz w:val="22"/>
                <w:szCs w:val="22"/>
              </w:rPr>
              <w:t xml:space="preserve"> € 44,18 </w:t>
            </w:r>
          </w:p>
        </w:tc>
        <w:tc>
          <w:tcPr>
            <w:tcW w:w="1559" w:type="dxa"/>
            <w:tcBorders>
              <w:top w:val="nil"/>
              <w:left w:val="nil"/>
              <w:bottom w:val="single" w:sz="8" w:space="0" w:color="auto"/>
              <w:right w:val="single" w:sz="8" w:space="0" w:color="auto"/>
            </w:tcBorders>
            <w:shd w:val="clear" w:color="auto" w:fill="auto"/>
            <w:vAlign w:val="bottom"/>
            <w:hideMark/>
          </w:tcPr>
          <w:p w:rsidR="008D41EF" w:rsidRPr="000B0EEA" w:rsidRDefault="008D41EF" w:rsidP="002D33F0">
            <w:pPr>
              <w:rPr>
                <w:rFonts w:ascii="Calibri" w:hAnsi="Calibri"/>
                <w:i/>
                <w:iCs/>
                <w:sz w:val="22"/>
                <w:szCs w:val="22"/>
              </w:rPr>
            </w:pPr>
            <w:r w:rsidRPr="000B0EEA">
              <w:rPr>
                <w:rFonts w:ascii="Calibri" w:hAnsi="Calibri"/>
                <w:i/>
                <w:iCs/>
                <w:sz w:val="22"/>
                <w:szCs w:val="22"/>
              </w:rPr>
              <w:t xml:space="preserve"> € 42,07 </w:t>
            </w:r>
          </w:p>
        </w:tc>
      </w:tr>
    </w:tbl>
    <w:p w:rsidR="008D41EF" w:rsidRPr="000B0EEA" w:rsidRDefault="008D41EF" w:rsidP="00DE0EFB">
      <w:pPr>
        <w:rPr>
          <w:i/>
        </w:rPr>
      </w:pPr>
    </w:p>
    <w:p w:rsidR="00DE0EFB" w:rsidRPr="000B0EEA" w:rsidRDefault="00DE0EFB" w:rsidP="00DE0EFB">
      <w:pPr>
        <w:rPr>
          <w:rFonts w:cs="Arial"/>
          <w:sz w:val="20"/>
          <w:szCs w:val="20"/>
        </w:rPr>
      </w:pPr>
      <w:r w:rsidRPr="000B0EEA">
        <w:rPr>
          <w:i/>
        </w:rPr>
        <w:br/>
      </w:r>
      <w:r w:rsidR="009D7EE2" w:rsidRPr="000B0EEA">
        <w:rPr>
          <w:rFonts w:cs="Arial"/>
          <w:sz w:val="20"/>
          <w:szCs w:val="20"/>
        </w:rPr>
        <w:t>Vanaf 1 juli 2013 wordt v</w:t>
      </w:r>
      <w:r w:rsidRPr="000B0EEA">
        <w:rPr>
          <w:rFonts w:cs="Arial"/>
          <w:sz w:val="20"/>
          <w:szCs w:val="20"/>
        </w:rPr>
        <w:t xml:space="preserve">oor werkzaamheden in de haven, uitgevoerd in de vorm van een ‘project’, </w:t>
      </w:r>
      <w:r w:rsidR="009D7EE2" w:rsidRPr="000B0EEA">
        <w:rPr>
          <w:rFonts w:cs="Arial"/>
          <w:sz w:val="20"/>
          <w:szCs w:val="20"/>
        </w:rPr>
        <w:t xml:space="preserve">steeds </w:t>
      </w:r>
      <w:r w:rsidR="009D7EE2" w:rsidRPr="000B0EEA">
        <w:rPr>
          <w:rFonts w:cs="Arial"/>
          <w:b/>
          <w:sz w:val="20"/>
          <w:szCs w:val="20"/>
        </w:rPr>
        <w:t>na 3 uur</w:t>
      </w:r>
      <w:r w:rsidR="009D7EE2" w:rsidRPr="000B0EEA">
        <w:rPr>
          <w:rFonts w:cs="Arial"/>
          <w:sz w:val="20"/>
          <w:szCs w:val="20"/>
        </w:rPr>
        <w:t xml:space="preserve"> onafgebroken werkuitvoering </w:t>
      </w:r>
      <w:r w:rsidRPr="000B0EEA">
        <w:rPr>
          <w:rFonts w:cs="Arial"/>
          <w:sz w:val="20"/>
          <w:szCs w:val="20"/>
        </w:rPr>
        <w:t>één assistentie toegevoegd aan het saldo van de sleepbootbemanning (</w:t>
      </w:r>
      <w:r w:rsidRPr="000B0EEA">
        <w:rPr>
          <w:rFonts w:cs="Arial"/>
          <w:i/>
          <w:sz w:val="20"/>
          <w:szCs w:val="20"/>
        </w:rPr>
        <w:t>vanaf 1 augustus 2011 aan het collectief</w:t>
      </w:r>
      <w:r w:rsidRPr="000B0EEA">
        <w:rPr>
          <w:rFonts w:cs="Arial"/>
          <w:sz w:val="20"/>
          <w:szCs w:val="20"/>
        </w:rPr>
        <w:t>).</w:t>
      </w:r>
    </w:p>
    <w:p w:rsidR="002D33F0" w:rsidRPr="000B0EEA" w:rsidRDefault="002D33F0" w:rsidP="004B545C">
      <w:pPr>
        <w:pStyle w:val="Plattetekst"/>
        <w:rPr>
          <w:i/>
        </w:rPr>
      </w:pPr>
    </w:p>
    <w:p w:rsidR="002D33F0" w:rsidRPr="000B0EEA" w:rsidRDefault="002D33F0" w:rsidP="004B545C">
      <w:pPr>
        <w:pStyle w:val="Plattetekst"/>
        <w:rPr>
          <w:i/>
        </w:rPr>
      </w:pPr>
    </w:p>
    <w:p w:rsidR="00871966" w:rsidRPr="000B0EEA" w:rsidRDefault="00883C84" w:rsidP="000B0EEA">
      <w:pPr>
        <w:pStyle w:val="Plattetekst"/>
        <w:rPr>
          <w:rFonts w:ascii="Verdana" w:hAnsi="Verdana"/>
          <w:sz w:val="20"/>
        </w:rPr>
      </w:pPr>
      <w:r>
        <w:rPr>
          <w:i/>
        </w:rPr>
        <w:lastRenderedPageBreak/>
        <w:t xml:space="preserve"> </w:t>
      </w:r>
      <w:r w:rsidR="00871966" w:rsidRPr="000B0EEA">
        <w:rPr>
          <w:rFonts w:ascii="Verdana" w:hAnsi="Verdana"/>
          <w:sz w:val="20"/>
        </w:rPr>
        <w:t>Artikel 13.</w:t>
      </w:r>
      <w:r w:rsidR="00871966" w:rsidRPr="000B0EEA">
        <w:rPr>
          <w:rFonts w:ascii="Verdana" w:hAnsi="Verdana"/>
          <w:sz w:val="20"/>
        </w:rPr>
        <w:tab/>
      </w:r>
      <w:r w:rsidR="00871966" w:rsidRPr="000B0EEA">
        <w:rPr>
          <w:rFonts w:ascii="Verdana" w:hAnsi="Verdana"/>
          <w:b/>
          <w:bCs/>
          <w:sz w:val="20"/>
        </w:rPr>
        <w:t>Feestdagentoeslag</w:t>
      </w:r>
    </w:p>
    <w:p w:rsidR="00871966" w:rsidRPr="000B0EEA" w:rsidRDefault="00871966">
      <w:pPr>
        <w:pStyle w:val="Plattetekst"/>
        <w:rPr>
          <w:rFonts w:ascii="Verdana" w:hAnsi="Verdana" w:cs="Arial"/>
          <w:bCs/>
          <w:sz w:val="20"/>
        </w:rPr>
      </w:pPr>
    </w:p>
    <w:p w:rsidR="00871966" w:rsidRPr="000B0EEA" w:rsidRDefault="00871966">
      <w:pPr>
        <w:pStyle w:val="Voettekst"/>
        <w:tabs>
          <w:tab w:val="clear" w:pos="4536"/>
          <w:tab w:val="clear" w:pos="9072"/>
        </w:tabs>
        <w:overflowPunct/>
        <w:autoSpaceDE/>
        <w:autoSpaceDN/>
        <w:adjustRightInd/>
        <w:textAlignment w:val="auto"/>
        <w:rPr>
          <w:bCs/>
          <w:szCs w:val="24"/>
        </w:rPr>
      </w:pPr>
      <w:r w:rsidRPr="000B0EEA">
        <w:rPr>
          <w:bCs/>
          <w:szCs w:val="24"/>
        </w:rPr>
        <w:t xml:space="preserve">1. </w:t>
      </w:r>
      <w:r w:rsidRPr="000B0EEA">
        <w:rPr>
          <w:bCs/>
          <w:szCs w:val="24"/>
        </w:rPr>
        <w:tab/>
        <w:t>Systeemvaart</w:t>
      </w:r>
    </w:p>
    <w:p w:rsidR="00871966" w:rsidRPr="000B0EEA" w:rsidRDefault="00871966">
      <w:pPr>
        <w:pStyle w:val="Plattetekstinspringen"/>
        <w:rPr>
          <w:rFonts w:ascii="Verdana" w:hAnsi="Verdana"/>
          <w:sz w:val="20"/>
        </w:rPr>
      </w:pPr>
      <w:r w:rsidRPr="000B0EEA">
        <w:rPr>
          <w:rFonts w:ascii="Verdana" w:hAnsi="Verdana"/>
          <w:sz w:val="20"/>
        </w:rPr>
        <w:t xml:space="preserve">De werknemer die werkzaam is op basis van een rooster volgens artikel 8.1 en 8.2 heeft géén aanspraak op verlof op </w:t>
      </w:r>
      <w:r w:rsidRPr="000B0EEA">
        <w:rPr>
          <w:rFonts w:ascii="Verdana" w:hAnsi="Verdana"/>
          <w:b/>
          <w:bCs/>
          <w:sz w:val="20"/>
        </w:rPr>
        <w:t>nieuwjaarsdag</w:t>
      </w:r>
      <w:r w:rsidRPr="000B0EEA">
        <w:rPr>
          <w:rFonts w:ascii="Verdana" w:hAnsi="Verdana"/>
          <w:sz w:val="20"/>
        </w:rPr>
        <w:t xml:space="preserve"> </w:t>
      </w:r>
      <w:r w:rsidR="00E15417" w:rsidRPr="000B0EEA">
        <w:rPr>
          <w:rFonts w:ascii="Verdana" w:hAnsi="Verdana"/>
          <w:bCs/>
          <w:sz w:val="20"/>
        </w:rPr>
        <w:t>en (m.i.v. 2013)</w:t>
      </w:r>
      <w:r w:rsidR="00E15417" w:rsidRPr="000B0EEA">
        <w:rPr>
          <w:rFonts w:ascii="Verdana" w:hAnsi="Verdana"/>
          <w:b/>
          <w:bCs/>
          <w:sz w:val="20"/>
        </w:rPr>
        <w:t xml:space="preserve"> Koning</w:t>
      </w:r>
      <w:r w:rsidR="005C21A2" w:rsidRPr="000B0EEA">
        <w:rPr>
          <w:rFonts w:ascii="Verdana" w:hAnsi="Verdana"/>
          <w:b/>
          <w:bCs/>
          <w:sz w:val="20"/>
        </w:rPr>
        <w:t>-</w:t>
      </w:r>
      <w:r w:rsidR="00E15417" w:rsidRPr="000B0EEA">
        <w:rPr>
          <w:rFonts w:ascii="Verdana" w:hAnsi="Verdana"/>
          <w:b/>
          <w:bCs/>
          <w:sz w:val="20"/>
        </w:rPr>
        <w:t xml:space="preserve">(inne)dag </w:t>
      </w:r>
      <w:r w:rsidRPr="000B0EEA">
        <w:rPr>
          <w:rFonts w:ascii="Verdana" w:hAnsi="Verdana"/>
          <w:sz w:val="20"/>
        </w:rPr>
        <w:t xml:space="preserve">en voor de viering van de christelijke feestdagen; </w:t>
      </w:r>
      <w:r w:rsidRPr="000B0EEA">
        <w:rPr>
          <w:rFonts w:ascii="Verdana" w:hAnsi="Verdana"/>
          <w:b/>
          <w:bCs/>
          <w:sz w:val="20"/>
        </w:rPr>
        <w:t>eerste Paasdag, tweede Paasdag, Hemelvaartsdag, eerste Pinksterdag, tweede Pinkste</w:t>
      </w:r>
      <w:r w:rsidRPr="000B0EEA">
        <w:rPr>
          <w:rFonts w:ascii="Verdana" w:hAnsi="Verdana"/>
          <w:b/>
          <w:bCs/>
          <w:sz w:val="20"/>
        </w:rPr>
        <w:t>r</w:t>
      </w:r>
      <w:r w:rsidRPr="000B0EEA">
        <w:rPr>
          <w:rFonts w:ascii="Verdana" w:hAnsi="Verdana"/>
          <w:b/>
          <w:bCs/>
          <w:sz w:val="20"/>
        </w:rPr>
        <w:t>dag</w:t>
      </w:r>
      <w:r w:rsidR="00E15417" w:rsidRPr="000B0EEA">
        <w:rPr>
          <w:rFonts w:ascii="Verdana" w:hAnsi="Verdana"/>
          <w:b/>
          <w:bCs/>
          <w:sz w:val="20"/>
        </w:rPr>
        <w:t xml:space="preserve"> en</w:t>
      </w:r>
      <w:r w:rsidRPr="000B0EEA">
        <w:rPr>
          <w:rFonts w:ascii="Verdana" w:hAnsi="Verdana"/>
          <w:b/>
          <w:bCs/>
          <w:sz w:val="20"/>
        </w:rPr>
        <w:t xml:space="preserve"> beide Kerstdagen</w:t>
      </w:r>
      <w:r w:rsidR="00E15417" w:rsidRPr="000B0EEA">
        <w:rPr>
          <w:rFonts w:ascii="Verdana" w:hAnsi="Verdana"/>
          <w:b/>
          <w:bCs/>
          <w:sz w:val="20"/>
        </w:rPr>
        <w:t>.</w:t>
      </w:r>
      <w:r w:rsidR="002D33F0" w:rsidRPr="000B0EEA">
        <w:rPr>
          <w:rFonts w:ascii="Verdana" w:hAnsi="Verdana"/>
          <w:b/>
          <w:bCs/>
          <w:sz w:val="20"/>
        </w:rPr>
        <w:t xml:space="preserve"> </w:t>
      </w:r>
      <w:r w:rsidRPr="000B0EEA">
        <w:rPr>
          <w:rFonts w:ascii="Verdana" w:hAnsi="Verdana"/>
          <w:sz w:val="20"/>
        </w:rPr>
        <w:t>Indien volgens rooster op deze dag(en) wordt g</w:t>
      </w:r>
      <w:r w:rsidRPr="000B0EEA">
        <w:rPr>
          <w:rFonts w:ascii="Verdana" w:hAnsi="Verdana"/>
          <w:sz w:val="20"/>
        </w:rPr>
        <w:t>e</w:t>
      </w:r>
      <w:r w:rsidRPr="000B0EEA">
        <w:rPr>
          <w:rFonts w:ascii="Verdana" w:hAnsi="Verdana"/>
          <w:sz w:val="20"/>
        </w:rPr>
        <w:t xml:space="preserve">werkt en de dag valt op een maandag t/m vrijdag, dan wordt voor deze dag(en) de “vergoeding niet genoten feestdag” uitbetaald èn worden 10 arbeidsuren per dag vergoed tegen het uurtarief “overwerkvergoeding feestdag”. (Zie bijlage 1, kolom “niet genoten feestdag” en kolom “overwerkvergoeding feestdag”.) </w:t>
      </w:r>
    </w:p>
    <w:p w:rsidR="00871966" w:rsidRPr="000B0EEA" w:rsidRDefault="00871966">
      <w:pPr>
        <w:pStyle w:val="Plattetekstinspringen"/>
        <w:rPr>
          <w:rFonts w:ascii="Verdana" w:hAnsi="Verdana"/>
          <w:sz w:val="20"/>
        </w:rPr>
      </w:pPr>
      <w:r w:rsidRPr="000B0EEA">
        <w:rPr>
          <w:rFonts w:ascii="Verdana" w:hAnsi="Verdana"/>
          <w:sz w:val="20"/>
        </w:rPr>
        <w:t>Indien volgens rooster op deze dag(en) wordt gewerkt en de dag valt op een z</w:t>
      </w:r>
      <w:r w:rsidRPr="000B0EEA">
        <w:rPr>
          <w:rFonts w:ascii="Verdana" w:hAnsi="Verdana"/>
          <w:sz w:val="20"/>
        </w:rPr>
        <w:t>a</w:t>
      </w:r>
      <w:r w:rsidRPr="000B0EEA">
        <w:rPr>
          <w:rFonts w:ascii="Verdana" w:hAnsi="Verdana"/>
          <w:sz w:val="20"/>
        </w:rPr>
        <w:t>terdag en/of zondag, dan worden alleen 10 arbeidsuren per dag vergoed tegen het uurtarief  “overwerkvergoeding feestdag’’.</w:t>
      </w:r>
    </w:p>
    <w:p w:rsidR="00871966" w:rsidRPr="000B0EEA" w:rsidRDefault="00871966">
      <w:pPr>
        <w:rPr>
          <w:b/>
          <w:sz w:val="20"/>
        </w:rPr>
      </w:pPr>
    </w:p>
    <w:p w:rsidR="00871966" w:rsidRPr="000B0EEA" w:rsidRDefault="00871966">
      <w:pPr>
        <w:pStyle w:val="Voettekst"/>
        <w:tabs>
          <w:tab w:val="clear" w:pos="4536"/>
          <w:tab w:val="clear" w:pos="9072"/>
        </w:tabs>
        <w:overflowPunct/>
        <w:autoSpaceDE/>
        <w:autoSpaceDN/>
        <w:adjustRightInd/>
        <w:textAlignment w:val="auto"/>
        <w:rPr>
          <w:bCs/>
          <w:szCs w:val="24"/>
        </w:rPr>
      </w:pPr>
      <w:r w:rsidRPr="000B0EEA">
        <w:rPr>
          <w:bCs/>
          <w:szCs w:val="24"/>
        </w:rPr>
        <w:t xml:space="preserve">2. </w:t>
      </w:r>
      <w:r w:rsidRPr="000B0EEA">
        <w:rPr>
          <w:bCs/>
          <w:szCs w:val="24"/>
        </w:rPr>
        <w:tab/>
        <w:t>5-Daagse werkweek</w:t>
      </w:r>
    </w:p>
    <w:p w:rsidR="00871966" w:rsidRPr="000B0EEA" w:rsidRDefault="00871966" w:rsidP="002D33F0">
      <w:pPr>
        <w:pStyle w:val="Plattetekstinspringen"/>
        <w:rPr>
          <w:rFonts w:ascii="Verdana" w:hAnsi="Verdana"/>
          <w:sz w:val="20"/>
        </w:rPr>
      </w:pPr>
      <w:r w:rsidRPr="000B0EEA">
        <w:rPr>
          <w:rFonts w:ascii="Verdana" w:hAnsi="Verdana"/>
          <w:sz w:val="20"/>
        </w:rPr>
        <w:t xml:space="preserve">De werknemer die werkzaam is op basis van een rooster volgens artikel 8.3 heeft aanspraak op verlof met behoud van loon op </w:t>
      </w:r>
      <w:r w:rsidRPr="000B0EEA">
        <w:rPr>
          <w:rFonts w:ascii="Verdana" w:hAnsi="Verdana"/>
          <w:b/>
          <w:bCs/>
          <w:sz w:val="20"/>
        </w:rPr>
        <w:t>nieuwjaarsdag</w:t>
      </w:r>
      <w:r w:rsidR="00E15417" w:rsidRPr="000B0EEA">
        <w:rPr>
          <w:rFonts w:ascii="Verdana" w:hAnsi="Verdana"/>
          <w:b/>
          <w:bCs/>
          <w:sz w:val="20"/>
        </w:rPr>
        <w:t xml:space="preserve"> en (m.i.v. 2013) Koning(inne)dag</w:t>
      </w:r>
      <w:r w:rsidRPr="000B0EEA">
        <w:rPr>
          <w:rFonts w:ascii="Verdana" w:hAnsi="Verdana"/>
          <w:sz w:val="20"/>
        </w:rPr>
        <w:t xml:space="preserve"> en voor de viering van de christelijke feestdagen; </w:t>
      </w:r>
      <w:r w:rsidRPr="000B0EEA">
        <w:rPr>
          <w:rFonts w:ascii="Verdana" w:hAnsi="Verdana"/>
          <w:b/>
          <w:bCs/>
          <w:sz w:val="20"/>
        </w:rPr>
        <w:t>tweede Paasdag, Hemelv</w:t>
      </w:r>
      <w:r w:rsidR="002D33F0" w:rsidRPr="000B0EEA">
        <w:rPr>
          <w:rFonts w:ascii="Verdana" w:hAnsi="Verdana"/>
          <w:b/>
          <w:bCs/>
          <w:sz w:val="20"/>
        </w:rPr>
        <w:t>aartsdag, tweede Pinksterdag</w:t>
      </w:r>
      <w:r w:rsidR="00E15417" w:rsidRPr="000B0EEA">
        <w:rPr>
          <w:rFonts w:ascii="Verdana" w:hAnsi="Verdana"/>
          <w:b/>
          <w:bCs/>
          <w:sz w:val="20"/>
        </w:rPr>
        <w:t xml:space="preserve"> en</w:t>
      </w:r>
      <w:r w:rsidR="002D33F0" w:rsidRPr="000B0EEA">
        <w:rPr>
          <w:rFonts w:ascii="Verdana" w:hAnsi="Verdana"/>
          <w:b/>
          <w:bCs/>
          <w:sz w:val="20"/>
        </w:rPr>
        <w:t xml:space="preserve"> </w:t>
      </w:r>
      <w:r w:rsidRPr="000B0EEA">
        <w:rPr>
          <w:rFonts w:ascii="Verdana" w:hAnsi="Verdana"/>
          <w:b/>
          <w:bCs/>
          <w:sz w:val="20"/>
        </w:rPr>
        <w:t>beide Kerstdagen</w:t>
      </w:r>
      <w:r w:rsidR="00E15417" w:rsidRPr="000B0EEA">
        <w:rPr>
          <w:rFonts w:ascii="Verdana" w:hAnsi="Verdana"/>
          <w:b/>
          <w:bCs/>
          <w:sz w:val="20"/>
        </w:rPr>
        <w:t>.</w:t>
      </w:r>
      <w:r w:rsidR="005C21A2" w:rsidRPr="000B0EEA">
        <w:rPr>
          <w:rFonts w:ascii="Verdana" w:hAnsi="Verdana"/>
          <w:b/>
          <w:bCs/>
          <w:sz w:val="20"/>
        </w:rPr>
        <w:br/>
      </w:r>
      <w:r w:rsidR="005C21A2" w:rsidRPr="000B0EEA">
        <w:rPr>
          <w:rFonts w:ascii="Verdana" w:hAnsi="Verdana"/>
          <w:bCs/>
          <w:sz w:val="20"/>
        </w:rPr>
        <w:t>Indien een feestdag valt op een ‘aflosdag’ dan wordt aan de opkomende - en aan de afgaande crew ieder de helft van de uitkering uitbetaald.</w:t>
      </w:r>
    </w:p>
    <w:p w:rsidR="00871966" w:rsidRPr="000B0EEA" w:rsidRDefault="00871966">
      <w:pPr>
        <w:pStyle w:val="Plattetekst31"/>
        <w:overflowPunct/>
        <w:autoSpaceDE/>
        <w:autoSpaceDN/>
        <w:adjustRightInd/>
        <w:textAlignment w:val="auto"/>
        <w:rPr>
          <w:rFonts w:ascii="Verdana" w:hAnsi="Verdana"/>
          <w:sz w:val="20"/>
        </w:rPr>
      </w:pPr>
    </w:p>
    <w:p w:rsidR="00871966" w:rsidRPr="000B0EEA" w:rsidRDefault="00871966">
      <w:pPr>
        <w:pStyle w:val="Plattetekst31"/>
        <w:overflowPunct/>
        <w:autoSpaceDE/>
        <w:autoSpaceDN/>
        <w:adjustRightInd/>
        <w:textAlignment w:val="auto"/>
        <w:rPr>
          <w:rFonts w:ascii="Verdana" w:hAnsi="Verdana"/>
          <w:sz w:val="20"/>
        </w:rPr>
      </w:pPr>
    </w:p>
    <w:p w:rsidR="00871966" w:rsidRPr="000B0EEA" w:rsidRDefault="00871966">
      <w:pPr>
        <w:pStyle w:val="Plattetekst31"/>
        <w:rPr>
          <w:rFonts w:ascii="Verdana" w:hAnsi="Verdana"/>
          <w:sz w:val="20"/>
        </w:rPr>
      </w:pPr>
      <w:r w:rsidRPr="000B0EEA">
        <w:rPr>
          <w:rFonts w:ascii="Verdana" w:hAnsi="Verdana"/>
          <w:sz w:val="20"/>
        </w:rPr>
        <w:t>Artikel 14.</w:t>
      </w:r>
      <w:r w:rsidRPr="000B0EEA">
        <w:rPr>
          <w:rFonts w:ascii="Verdana" w:hAnsi="Verdana"/>
          <w:sz w:val="20"/>
        </w:rPr>
        <w:tab/>
      </w:r>
      <w:r w:rsidRPr="000B0EEA">
        <w:rPr>
          <w:rFonts w:ascii="Verdana" w:hAnsi="Verdana"/>
          <w:b/>
          <w:bCs/>
          <w:sz w:val="20"/>
        </w:rPr>
        <w:t>Vakantietoeslag</w:t>
      </w:r>
    </w:p>
    <w:p w:rsidR="00871966" w:rsidRPr="000B0EEA" w:rsidRDefault="00871966">
      <w:pPr>
        <w:pStyle w:val="Plattetekst31"/>
        <w:overflowPunct/>
        <w:autoSpaceDE/>
        <w:autoSpaceDN/>
        <w:adjustRightInd/>
        <w:textAlignment w:val="auto"/>
        <w:rPr>
          <w:rFonts w:ascii="Verdana" w:hAnsi="Verdana" w:cs="Arial"/>
          <w:bCs/>
          <w:sz w:val="20"/>
        </w:rPr>
      </w:pPr>
    </w:p>
    <w:p w:rsidR="00871966" w:rsidRPr="000B0EEA" w:rsidRDefault="00871966">
      <w:pPr>
        <w:pStyle w:val="Voettekst"/>
        <w:tabs>
          <w:tab w:val="clear" w:pos="4536"/>
          <w:tab w:val="clear" w:pos="9072"/>
        </w:tabs>
        <w:overflowPunct/>
        <w:autoSpaceDE/>
        <w:autoSpaceDN/>
        <w:adjustRightInd/>
        <w:textAlignment w:val="auto"/>
        <w:rPr>
          <w:bCs/>
          <w:szCs w:val="24"/>
        </w:rPr>
      </w:pPr>
      <w:r w:rsidRPr="000B0EEA">
        <w:rPr>
          <w:bCs/>
          <w:szCs w:val="24"/>
        </w:rPr>
        <w:t>1.</w:t>
      </w:r>
      <w:r w:rsidRPr="000B0EEA">
        <w:rPr>
          <w:bCs/>
          <w:szCs w:val="24"/>
        </w:rPr>
        <w:tab/>
        <w:t>Systeemvaart en speciale projecten</w:t>
      </w:r>
    </w:p>
    <w:p w:rsidR="00871966" w:rsidRPr="000B0EEA" w:rsidRDefault="00871966">
      <w:pPr>
        <w:pStyle w:val="Plattetekst31"/>
        <w:overflowPunct/>
        <w:autoSpaceDE/>
        <w:autoSpaceDN/>
        <w:adjustRightInd/>
        <w:ind w:left="708"/>
        <w:textAlignment w:val="auto"/>
        <w:rPr>
          <w:rFonts w:ascii="Verdana" w:hAnsi="Verdana"/>
          <w:sz w:val="20"/>
        </w:rPr>
      </w:pPr>
      <w:r w:rsidRPr="000B0EEA">
        <w:rPr>
          <w:rFonts w:ascii="Verdana" w:hAnsi="Verdana"/>
          <w:sz w:val="20"/>
        </w:rPr>
        <w:t xml:space="preserve">De werknemer </w:t>
      </w:r>
      <w:r w:rsidRPr="000B0EEA">
        <w:rPr>
          <w:rFonts w:ascii="Verdana" w:hAnsi="Verdana"/>
          <w:sz w:val="20"/>
          <w:szCs w:val="24"/>
        </w:rPr>
        <w:t xml:space="preserve">die werkzaam is op basis van een rooster volgens artikel 8.1 en 8.2 en </w:t>
      </w:r>
      <w:r w:rsidRPr="000B0EEA">
        <w:rPr>
          <w:rFonts w:ascii="Verdana" w:hAnsi="Verdana"/>
          <w:sz w:val="20"/>
        </w:rPr>
        <w:t>op peildatum 31 mei een geheel jaar in dienst is, heeft recht op een jaa</w:t>
      </w:r>
      <w:r w:rsidRPr="000B0EEA">
        <w:rPr>
          <w:rFonts w:ascii="Verdana" w:hAnsi="Verdana"/>
          <w:sz w:val="20"/>
        </w:rPr>
        <w:t>r</w:t>
      </w:r>
      <w:r w:rsidRPr="000B0EEA">
        <w:rPr>
          <w:rFonts w:ascii="Verdana" w:hAnsi="Verdana"/>
          <w:sz w:val="20"/>
        </w:rPr>
        <w:t>lijkse vakantietoeslag ter grootte van 8% van 12 maal het basissalaris, inclusief de systeem- en continutoeslag en de performancetoeslag.</w:t>
      </w:r>
    </w:p>
    <w:p w:rsidR="00871966" w:rsidRPr="000B0EEA" w:rsidRDefault="00871966">
      <w:pPr>
        <w:pStyle w:val="Plattetekst31"/>
        <w:overflowPunct/>
        <w:autoSpaceDE/>
        <w:autoSpaceDN/>
        <w:adjustRightInd/>
        <w:textAlignment w:val="auto"/>
        <w:rPr>
          <w:rFonts w:ascii="Verdana" w:hAnsi="Verdana" w:cs="Arial"/>
          <w:bCs/>
          <w:sz w:val="20"/>
        </w:rPr>
      </w:pPr>
    </w:p>
    <w:p w:rsidR="00871966" w:rsidRPr="000B0EEA" w:rsidRDefault="00871966">
      <w:pPr>
        <w:pStyle w:val="Voettekst"/>
        <w:tabs>
          <w:tab w:val="clear" w:pos="4536"/>
          <w:tab w:val="clear" w:pos="9072"/>
        </w:tabs>
        <w:overflowPunct/>
        <w:autoSpaceDE/>
        <w:autoSpaceDN/>
        <w:adjustRightInd/>
        <w:textAlignment w:val="auto"/>
        <w:rPr>
          <w:bCs/>
          <w:szCs w:val="24"/>
        </w:rPr>
      </w:pPr>
      <w:r w:rsidRPr="000B0EEA">
        <w:rPr>
          <w:bCs/>
          <w:szCs w:val="24"/>
        </w:rPr>
        <w:t>2.</w:t>
      </w:r>
      <w:r w:rsidRPr="000B0EEA">
        <w:rPr>
          <w:bCs/>
          <w:szCs w:val="24"/>
        </w:rPr>
        <w:tab/>
        <w:t>5-Daagse werkweek</w:t>
      </w:r>
    </w:p>
    <w:p w:rsidR="00871966" w:rsidRPr="000B0EEA" w:rsidRDefault="00871966">
      <w:pPr>
        <w:pStyle w:val="Plattetekstinspringen"/>
        <w:rPr>
          <w:rFonts w:ascii="Verdana" w:hAnsi="Verdana" w:cs="Arial"/>
          <w:sz w:val="20"/>
        </w:rPr>
      </w:pPr>
      <w:r w:rsidRPr="000B0EEA">
        <w:rPr>
          <w:rFonts w:ascii="Verdana" w:hAnsi="Verdana" w:cs="Arial"/>
          <w:sz w:val="20"/>
        </w:rPr>
        <w:t>De werknemer die werkzaam is op basis van een rooster volgens artikel 8.3 en op peildatum 31 mei een geheel jaar in dienst is, heeft recht op een jaarlijkse vaka</w:t>
      </w:r>
      <w:r w:rsidRPr="000B0EEA">
        <w:rPr>
          <w:rFonts w:ascii="Verdana" w:hAnsi="Verdana" w:cs="Arial"/>
          <w:sz w:val="20"/>
        </w:rPr>
        <w:t>n</w:t>
      </w:r>
      <w:r w:rsidRPr="000B0EEA">
        <w:rPr>
          <w:rFonts w:ascii="Verdana" w:hAnsi="Verdana" w:cs="Arial"/>
          <w:sz w:val="20"/>
        </w:rPr>
        <w:t xml:space="preserve">tietoeslag ter grootte van 8% van 12 maal het basissalaris, inclusief de individuele performancetoeslag. </w:t>
      </w:r>
    </w:p>
    <w:p w:rsidR="00871966" w:rsidRPr="000B0EEA" w:rsidRDefault="00871966">
      <w:pPr>
        <w:rPr>
          <w:sz w:val="20"/>
        </w:rPr>
      </w:pPr>
    </w:p>
    <w:p w:rsidR="00871966" w:rsidRPr="000B0EEA" w:rsidRDefault="00871966">
      <w:pPr>
        <w:numPr>
          <w:ilvl w:val="0"/>
          <w:numId w:val="16"/>
        </w:numPr>
        <w:rPr>
          <w:sz w:val="20"/>
        </w:rPr>
      </w:pPr>
      <w:r w:rsidRPr="000B0EEA">
        <w:rPr>
          <w:sz w:val="20"/>
        </w:rPr>
        <w:t>De vakantietoeslag wordt uitgekeerd met de salarisuitbetaling van de maand mei. De opgebouwde rechten op vakantietoeslag worden berekend over de achterli</w:t>
      </w:r>
      <w:r w:rsidRPr="000B0EEA">
        <w:rPr>
          <w:sz w:val="20"/>
        </w:rPr>
        <w:t>g</w:t>
      </w:r>
      <w:r w:rsidRPr="000B0EEA">
        <w:rPr>
          <w:sz w:val="20"/>
        </w:rPr>
        <w:t xml:space="preserve">gende periode van 1 juni - 31 mei. </w:t>
      </w:r>
    </w:p>
    <w:p w:rsidR="00871966" w:rsidRPr="000B0EEA" w:rsidRDefault="00871966">
      <w:pPr>
        <w:rPr>
          <w:sz w:val="20"/>
        </w:rPr>
      </w:pPr>
    </w:p>
    <w:p w:rsidR="00871966" w:rsidRPr="000B0EEA" w:rsidRDefault="00871966">
      <w:pPr>
        <w:numPr>
          <w:ilvl w:val="0"/>
          <w:numId w:val="16"/>
        </w:numPr>
        <w:rPr>
          <w:sz w:val="20"/>
        </w:rPr>
      </w:pPr>
      <w:r w:rsidRPr="000B0EEA">
        <w:rPr>
          <w:sz w:val="20"/>
        </w:rPr>
        <w:t>De werknemer die na 31 mei in dienst treedt, ontvangt het jaar daarop de vaka</w:t>
      </w:r>
      <w:r w:rsidRPr="000B0EEA">
        <w:rPr>
          <w:sz w:val="20"/>
        </w:rPr>
        <w:t>n</w:t>
      </w:r>
      <w:r w:rsidRPr="000B0EEA">
        <w:rPr>
          <w:sz w:val="20"/>
        </w:rPr>
        <w:t xml:space="preserve">tietoeslag naar evenredigheid van het aantal gewerkte maanden. </w:t>
      </w:r>
    </w:p>
    <w:p w:rsidR="00871966" w:rsidRPr="000B0EEA" w:rsidRDefault="00871966">
      <w:pPr>
        <w:rPr>
          <w:sz w:val="20"/>
        </w:rPr>
      </w:pPr>
    </w:p>
    <w:p w:rsidR="00871966" w:rsidRPr="000B0EEA" w:rsidRDefault="00871966">
      <w:pPr>
        <w:pStyle w:val="Plattetekstinspringen21"/>
        <w:numPr>
          <w:ilvl w:val="0"/>
          <w:numId w:val="16"/>
        </w:numPr>
        <w:overflowPunct/>
        <w:autoSpaceDE/>
        <w:autoSpaceDN/>
        <w:adjustRightInd/>
        <w:textAlignment w:val="auto"/>
        <w:rPr>
          <w:rFonts w:ascii="Verdana" w:hAnsi="Verdana"/>
          <w:sz w:val="20"/>
        </w:rPr>
      </w:pPr>
      <w:r w:rsidRPr="000B0EEA">
        <w:rPr>
          <w:rFonts w:ascii="Verdana" w:hAnsi="Verdana"/>
          <w:sz w:val="20"/>
          <w:szCs w:val="24"/>
        </w:rPr>
        <w:t xml:space="preserve">Bij beëindiging van de dienstbetrekking wordt over de periode waarover nog </w:t>
      </w:r>
      <w:r w:rsidRPr="000B0EEA">
        <w:rPr>
          <w:rFonts w:ascii="Verdana" w:hAnsi="Verdana"/>
          <w:sz w:val="20"/>
        </w:rPr>
        <w:t>geen vakantietoeslag is verstrekt, de toeslag naar evenredigheid uitbetaald.</w:t>
      </w:r>
    </w:p>
    <w:p w:rsidR="00871966" w:rsidRPr="000B0EEA" w:rsidRDefault="00871966">
      <w:pPr>
        <w:ind w:left="708"/>
        <w:rPr>
          <w:sz w:val="20"/>
        </w:rPr>
      </w:pPr>
    </w:p>
    <w:p w:rsidR="00871966" w:rsidRPr="000B0EEA" w:rsidRDefault="00871966">
      <w:pPr>
        <w:ind w:left="708"/>
        <w:rPr>
          <w:sz w:val="20"/>
        </w:rPr>
      </w:pPr>
    </w:p>
    <w:p w:rsidR="00481518" w:rsidRDefault="00481518">
      <w:pPr>
        <w:rPr>
          <w:rFonts w:cs="Arial"/>
          <w:sz w:val="20"/>
        </w:rPr>
      </w:pPr>
      <w:r>
        <w:rPr>
          <w:rFonts w:cs="Arial"/>
          <w:sz w:val="20"/>
        </w:rPr>
        <w:br w:type="page"/>
      </w:r>
    </w:p>
    <w:p w:rsidR="00871966" w:rsidRPr="000B0EEA" w:rsidRDefault="00871966">
      <w:pPr>
        <w:rPr>
          <w:rFonts w:cs="Arial"/>
          <w:sz w:val="20"/>
        </w:rPr>
      </w:pPr>
      <w:r w:rsidRPr="000B0EEA">
        <w:rPr>
          <w:rFonts w:cs="Arial"/>
          <w:sz w:val="20"/>
        </w:rPr>
        <w:lastRenderedPageBreak/>
        <w:t>Artikel 15.</w:t>
      </w:r>
      <w:r w:rsidRPr="000B0EEA">
        <w:rPr>
          <w:rFonts w:cs="Arial"/>
          <w:sz w:val="20"/>
        </w:rPr>
        <w:tab/>
      </w:r>
      <w:r w:rsidRPr="000B0EEA">
        <w:rPr>
          <w:rFonts w:cs="Arial"/>
          <w:b/>
          <w:bCs/>
          <w:sz w:val="20"/>
        </w:rPr>
        <w:t>Reiskostenvergoeding</w:t>
      </w:r>
    </w:p>
    <w:p w:rsidR="00871966" w:rsidRPr="000B0EEA" w:rsidRDefault="00871966">
      <w:pPr>
        <w:pStyle w:val="Plattetekst31"/>
        <w:overflowPunct/>
        <w:autoSpaceDE/>
        <w:autoSpaceDN/>
        <w:adjustRightInd/>
        <w:textAlignment w:val="auto"/>
        <w:rPr>
          <w:rFonts w:ascii="Verdana" w:hAnsi="Verdana"/>
          <w:sz w:val="20"/>
        </w:rPr>
      </w:pPr>
    </w:p>
    <w:p w:rsidR="00871966" w:rsidRPr="000B0EEA" w:rsidRDefault="00871966">
      <w:pPr>
        <w:ind w:left="705" w:hanging="705"/>
        <w:rPr>
          <w:sz w:val="20"/>
        </w:rPr>
      </w:pPr>
      <w:r w:rsidRPr="000B0EEA">
        <w:rPr>
          <w:sz w:val="20"/>
        </w:rPr>
        <w:t>1.</w:t>
      </w:r>
      <w:r w:rsidRPr="000B0EEA">
        <w:rPr>
          <w:sz w:val="20"/>
        </w:rPr>
        <w:tab/>
        <w:t>Voor zover de werkgever geen verzorgd vervoer kan regelen/heeft geregeld, wordt de werknemer tegemoetgekomen in de gemaakte kosten voor reizen tussen het Nederlandse woonadres van de werknemer en de werklocatie.</w:t>
      </w:r>
    </w:p>
    <w:p w:rsidR="00871966" w:rsidRPr="000B0EEA" w:rsidRDefault="00871966">
      <w:pPr>
        <w:rPr>
          <w:sz w:val="20"/>
        </w:rPr>
      </w:pPr>
    </w:p>
    <w:p w:rsidR="00871966" w:rsidRPr="000B0EEA" w:rsidRDefault="00871966">
      <w:pPr>
        <w:pStyle w:val="Plattetekstinspringen21"/>
        <w:numPr>
          <w:ilvl w:val="0"/>
          <w:numId w:val="19"/>
        </w:numPr>
        <w:overflowPunct/>
        <w:autoSpaceDE/>
        <w:autoSpaceDN/>
        <w:adjustRightInd/>
        <w:textAlignment w:val="auto"/>
        <w:rPr>
          <w:rFonts w:ascii="Verdana" w:hAnsi="Verdana"/>
          <w:sz w:val="20"/>
          <w:szCs w:val="24"/>
        </w:rPr>
      </w:pPr>
      <w:r w:rsidRPr="000B0EEA">
        <w:rPr>
          <w:rFonts w:ascii="Verdana" w:hAnsi="Verdana"/>
          <w:sz w:val="20"/>
          <w:szCs w:val="24"/>
        </w:rPr>
        <w:t>Indien de medewerker gebruik maakt van eigen vervoer, bedraagt de vergoeding € 0,1</w:t>
      </w:r>
      <w:r w:rsidR="00145420" w:rsidRPr="000B0EEA">
        <w:rPr>
          <w:rFonts w:ascii="Verdana" w:hAnsi="Verdana"/>
          <w:sz w:val="20"/>
          <w:szCs w:val="24"/>
        </w:rPr>
        <w:t>9</w:t>
      </w:r>
      <w:r w:rsidRPr="000B0EEA">
        <w:rPr>
          <w:rFonts w:ascii="Verdana" w:hAnsi="Verdana"/>
          <w:sz w:val="20"/>
          <w:szCs w:val="24"/>
        </w:rPr>
        <w:t xml:space="preserve"> bruto (c.q. netto voor zover fiscaal mogelijk) per werkelijk verreden kil</w:t>
      </w:r>
      <w:r w:rsidRPr="000B0EEA">
        <w:rPr>
          <w:rFonts w:ascii="Verdana" w:hAnsi="Verdana"/>
          <w:sz w:val="20"/>
          <w:szCs w:val="24"/>
        </w:rPr>
        <w:t>o</w:t>
      </w:r>
      <w:r w:rsidRPr="000B0EEA">
        <w:rPr>
          <w:rFonts w:ascii="Verdana" w:hAnsi="Verdana"/>
          <w:sz w:val="20"/>
          <w:szCs w:val="24"/>
        </w:rPr>
        <w:t>meter, volgens de kor</w:t>
      </w:r>
      <w:r w:rsidR="005A0DA9" w:rsidRPr="000B0EEA">
        <w:rPr>
          <w:rFonts w:ascii="Verdana" w:hAnsi="Verdana"/>
          <w:sz w:val="20"/>
          <w:szCs w:val="24"/>
        </w:rPr>
        <w:t>tste - of meest gangbare route.</w:t>
      </w:r>
      <w:r w:rsidRPr="000B0EEA">
        <w:rPr>
          <w:rFonts w:ascii="Verdana" w:hAnsi="Verdana"/>
          <w:sz w:val="20"/>
          <w:szCs w:val="24"/>
        </w:rPr>
        <w:br/>
        <w:t>Indien één of meerdere collega’s worden opgehaald/weggebracht worden de hie</w:t>
      </w:r>
      <w:r w:rsidRPr="000B0EEA">
        <w:rPr>
          <w:rFonts w:ascii="Verdana" w:hAnsi="Verdana"/>
          <w:sz w:val="20"/>
          <w:szCs w:val="24"/>
        </w:rPr>
        <w:t>r</w:t>
      </w:r>
      <w:r w:rsidRPr="000B0EEA">
        <w:rPr>
          <w:rFonts w:ascii="Verdana" w:hAnsi="Verdana"/>
          <w:sz w:val="20"/>
          <w:szCs w:val="24"/>
        </w:rPr>
        <w:t>door extra verreden kilometers ook vergoed. De meerijdende collega’s kunnen dan niet zelf ook nog een kilometervergoeding declareren.</w:t>
      </w:r>
    </w:p>
    <w:p w:rsidR="00871966" w:rsidRPr="000B0EEA" w:rsidRDefault="00871966">
      <w:pPr>
        <w:pStyle w:val="Plattetekst3"/>
        <w:rPr>
          <w:rFonts w:ascii="Verdana" w:hAnsi="Verdana"/>
          <w:sz w:val="20"/>
        </w:rPr>
      </w:pPr>
    </w:p>
    <w:p w:rsidR="00871966" w:rsidRPr="000B0EEA" w:rsidRDefault="00871966">
      <w:pPr>
        <w:ind w:left="681" w:hanging="681"/>
        <w:rPr>
          <w:sz w:val="20"/>
        </w:rPr>
      </w:pPr>
      <w:r w:rsidRPr="000B0EEA">
        <w:rPr>
          <w:sz w:val="20"/>
        </w:rPr>
        <w:t xml:space="preserve">3.     </w:t>
      </w:r>
      <w:r w:rsidRPr="000B0EEA">
        <w:rPr>
          <w:sz w:val="20"/>
        </w:rPr>
        <w:tab/>
        <w:t>Indien de medewerker gebruik maakt van openbaar vervoer, zullen de werkelijk uitgegeven bedragen van 2</w:t>
      </w:r>
      <w:r w:rsidRPr="000B0EEA">
        <w:rPr>
          <w:sz w:val="20"/>
          <w:vertAlign w:val="superscript"/>
        </w:rPr>
        <w:t>e</w:t>
      </w:r>
      <w:r w:rsidRPr="000B0EEA">
        <w:rPr>
          <w:sz w:val="20"/>
        </w:rPr>
        <w:t xml:space="preserve"> klasse trein en/of streekvervoer worden vergoed. De werknemer dient daarbij bewijsstukken van de gemaakte kosten te overleggen.</w:t>
      </w:r>
    </w:p>
    <w:p w:rsidR="00871966" w:rsidRPr="000B0EEA" w:rsidRDefault="00871966">
      <w:pPr>
        <w:rPr>
          <w:sz w:val="20"/>
        </w:rPr>
      </w:pPr>
    </w:p>
    <w:p w:rsidR="00871966" w:rsidRPr="000B0EEA" w:rsidRDefault="00871966">
      <w:pPr>
        <w:ind w:left="681" w:hanging="681"/>
        <w:rPr>
          <w:sz w:val="20"/>
        </w:rPr>
      </w:pPr>
      <w:r w:rsidRPr="000B0EEA">
        <w:rPr>
          <w:sz w:val="20"/>
        </w:rPr>
        <w:t>4.</w:t>
      </w:r>
      <w:r w:rsidRPr="000B0EEA">
        <w:rPr>
          <w:sz w:val="20"/>
        </w:rPr>
        <w:tab/>
        <w:t>Indien er buiten roosterdagen opgekomen moet worden en er geen openbaar ve</w:t>
      </w:r>
      <w:r w:rsidRPr="000B0EEA">
        <w:rPr>
          <w:sz w:val="20"/>
        </w:rPr>
        <w:t>r</w:t>
      </w:r>
      <w:r w:rsidRPr="000B0EEA">
        <w:rPr>
          <w:sz w:val="20"/>
        </w:rPr>
        <w:t>voer voorhanden is, dan zullen in overleg met de werkgever over de wijze van vervoer, de werkelijke kosten worden vergoed.</w:t>
      </w:r>
    </w:p>
    <w:p w:rsidR="00871966" w:rsidRPr="000B0EEA" w:rsidRDefault="00871966">
      <w:pPr>
        <w:pStyle w:val="Plattetekst31"/>
        <w:overflowPunct/>
        <w:autoSpaceDE/>
        <w:autoSpaceDN/>
        <w:adjustRightInd/>
        <w:textAlignment w:val="auto"/>
        <w:rPr>
          <w:rFonts w:ascii="Verdana" w:hAnsi="Verdana" w:cs="Arial"/>
          <w:bCs/>
          <w:sz w:val="20"/>
        </w:rPr>
      </w:pPr>
    </w:p>
    <w:p w:rsidR="00871966" w:rsidRPr="000B0EEA" w:rsidRDefault="00871966">
      <w:pPr>
        <w:pStyle w:val="Plattetekst31"/>
        <w:overflowPunct/>
        <w:autoSpaceDE/>
        <w:autoSpaceDN/>
        <w:adjustRightInd/>
        <w:textAlignment w:val="auto"/>
        <w:rPr>
          <w:rFonts w:ascii="Verdana" w:hAnsi="Verdana" w:cs="Arial"/>
          <w:bCs/>
          <w:sz w:val="20"/>
        </w:rPr>
      </w:pPr>
    </w:p>
    <w:p w:rsidR="00871966" w:rsidRPr="000B0EEA" w:rsidRDefault="00871966">
      <w:pPr>
        <w:pStyle w:val="Plattetekst31"/>
        <w:overflowPunct/>
        <w:autoSpaceDE/>
        <w:autoSpaceDN/>
        <w:adjustRightInd/>
        <w:textAlignment w:val="auto"/>
        <w:rPr>
          <w:rFonts w:ascii="Verdana" w:hAnsi="Verdana" w:cs="Arial"/>
          <w:bCs/>
          <w:sz w:val="20"/>
        </w:rPr>
      </w:pPr>
      <w:r w:rsidRPr="000B0EEA">
        <w:rPr>
          <w:rFonts w:ascii="Verdana" w:hAnsi="Verdana"/>
          <w:sz w:val="20"/>
        </w:rPr>
        <w:t>Artikel 16.</w:t>
      </w:r>
      <w:r w:rsidRPr="000B0EEA">
        <w:rPr>
          <w:rFonts w:ascii="Verdana" w:hAnsi="Verdana"/>
          <w:sz w:val="20"/>
        </w:rPr>
        <w:tab/>
      </w:r>
      <w:r w:rsidRPr="000B0EEA">
        <w:rPr>
          <w:rFonts w:ascii="Verdana" w:hAnsi="Verdana"/>
          <w:b/>
          <w:bCs/>
          <w:sz w:val="20"/>
        </w:rPr>
        <w:t>Reistijdvergoeding</w:t>
      </w:r>
    </w:p>
    <w:p w:rsidR="00871966" w:rsidRPr="000B0EEA" w:rsidRDefault="00871966">
      <w:pPr>
        <w:pStyle w:val="Voettekst"/>
        <w:tabs>
          <w:tab w:val="clear" w:pos="4536"/>
          <w:tab w:val="clear" w:pos="9072"/>
        </w:tabs>
        <w:overflowPunct/>
        <w:autoSpaceDE/>
        <w:autoSpaceDN/>
        <w:adjustRightInd/>
        <w:textAlignment w:val="auto"/>
        <w:rPr>
          <w:rFonts w:cs="Arial"/>
          <w:szCs w:val="24"/>
        </w:rPr>
      </w:pPr>
    </w:p>
    <w:p w:rsidR="00C27032" w:rsidRPr="000B0EEA" w:rsidRDefault="00C27032" w:rsidP="00C27032">
      <w:pPr>
        <w:rPr>
          <w:i/>
          <w:sz w:val="20"/>
          <w:szCs w:val="20"/>
        </w:rPr>
      </w:pPr>
      <w:r w:rsidRPr="000B0EEA">
        <w:rPr>
          <w:sz w:val="20"/>
          <w:szCs w:val="20"/>
        </w:rPr>
        <w:t xml:space="preserve">Per 1 januari 2009 ontvangt iedere </w:t>
      </w:r>
      <w:r w:rsidR="00F27E2A" w:rsidRPr="000B0EEA">
        <w:rPr>
          <w:sz w:val="20"/>
          <w:szCs w:val="20"/>
        </w:rPr>
        <w:t>werknemer</w:t>
      </w:r>
      <w:r w:rsidRPr="000B0EEA">
        <w:rPr>
          <w:sz w:val="20"/>
          <w:szCs w:val="20"/>
        </w:rPr>
        <w:t xml:space="preserve"> per volledig jaar 1 week inplanbare rei</w:t>
      </w:r>
      <w:r w:rsidRPr="000B0EEA">
        <w:rPr>
          <w:sz w:val="20"/>
          <w:szCs w:val="20"/>
        </w:rPr>
        <w:t>s</w:t>
      </w:r>
      <w:r w:rsidRPr="000B0EEA">
        <w:rPr>
          <w:sz w:val="20"/>
          <w:szCs w:val="20"/>
        </w:rPr>
        <w:t>compensatie (</w:t>
      </w:r>
      <w:r w:rsidR="00F27E2A" w:rsidRPr="000B0EEA">
        <w:rPr>
          <w:sz w:val="20"/>
          <w:szCs w:val="20"/>
        </w:rPr>
        <w:t xml:space="preserve">als verlof, </w:t>
      </w:r>
      <w:r w:rsidRPr="000B0EEA">
        <w:rPr>
          <w:sz w:val="20"/>
          <w:szCs w:val="20"/>
        </w:rPr>
        <w:t>in plaats van de oude reistijdvergoeding). Daarnaast krijgt ied</w:t>
      </w:r>
      <w:r w:rsidRPr="000B0EEA">
        <w:rPr>
          <w:sz w:val="20"/>
          <w:szCs w:val="20"/>
        </w:rPr>
        <w:t>e</w:t>
      </w:r>
      <w:r w:rsidR="00F27E2A" w:rsidRPr="000B0EEA">
        <w:rPr>
          <w:sz w:val="20"/>
          <w:szCs w:val="20"/>
        </w:rPr>
        <w:t>re werknemer</w:t>
      </w:r>
      <w:r w:rsidRPr="000B0EEA">
        <w:rPr>
          <w:sz w:val="20"/>
          <w:szCs w:val="20"/>
        </w:rPr>
        <w:t xml:space="preserve"> per 1 januari 2009 de reistijd woonplaats-standplaats op basis van ANWB-routeplanner in geld vergoed.</w:t>
      </w:r>
    </w:p>
    <w:p w:rsidR="00C27032" w:rsidRPr="000B0EEA" w:rsidRDefault="00F27E2A" w:rsidP="009F62C7">
      <w:pPr>
        <w:rPr>
          <w:sz w:val="20"/>
          <w:szCs w:val="20"/>
        </w:rPr>
      </w:pPr>
      <w:r w:rsidRPr="000B0EEA">
        <w:rPr>
          <w:sz w:val="20"/>
          <w:szCs w:val="20"/>
        </w:rPr>
        <w:t>Voor werknemers</w:t>
      </w:r>
      <w:r w:rsidR="00C27032" w:rsidRPr="000B0EEA">
        <w:rPr>
          <w:sz w:val="20"/>
          <w:szCs w:val="20"/>
        </w:rPr>
        <w:t xml:space="preserve"> die in Bremerhaven werken geldt een overgangsregeling zo lang zij daar werken. Voor hen verandert de huidige reiscompensatieregeling niet. Zij worden g</w:t>
      </w:r>
      <w:r w:rsidR="00C27032" w:rsidRPr="000B0EEA">
        <w:rPr>
          <w:sz w:val="20"/>
          <w:szCs w:val="20"/>
        </w:rPr>
        <w:t>e</w:t>
      </w:r>
      <w:r w:rsidR="00C27032" w:rsidRPr="000B0EEA">
        <w:rPr>
          <w:sz w:val="20"/>
          <w:szCs w:val="20"/>
        </w:rPr>
        <w:t>compenseerd tot zij niet meer in Bremerhaven werken.</w:t>
      </w:r>
    </w:p>
    <w:p w:rsidR="00C27032" w:rsidRPr="000B0EEA" w:rsidRDefault="00C27032">
      <w:pPr>
        <w:pStyle w:val="Plattetekst31"/>
        <w:overflowPunct/>
        <w:autoSpaceDE/>
        <w:autoSpaceDN/>
        <w:adjustRightInd/>
        <w:textAlignment w:val="auto"/>
        <w:rPr>
          <w:rFonts w:ascii="Verdana" w:hAnsi="Verdana" w:cs="Arial"/>
          <w:bCs/>
          <w:sz w:val="20"/>
        </w:rPr>
      </w:pPr>
    </w:p>
    <w:p w:rsidR="00871966" w:rsidRPr="000B0EEA" w:rsidRDefault="004F0906">
      <w:pPr>
        <w:pStyle w:val="Plattetekst31"/>
        <w:overflowPunct/>
        <w:autoSpaceDE/>
        <w:autoSpaceDN/>
        <w:adjustRightInd/>
        <w:textAlignment w:val="auto"/>
        <w:rPr>
          <w:rFonts w:ascii="Verdana" w:hAnsi="Verdana" w:cs="Arial"/>
          <w:b/>
          <w:bCs/>
          <w:sz w:val="20"/>
        </w:rPr>
      </w:pPr>
      <w:r w:rsidRPr="000B0EEA">
        <w:rPr>
          <w:rFonts w:ascii="Verdana" w:hAnsi="Verdana"/>
          <w:sz w:val="20"/>
        </w:rPr>
        <w:br/>
      </w:r>
      <w:r w:rsidR="00871966" w:rsidRPr="000B0EEA">
        <w:rPr>
          <w:rFonts w:ascii="Verdana" w:hAnsi="Verdana"/>
          <w:sz w:val="20"/>
        </w:rPr>
        <w:t>Artikel 17.</w:t>
      </w:r>
      <w:r w:rsidR="00871966" w:rsidRPr="000B0EEA">
        <w:rPr>
          <w:rFonts w:ascii="Verdana" w:hAnsi="Verdana"/>
          <w:sz w:val="20"/>
        </w:rPr>
        <w:tab/>
      </w:r>
      <w:r w:rsidR="00871966" w:rsidRPr="000B0EEA">
        <w:rPr>
          <w:rFonts w:ascii="Verdana" w:hAnsi="Verdana"/>
          <w:b/>
          <w:bCs/>
          <w:sz w:val="20"/>
        </w:rPr>
        <w:t>Opbouw vakantierechten en opname verlof</w:t>
      </w:r>
    </w:p>
    <w:p w:rsidR="00871966" w:rsidRPr="000B0EEA" w:rsidRDefault="00871966">
      <w:pPr>
        <w:ind w:left="708"/>
        <w:rPr>
          <w:bCs/>
          <w:sz w:val="20"/>
        </w:rPr>
      </w:pPr>
    </w:p>
    <w:p w:rsidR="00C72146" w:rsidRPr="000B0EEA" w:rsidRDefault="00F27E2A" w:rsidP="00C72146">
      <w:r w:rsidRPr="000B0EEA">
        <w:rPr>
          <w:bCs/>
          <w:sz w:val="20"/>
          <w:szCs w:val="20"/>
        </w:rPr>
        <w:t>1.</w:t>
      </w:r>
      <w:r w:rsidRPr="000B0EEA">
        <w:rPr>
          <w:bCs/>
          <w:sz w:val="20"/>
          <w:szCs w:val="20"/>
        </w:rPr>
        <w:tab/>
        <w:t>Systeemvaart en speciale projecten</w:t>
      </w:r>
      <w:r w:rsidRPr="000B0EEA">
        <w:rPr>
          <w:sz w:val="20"/>
          <w:szCs w:val="20"/>
        </w:rPr>
        <w:t xml:space="preserve"> </w:t>
      </w:r>
      <w:r w:rsidRPr="000B0EEA">
        <w:rPr>
          <w:sz w:val="20"/>
          <w:szCs w:val="20"/>
        </w:rPr>
        <w:br/>
        <w:t xml:space="preserve"> </w:t>
      </w:r>
      <w:r w:rsidRPr="000B0EEA">
        <w:rPr>
          <w:sz w:val="20"/>
          <w:szCs w:val="20"/>
        </w:rPr>
        <w:tab/>
      </w:r>
      <w:r w:rsidR="003A64E1" w:rsidRPr="000B0EEA">
        <w:rPr>
          <w:rFonts w:cs="Arial"/>
          <w:sz w:val="20"/>
          <w:szCs w:val="20"/>
        </w:rPr>
        <w:t xml:space="preserve">Vanaf 1 januari 2009 bouwt elke werknemer per volledig </w:t>
      </w:r>
      <w:r w:rsidR="00CB10E1" w:rsidRPr="000B0EEA">
        <w:rPr>
          <w:rFonts w:cs="Arial"/>
          <w:sz w:val="20"/>
          <w:szCs w:val="20"/>
        </w:rPr>
        <w:t>(full time</w:t>
      </w:r>
      <w:r w:rsidR="009B0F04" w:rsidRPr="000B0EEA">
        <w:rPr>
          <w:rFonts w:cs="Arial"/>
          <w:sz w:val="20"/>
          <w:szCs w:val="20"/>
        </w:rPr>
        <w:t>)</w:t>
      </w:r>
      <w:r w:rsidR="00CB10E1" w:rsidRPr="000B0EEA">
        <w:rPr>
          <w:rFonts w:cs="Arial"/>
          <w:sz w:val="20"/>
          <w:szCs w:val="20"/>
        </w:rPr>
        <w:t xml:space="preserve"> gewerkt </w:t>
      </w:r>
      <w:r w:rsidR="003A64E1" w:rsidRPr="000B0EEA">
        <w:rPr>
          <w:rFonts w:cs="Arial"/>
          <w:sz w:val="20"/>
          <w:szCs w:val="20"/>
        </w:rPr>
        <w:t xml:space="preserve">jaar </w:t>
      </w:r>
      <w:r w:rsidR="00CB10E1" w:rsidRPr="000B0EEA">
        <w:rPr>
          <w:rFonts w:cs="Arial"/>
          <w:sz w:val="20"/>
          <w:szCs w:val="20"/>
        </w:rPr>
        <w:br/>
        <w:t xml:space="preserve">          </w:t>
      </w:r>
      <w:r w:rsidR="003A64E1" w:rsidRPr="000B0EEA">
        <w:rPr>
          <w:rFonts w:cs="Arial"/>
          <w:sz w:val="20"/>
          <w:szCs w:val="20"/>
        </w:rPr>
        <w:t>rechten op voor de opname van één week “</w:t>
      </w:r>
      <w:r w:rsidR="003A64E1" w:rsidRPr="000B0EEA">
        <w:rPr>
          <w:sz w:val="20"/>
          <w:szCs w:val="20"/>
        </w:rPr>
        <w:t>inplanbare reiscompensatie”</w:t>
      </w:r>
      <w:r w:rsidR="003A64E1" w:rsidRPr="000B0EEA">
        <w:rPr>
          <w:rFonts w:cs="Arial"/>
          <w:sz w:val="20"/>
          <w:szCs w:val="20"/>
        </w:rPr>
        <w:t xml:space="preserve">, zoals </w:t>
      </w:r>
      <w:r w:rsidR="00CB10E1" w:rsidRPr="000B0EEA">
        <w:rPr>
          <w:rFonts w:cs="Arial"/>
          <w:sz w:val="20"/>
          <w:szCs w:val="20"/>
        </w:rPr>
        <w:br/>
        <w:t xml:space="preserve">          </w:t>
      </w:r>
      <w:r w:rsidR="003A64E1" w:rsidRPr="000B0EEA">
        <w:rPr>
          <w:rFonts w:cs="Arial"/>
          <w:sz w:val="20"/>
          <w:szCs w:val="20"/>
        </w:rPr>
        <w:t xml:space="preserve">aangegeven in artikel </w:t>
      </w:r>
      <w:r w:rsidR="00CB10E1" w:rsidRPr="000B0EEA">
        <w:rPr>
          <w:rFonts w:cs="Arial"/>
          <w:sz w:val="20"/>
          <w:szCs w:val="20"/>
        </w:rPr>
        <w:t>1</w:t>
      </w:r>
      <w:r w:rsidR="003A64E1" w:rsidRPr="000B0EEA">
        <w:rPr>
          <w:rFonts w:cs="Arial"/>
          <w:sz w:val="20"/>
          <w:szCs w:val="20"/>
        </w:rPr>
        <w:t>6, Reistijdvergoeding.</w:t>
      </w:r>
      <w:r w:rsidR="005A0DA9" w:rsidRPr="000B0EEA">
        <w:rPr>
          <w:sz w:val="20"/>
          <w:szCs w:val="20"/>
        </w:rPr>
        <w:t xml:space="preserve"> Door middel van het opnemen </w:t>
      </w:r>
      <w:r w:rsidR="005A0DA9" w:rsidRPr="000B0EEA">
        <w:rPr>
          <w:sz w:val="20"/>
          <w:szCs w:val="20"/>
        </w:rPr>
        <w:tab/>
        <w:t xml:space="preserve">van </w:t>
      </w:r>
      <w:r w:rsidR="009B0F04" w:rsidRPr="000B0EEA">
        <w:rPr>
          <w:sz w:val="20"/>
          <w:szCs w:val="20"/>
        </w:rPr>
        <w:br/>
        <w:t xml:space="preserve">          </w:t>
      </w:r>
      <w:r w:rsidR="005A0DA9" w:rsidRPr="000B0EEA">
        <w:rPr>
          <w:sz w:val="20"/>
          <w:szCs w:val="20"/>
        </w:rPr>
        <w:t xml:space="preserve">deze extra verlofweek of het </w:t>
      </w:r>
      <w:r w:rsidR="009B0F04" w:rsidRPr="000B0EEA">
        <w:rPr>
          <w:sz w:val="20"/>
          <w:szCs w:val="20"/>
        </w:rPr>
        <w:t>ruilen</w:t>
      </w:r>
      <w:r w:rsidR="005A0DA9" w:rsidRPr="000B0EEA">
        <w:rPr>
          <w:sz w:val="20"/>
          <w:szCs w:val="20"/>
        </w:rPr>
        <w:t xml:space="preserve"> van één werkweek </w:t>
      </w:r>
      <w:r w:rsidR="009B0F04" w:rsidRPr="000B0EEA">
        <w:rPr>
          <w:sz w:val="20"/>
          <w:szCs w:val="20"/>
        </w:rPr>
        <w:t xml:space="preserve">met een collega, is het (na </w:t>
      </w:r>
      <w:r w:rsidR="009B0F04" w:rsidRPr="000B0EEA">
        <w:rPr>
          <w:sz w:val="20"/>
          <w:szCs w:val="20"/>
        </w:rPr>
        <w:br/>
        <w:t xml:space="preserve">          goedkeuring) mogelijk </w:t>
      </w:r>
      <w:r w:rsidR="005A0DA9" w:rsidRPr="000B0EEA">
        <w:rPr>
          <w:sz w:val="20"/>
          <w:szCs w:val="20"/>
        </w:rPr>
        <w:t>jaarlijks</w:t>
      </w:r>
      <w:r w:rsidR="009B0F04" w:rsidRPr="000B0EEA">
        <w:rPr>
          <w:sz w:val="20"/>
          <w:szCs w:val="20"/>
        </w:rPr>
        <w:t xml:space="preserve"> een</w:t>
      </w:r>
      <w:r w:rsidR="005A0DA9" w:rsidRPr="000B0EEA">
        <w:rPr>
          <w:sz w:val="20"/>
          <w:szCs w:val="20"/>
        </w:rPr>
        <w:t xml:space="preserve"> vakantie </w:t>
      </w:r>
      <w:r w:rsidR="009B0F04" w:rsidRPr="000B0EEA">
        <w:rPr>
          <w:sz w:val="20"/>
          <w:szCs w:val="20"/>
        </w:rPr>
        <w:t xml:space="preserve">te genieten </w:t>
      </w:r>
      <w:r w:rsidR="005A0DA9" w:rsidRPr="000B0EEA">
        <w:rPr>
          <w:sz w:val="20"/>
          <w:szCs w:val="20"/>
        </w:rPr>
        <w:t xml:space="preserve">van 3 aaneengesloten </w:t>
      </w:r>
      <w:r w:rsidR="005A0DA9" w:rsidRPr="000B0EEA">
        <w:rPr>
          <w:sz w:val="20"/>
          <w:szCs w:val="20"/>
        </w:rPr>
        <w:br/>
        <w:t xml:space="preserve"> </w:t>
      </w:r>
      <w:r w:rsidR="005A0DA9" w:rsidRPr="000B0EEA">
        <w:rPr>
          <w:sz w:val="20"/>
          <w:szCs w:val="20"/>
        </w:rPr>
        <w:tab/>
        <w:t>weken.</w:t>
      </w:r>
      <w:r w:rsidR="009B0F04" w:rsidRPr="000B0EEA">
        <w:rPr>
          <w:rFonts w:cs="Arial"/>
          <w:sz w:val="20"/>
          <w:szCs w:val="20"/>
        </w:rPr>
        <w:t xml:space="preserve"> De werkgever zal zoveel mogelijk aan de door de werknemers gewenste </w:t>
      </w:r>
      <w:r w:rsidR="009B0F04" w:rsidRPr="000B0EEA">
        <w:rPr>
          <w:rFonts w:cs="Arial"/>
          <w:sz w:val="20"/>
          <w:szCs w:val="20"/>
        </w:rPr>
        <w:br/>
        <w:t xml:space="preserve">     </w:t>
      </w:r>
      <w:r w:rsidR="009B0F04" w:rsidRPr="000B0EEA">
        <w:rPr>
          <w:rFonts w:cs="Arial"/>
          <w:sz w:val="20"/>
          <w:szCs w:val="20"/>
        </w:rPr>
        <w:tab/>
        <w:t>vakantie tegemoet komen door middel van een daartoe op te stellen planning.</w:t>
      </w:r>
      <w:r w:rsidR="005A0DA9" w:rsidRPr="000B0EEA">
        <w:rPr>
          <w:sz w:val="20"/>
          <w:szCs w:val="20"/>
        </w:rPr>
        <w:br/>
      </w:r>
      <w:r w:rsidR="003A64E1" w:rsidRPr="000B0EEA">
        <w:rPr>
          <w:rFonts w:cs="Arial"/>
          <w:sz w:val="20"/>
          <w:szCs w:val="20"/>
        </w:rPr>
        <w:t xml:space="preserve"> </w:t>
      </w:r>
      <w:r w:rsidR="003A64E1" w:rsidRPr="000B0EEA">
        <w:rPr>
          <w:rFonts w:cs="Arial"/>
          <w:sz w:val="20"/>
          <w:szCs w:val="20"/>
        </w:rPr>
        <w:tab/>
      </w:r>
      <w:r w:rsidR="009B0F04" w:rsidRPr="000B0EEA">
        <w:rPr>
          <w:rFonts w:cs="Arial"/>
          <w:sz w:val="20"/>
          <w:szCs w:val="20"/>
        </w:rPr>
        <w:br/>
        <w:t xml:space="preserve"> </w:t>
      </w:r>
      <w:r w:rsidR="009B0F04" w:rsidRPr="000B0EEA">
        <w:rPr>
          <w:rFonts w:cs="Arial"/>
          <w:sz w:val="20"/>
          <w:szCs w:val="20"/>
        </w:rPr>
        <w:tab/>
        <w:t xml:space="preserve">Naast bovenstaande verlofweek </w:t>
      </w:r>
      <w:r w:rsidR="005A0DA9" w:rsidRPr="000B0EEA">
        <w:rPr>
          <w:rFonts w:cs="Arial"/>
          <w:sz w:val="20"/>
          <w:szCs w:val="20"/>
        </w:rPr>
        <w:t xml:space="preserve">bouwt </w:t>
      </w:r>
      <w:r w:rsidR="009B0F04" w:rsidRPr="000B0EEA">
        <w:rPr>
          <w:rFonts w:cs="Arial"/>
          <w:sz w:val="20"/>
          <w:szCs w:val="20"/>
        </w:rPr>
        <w:t xml:space="preserve">elke werknemer </w:t>
      </w:r>
      <w:r w:rsidR="00C26339" w:rsidRPr="000B0EEA">
        <w:rPr>
          <w:rFonts w:cs="Arial"/>
          <w:sz w:val="20"/>
          <w:szCs w:val="20"/>
        </w:rPr>
        <w:t xml:space="preserve">tevens </w:t>
      </w:r>
      <w:r w:rsidR="009B0F04" w:rsidRPr="000B0EEA">
        <w:rPr>
          <w:rFonts w:cs="Arial"/>
          <w:sz w:val="20"/>
          <w:szCs w:val="20"/>
        </w:rPr>
        <w:t xml:space="preserve">per </w:t>
      </w:r>
      <w:r w:rsidR="00C26339" w:rsidRPr="000B0EEA">
        <w:rPr>
          <w:rFonts w:cs="Arial"/>
          <w:sz w:val="20"/>
          <w:szCs w:val="20"/>
        </w:rPr>
        <w:t xml:space="preserve">52 </w:t>
      </w:r>
      <w:r w:rsidR="009B0F04" w:rsidRPr="000B0EEA">
        <w:rPr>
          <w:rFonts w:cs="Arial"/>
          <w:sz w:val="20"/>
          <w:szCs w:val="20"/>
        </w:rPr>
        <w:t xml:space="preserve">(full time) </w:t>
      </w:r>
      <w:r w:rsidR="009B0F04" w:rsidRPr="000B0EEA">
        <w:rPr>
          <w:rFonts w:cs="Arial"/>
          <w:sz w:val="20"/>
          <w:szCs w:val="20"/>
        </w:rPr>
        <w:br/>
        <w:t xml:space="preserve">          gewerkt</w:t>
      </w:r>
      <w:r w:rsidR="00C26339" w:rsidRPr="000B0EEA">
        <w:rPr>
          <w:rFonts w:cs="Arial"/>
          <w:sz w:val="20"/>
          <w:szCs w:val="20"/>
        </w:rPr>
        <w:t>e weken per</w:t>
      </w:r>
      <w:r w:rsidR="009B0F04" w:rsidRPr="000B0EEA">
        <w:rPr>
          <w:rFonts w:cs="Arial"/>
          <w:sz w:val="20"/>
          <w:szCs w:val="20"/>
        </w:rPr>
        <w:t xml:space="preserve"> jaar</w:t>
      </w:r>
      <w:r w:rsidR="009B0F04" w:rsidRPr="000B0EEA">
        <w:rPr>
          <w:sz w:val="20"/>
          <w:szCs w:val="20"/>
        </w:rPr>
        <w:t xml:space="preserve"> </w:t>
      </w:r>
      <w:r w:rsidR="005A0DA9" w:rsidRPr="000B0EEA">
        <w:rPr>
          <w:sz w:val="20"/>
          <w:szCs w:val="20"/>
        </w:rPr>
        <w:t>23 dagen</w:t>
      </w:r>
      <w:r w:rsidRPr="000B0EEA">
        <w:rPr>
          <w:sz w:val="20"/>
          <w:szCs w:val="20"/>
        </w:rPr>
        <w:t xml:space="preserve"> </w:t>
      </w:r>
      <w:r w:rsidR="009B0F04" w:rsidRPr="000B0EEA">
        <w:rPr>
          <w:sz w:val="20"/>
          <w:szCs w:val="20"/>
        </w:rPr>
        <w:t xml:space="preserve">aan vakantierechten op. </w:t>
      </w:r>
      <w:r w:rsidR="00C43F33" w:rsidRPr="000B0EEA">
        <w:rPr>
          <w:sz w:val="20"/>
          <w:szCs w:val="20"/>
        </w:rPr>
        <w:t>Dit tegoed is geheel</w:t>
      </w:r>
      <w:r w:rsidR="009B0F04" w:rsidRPr="000B0EEA">
        <w:rPr>
          <w:sz w:val="20"/>
          <w:szCs w:val="20"/>
        </w:rPr>
        <w:t xml:space="preserve"> </w:t>
      </w:r>
      <w:r w:rsidR="00C26339" w:rsidRPr="000B0EEA">
        <w:rPr>
          <w:sz w:val="20"/>
          <w:szCs w:val="20"/>
        </w:rPr>
        <w:br/>
        <w:t xml:space="preserve">          </w:t>
      </w:r>
      <w:r w:rsidRPr="000B0EEA">
        <w:rPr>
          <w:sz w:val="20"/>
          <w:szCs w:val="20"/>
        </w:rPr>
        <w:t xml:space="preserve">ingeroosterd </w:t>
      </w:r>
      <w:r w:rsidR="00C43F33" w:rsidRPr="000B0EEA">
        <w:rPr>
          <w:sz w:val="20"/>
          <w:szCs w:val="20"/>
        </w:rPr>
        <w:tab/>
      </w:r>
      <w:r w:rsidRPr="000B0EEA">
        <w:rPr>
          <w:sz w:val="20"/>
          <w:szCs w:val="20"/>
        </w:rPr>
        <w:t>in</w:t>
      </w:r>
      <w:r w:rsidR="00C43F33" w:rsidRPr="000B0EEA">
        <w:rPr>
          <w:sz w:val="20"/>
          <w:szCs w:val="20"/>
        </w:rPr>
        <w:t xml:space="preserve"> d</w:t>
      </w:r>
      <w:r w:rsidRPr="000B0EEA">
        <w:rPr>
          <w:sz w:val="20"/>
          <w:szCs w:val="20"/>
        </w:rPr>
        <w:t>e vrije weken</w:t>
      </w:r>
      <w:r w:rsidR="00C43F33" w:rsidRPr="000B0EEA">
        <w:rPr>
          <w:sz w:val="20"/>
          <w:szCs w:val="20"/>
        </w:rPr>
        <w:t>, zijnde 1 uur per dag</w:t>
      </w:r>
      <w:r w:rsidR="009B0F04" w:rsidRPr="000B0EEA">
        <w:rPr>
          <w:sz w:val="20"/>
          <w:szCs w:val="20"/>
        </w:rPr>
        <w:t xml:space="preserve"> </w:t>
      </w:r>
      <w:r w:rsidR="00C43F33" w:rsidRPr="000B0EEA">
        <w:rPr>
          <w:sz w:val="20"/>
          <w:szCs w:val="20"/>
        </w:rPr>
        <w:t>(</w:t>
      </w:r>
      <w:r w:rsidR="009B0F04" w:rsidRPr="000B0EEA">
        <w:rPr>
          <w:sz w:val="20"/>
          <w:szCs w:val="20"/>
        </w:rPr>
        <w:t xml:space="preserve">23 maal 8 uur/ 26 weken </w:t>
      </w:r>
      <w:r w:rsidR="00C26339" w:rsidRPr="000B0EEA">
        <w:rPr>
          <w:sz w:val="20"/>
          <w:szCs w:val="20"/>
        </w:rPr>
        <w:br/>
        <w:t xml:space="preserve"> </w:t>
      </w:r>
      <w:r w:rsidR="00C26339" w:rsidRPr="000B0EEA">
        <w:rPr>
          <w:sz w:val="20"/>
          <w:szCs w:val="20"/>
        </w:rPr>
        <w:tab/>
      </w:r>
      <w:r w:rsidR="009B0F04" w:rsidRPr="000B0EEA">
        <w:rPr>
          <w:sz w:val="20"/>
          <w:szCs w:val="20"/>
        </w:rPr>
        <w:t>maal 7 dagen</w:t>
      </w:r>
      <w:r w:rsidR="00C43F33" w:rsidRPr="000B0EEA">
        <w:rPr>
          <w:sz w:val="20"/>
          <w:szCs w:val="20"/>
        </w:rPr>
        <w:t>).</w:t>
      </w:r>
      <w:r w:rsidR="00C26339" w:rsidRPr="000B0EEA">
        <w:rPr>
          <w:sz w:val="20"/>
          <w:szCs w:val="20"/>
        </w:rPr>
        <w:t xml:space="preserve"> </w:t>
      </w:r>
      <w:r w:rsidR="00C43F33" w:rsidRPr="000B0EEA">
        <w:rPr>
          <w:rFonts w:cs="Arial"/>
          <w:sz w:val="20"/>
          <w:szCs w:val="20"/>
        </w:rPr>
        <w:t>In geval van arbeidsongeschiktheid kan dit verlof niet worden ge</w:t>
      </w:r>
      <w:r w:rsidR="00C26339" w:rsidRPr="000B0EEA">
        <w:rPr>
          <w:rFonts w:cs="Arial"/>
          <w:sz w:val="20"/>
          <w:szCs w:val="20"/>
        </w:rPr>
        <w:t>-</w:t>
      </w:r>
      <w:r w:rsidR="00C26339" w:rsidRPr="000B0EEA">
        <w:rPr>
          <w:rFonts w:cs="Arial"/>
          <w:sz w:val="20"/>
          <w:szCs w:val="20"/>
        </w:rPr>
        <w:br/>
        <w:t xml:space="preserve"> </w:t>
      </w:r>
      <w:r w:rsidR="00C26339" w:rsidRPr="000B0EEA">
        <w:rPr>
          <w:rFonts w:cs="Arial"/>
          <w:sz w:val="20"/>
          <w:szCs w:val="20"/>
        </w:rPr>
        <w:tab/>
      </w:r>
      <w:r w:rsidR="00C43F33" w:rsidRPr="000B0EEA">
        <w:rPr>
          <w:rFonts w:cs="Arial"/>
          <w:sz w:val="20"/>
          <w:szCs w:val="20"/>
        </w:rPr>
        <w:t>noten en behoudt de werknemer de rechten van 1 uur verlof</w:t>
      </w:r>
      <w:r w:rsidR="00C72146" w:rsidRPr="000B0EEA">
        <w:rPr>
          <w:rFonts w:cs="Arial"/>
          <w:sz w:val="20"/>
          <w:szCs w:val="20"/>
        </w:rPr>
        <w:t xml:space="preserve">/vrije </w:t>
      </w:r>
      <w:r w:rsidR="00C43F33" w:rsidRPr="000B0EEA">
        <w:rPr>
          <w:rFonts w:cs="Arial"/>
          <w:sz w:val="20"/>
          <w:szCs w:val="20"/>
        </w:rPr>
        <w:t>dag</w:t>
      </w:r>
      <w:r w:rsidR="00C72146" w:rsidRPr="000B0EEA">
        <w:rPr>
          <w:rFonts w:cs="Arial"/>
          <w:sz w:val="20"/>
          <w:szCs w:val="20"/>
        </w:rPr>
        <w:t xml:space="preserve"> of </w:t>
      </w:r>
      <w:r w:rsidR="00C43F33" w:rsidRPr="000B0EEA">
        <w:rPr>
          <w:rFonts w:cs="Arial"/>
          <w:sz w:val="20"/>
          <w:szCs w:val="20"/>
        </w:rPr>
        <w:t xml:space="preserve">7 uur </w:t>
      </w:r>
      <w:r w:rsidR="00C26339" w:rsidRPr="000B0EEA">
        <w:rPr>
          <w:rFonts w:cs="Arial"/>
          <w:sz w:val="20"/>
          <w:szCs w:val="20"/>
        </w:rPr>
        <w:br/>
        <w:t xml:space="preserve"> </w:t>
      </w:r>
      <w:r w:rsidR="00C26339" w:rsidRPr="000B0EEA">
        <w:rPr>
          <w:rFonts w:cs="Arial"/>
          <w:sz w:val="20"/>
          <w:szCs w:val="20"/>
        </w:rPr>
        <w:tab/>
      </w:r>
      <w:r w:rsidR="00C72146" w:rsidRPr="000B0EEA">
        <w:rPr>
          <w:rFonts w:cs="Arial"/>
          <w:sz w:val="20"/>
          <w:szCs w:val="20"/>
        </w:rPr>
        <w:t>verlof/</w:t>
      </w:r>
      <w:r w:rsidR="00C43F33" w:rsidRPr="000B0EEA">
        <w:rPr>
          <w:rFonts w:cs="Arial"/>
          <w:sz w:val="20"/>
          <w:szCs w:val="20"/>
        </w:rPr>
        <w:t>vrije week.</w:t>
      </w:r>
      <w:r w:rsidRPr="000B0EEA">
        <w:rPr>
          <w:rFonts w:cs="Arial"/>
          <w:sz w:val="20"/>
          <w:szCs w:val="20"/>
        </w:rPr>
        <w:br/>
        <w:t xml:space="preserve"> </w:t>
      </w:r>
      <w:r w:rsidRPr="000B0EEA">
        <w:rPr>
          <w:rFonts w:cs="Arial"/>
          <w:sz w:val="20"/>
          <w:szCs w:val="20"/>
        </w:rPr>
        <w:tab/>
      </w:r>
      <w:r w:rsidR="00C43F33" w:rsidRPr="000B0EEA">
        <w:rPr>
          <w:rFonts w:cs="Arial"/>
          <w:sz w:val="20"/>
          <w:szCs w:val="20"/>
        </w:rPr>
        <w:br/>
        <w:t xml:space="preserve"> </w:t>
      </w:r>
      <w:r w:rsidR="00C43F33" w:rsidRPr="000B0EEA">
        <w:rPr>
          <w:rFonts w:cs="Arial"/>
          <w:sz w:val="20"/>
          <w:szCs w:val="20"/>
        </w:rPr>
        <w:tab/>
        <w:t>Opgebouwde tegoeden als gevolg van arbeidsongeschiktheid dienen te zijn geno-</w:t>
      </w:r>
      <w:r w:rsidR="00C43F33" w:rsidRPr="000B0EEA">
        <w:rPr>
          <w:rFonts w:cs="Arial"/>
          <w:sz w:val="20"/>
          <w:szCs w:val="20"/>
        </w:rPr>
        <w:br/>
        <w:t xml:space="preserve">     </w:t>
      </w:r>
      <w:r w:rsidR="00C43F33" w:rsidRPr="000B0EEA">
        <w:rPr>
          <w:rFonts w:cs="Arial"/>
          <w:sz w:val="20"/>
          <w:szCs w:val="20"/>
        </w:rPr>
        <w:tab/>
        <w:t>ten of uitbetaald vóór 1 juli na het kalenderjaar dat de rechten zijn ontstaan.</w:t>
      </w:r>
      <w:r w:rsidR="00C72146" w:rsidRPr="000B0EEA">
        <w:rPr>
          <w:rFonts w:cs="Arial"/>
          <w:sz w:val="20"/>
          <w:szCs w:val="20"/>
        </w:rPr>
        <w:br/>
        <w:t xml:space="preserve"> </w:t>
      </w:r>
      <w:r w:rsidR="00C72146" w:rsidRPr="000B0EEA">
        <w:rPr>
          <w:rFonts w:cs="Arial"/>
          <w:sz w:val="20"/>
          <w:szCs w:val="20"/>
        </w:rPr>
        <w:tab/>
        <w:t xml:space="preserve">Bij ononderbroken langdurige arbeidsongeschiktheid vervallen de </w:t>
      </w:r>
      <w:r w:rsidR="00BE7468" w:rsidRPr="000B0EEA">
        <w:rPr>
          <w:rFonts w:cs="Arial"/>
          <w:sz w:val="20"/>
          <w:szCs w:val="20"/>
        </w:rPr>
        <w:t xml:space="preserve">opgebouwde </w:t>
      </w:r>
      <w:r w:rsidR="00C72146" w:rsidRPr="000B0EEA">
        <w:rPr>
          <w:rFonts w:cs="Arial"/>
          <w:sz w:val="20"/>
          <w:szCs w:val="20"/>
        </w:rPr>
        <w:t>te</w:t>
      </w:r>
      <w:r w:rsidR="00BE7468" w:rsidRPr="000B0EEA">
        <w:rPr>
          <w:rFonts w:cs="Arial"/>
          <w:sz w:val="20"/>
          <w:szCs w:val="20"/>
        </w:rPr>
        <w:t>-</w:t>
      </w:r>
      <w:r w:rsidR="00BE7468" w:rsidRPr="000B0EEA">
        <w:rPr>
          <w:rFonts w:cs="Arial"/>
          <w:sz w:val="20"/>
          <w:szCs w:val="20"/>
        </w:rPr>
        <w:br/>
        <w:t xml:space="preserve">          </w:t>
      </w:r>
      <w:r w:rsidR="00C72146" w:rsidRPr="000B0EEA">
        <w:rPr>
          <w:rFonts w:cs="Arial"/>
          <w:sz w:val="20"/>
          <w:szCs w:val="20"/>
        </w:rPr>
        <w:t xml:space="preserve">goeden van </w:t>
      </w:r>
      <w:r w:rsidR="00BE7468" w:rsidRPr="000B0EEA">
        <w:rPr>
          <w:rFonts w:cs="Arial"/>
          <w:sz w:val="20"/>
          <w:szCs w:val="20"/>
        </w:rPr>
        <w:t>e</w:t>
      </w:r>
      <w:r w:rsidR="00C72146" w:rsidRPr="000B0EEA">
        <w:rPr>
          <w:rFonts w:cs="Arial"/>
          <w:sz w:val="20"/>
          <w:szCs w:val="20"/>
        </w:rPr>
        <w:t>nig jaar na 1 juli van het daaropvolgende jaar.</w:t>
      </w:r>
      <w:r w:rsidR="00C72146" w:rsidRPr="000B0EEA">
        <w:rPr>
          <w:rFonts w:cs="Arial"/>
          <w:sz w:val="20"/>
          <w:szCs w:val="20"/>
        </w:rPr>
        <w:br/>
        <w:t xml:space="preserve">  </w:t>
      </w:r>
      <w:r w:rsidR="00C72146" w:rsidRPr="000B0EEA">
        <w:rPr>
          <w:rFonts w:cs="Arial"/>
          <w:sz w:val="20"/>
          <w:szCs w:val="20"/>
        </w:rPr>
        <w:tab/>
        <w:t xml:space="preserve">Bij arbeidsongeschiktheid gedurende de ingeroosterde </w:t>
      </w:r>
      <w:r w:rsidR="00C72146" w:rsidRPr="000B0EEA">
        <w:rPr>
          <w:rFonts w:cs="Arial"/>
          <w:sz w:val="20"/>
          <w:szCs w:val="20"/>
          <w:u w:val="single"/>
        </w:rPr>
        <w:t>werk</w:t>
      </w:r>
      <w:r w:rsidR="00C72146" w:rsidRPr="000B0EEA">
        <w:rPr>
          <w:rFonts w:cs="Arial"/>
          <w:sz w:val="20"/>
          <w:szCs w:val="20"/>
        </w:rPr>
        <w:t>week wordt geen ver-</w:t>
      </w:r>
      <w:r w:rsidR="00C72146" w:rsidRPr="000B0EEA">
        <w:rPr>
          <w:rFonts w:cs="Arial"/>
          <w:sz w:val="20"/>
          <w:szCs w:val="20"/>
        </w:rPr>
        <w:br/>
        <w:t xml:space="preserve">          lof opgebouwd noch verrekend.</w:t>
      </w:r>
    </w:p>
    <w:p w:rsidR="00F27E2A" w:rsidRPr="000B0EEA" w:rsidRDefault="00F27E2A" w:rsidP="00F27E2A">
      <w:pPr>
        <w:pStyle w:val="Voettekst"/>
        <w:tabs>
          <w:tab w:val="clear" w:pos="4536"/>
          <w:tab w:val="clear" w:pos="9072"/>
        </w:tabs>
        <w:overflowPunct/>
        <w:autoSpaceDE/>
        <w:autoSpaceDN/>
        <w:adjustRightInd/>
        <w:textAlignment w:val="auto"/>
      </w:pPr>
      <w:r w:rsidRPr="000B0EEA">
        <w:lastRenderedPageBreak/>
        <w:t>2.</w:t>
      </w:r>
      <w:r w:rsidRPr="000B0EEA">
        <w:tab/>
        <w:t xml:space="preserve">5-Daagse werkweek </w:t>
      </w:r>
    </w:p>
    <w:p w:rsidR="00F27E2A" w:rsidRPr="000B0EEA" w:rsidRDefault="00F27E2A" w:rsidP="00F27E2A">
      <w:pPr>
        <w:ind w:left="720"/>
        <w:rPr>
          <w:rFonts w:cs="Arial"/>
          <w:sz w:val="20"/>
          <w:szCs w:val="20"/>
        </w:rPr>
      </w:pPr>
      <w:r w:rsidRPr="000B0EEA">
        <w:rPr>
          <w:sz w:val="20"/>
          <w:szCs w:val="20"/>
        </w:rPr>
        <w:t>De werknemer bouwt ja</w:t>
      </w:r>
      <w:r w:rsidRPr="000B0EEA">
        <w:rPr>
          <w:rFonts w:cs="Arial"/>
          <w:sz w:val="20"/>
          <w:szCs w:val="20"/>
        </w:rPr>
        <w:t>arlijks het recht op voor de opname van 23 vakantied</w:t>
      </w:r>
      <w:r w:rsidRPr="000B0EEA">
        <w:rPr>
          <w:rFonts w:cs="Arial"/>
          <w:sz w:val="20"/>
          <w:szCs w:val="20"/>
        </w:rPr>
        <w:t>a</w:t>
      </w:r>
      <w:r w:rsidRPr="000B0EEA">
        <w:rPr>
          <w:rFonts w:cs="Arial"/>
          <w:sz w:val="20"/>
          <w:szCs w:val="20"/>
        </w:rPr>
        <w:t xml:space="preserve">gen. Deze dagen kunnen worden aangewend voor verlofopname, met behoud van loon. De dagen zullen in overleg met de werkgever worden opgenomen. </w:t>
      </w:r>
      <w:r w:rsidRPr="000B0EEA">
        <w:rPr>
          <w:rFonts w:cs="Arial"/>
          <w:sz w:val="20"/>
          <w:szCs w:val="20"/>
        </w:rPr>
        <w:br/>
        <w:t>Jaarlijks zal maximaal 3 weken aaneengesloten vakantie kunnen worden opgen</w:t>
      </w:r>
      <w:r w:rsidRPr="000B0EEA">
        <w:rPr>
          <w:rFonts w:cs="Arial"/>
          <w:sz w:val="20"/>
          <w:szCs w:val="20"/>
        </w:rPr>
        <w:t>o</w:t>
      </w:r>
      <w:r w:rsidRPr="000B0EEA">
        <w:rPr>
          <w:rFonts w:cs="Arial"/>
          <w:sz w:val="20"/>
          <w:szCs w:val="20"/>
        </w:rPr>
        <w:t>men.</w:t>
      </w:r>
      <w:r w:rsidR="00D26694" w:rsidRPr="000B0EEA">
        <w:rPr>
          <w:rFonts w:cs="Arial"/>
          <w:sz w:val="20"/>
          <w:szCs w:val="20"/>
        </w:rPr>
        <w:br/>
      </w:r>
    </w:p>
    <w:p w:rsidR="00F27E2A" w:rsidRPr="000B0EEA" w:rsidRDefault="00F27E2A" w:rsidP="00F27E2A">
      <w:pPr>
        <w:ind w:left="705" w:hanging="705"/>
        <w:rPr>
          <w:rFonts w:cs="Arial"/>
          <w:sz w:val="20"/>
          <w:szCs w:val="20"/>
        </w:rPr>
      </w:pPr>
      <w:r w:rsidRPr="000B0EEA">
        <w:rPr>
          <w:sz w:val="20"/>
          <w:szCs w:val="20"/>
        </w:rPr>
        <w:t>3.</w:t>
      </w:r>
      <w:r w:rsidRPr="000B0EEA">
        <w:rPr>
          <w:sz w:val="20"/>
          <w:szCs w:val="20"/>
        </w:rPr>
        <w:tab/>
        <w:t xml:space="preserve">Bij </w:t>
      </w:r>
      <w:r w:rsidRPr="000B0EEA">
        <w:rPr>
          <w:rFonts w:cs="Arial"/>
          <w:sz w:val="20"/>
          <w:szCs w:val="20"/>
        </w:rPr>
        <w:t>beëindiging van de dienstbetrekking worden, voor zover de aanspraken op v</w:t>
      </w:r>
      <w:r w:rsidRPr="000B0EEA">
        <w:rPr>
          <w:rFonts w:cs="Arial"/>
          <w:sz w:val="20"/>
          <w:szCs w:val="20"/>
        </w:rPr>
        <w:t>a</w:t>
      </w:r>
      <w:r w:rsidRPr="000B0EEA">
        <w:rPr>
          <w:rFonts w:cs="Arial"/>
          <w:sz w:val="20"/>
          <w:szCs w:val="20"/>
        </w:rPr>
        <w:t xml:space="preserve">kantierechten nog niet gerealiseerd zijn, de resterende verlofdagen hetzij alsnog verleend, hetzij uitbetaald. </w:t>
      </w:r>
      <w:r w:rsidR="00D26694" w:rsidRPr="000B0EEA">
        <w:rPr>
          <w:rFonts w:cs="Arial"/>
          <w:sz w:val="20"/>
          <w:szCs w:val="20"/>
        </w:rPr>
        <w:br/>
      </w:r>
    </w:p>
    <w:p w:rsidR="00F27E2A" w:rsidRPr="000B0EEA" w:rsidRDefault="00F27E2A" w:rsidP="00F27E2A">
      <w:pPr>
        <w:ind w:left="708" w:hanging="705"/>
        <w:rPr>
          <w:rFonts w:cs="Arial"/>
          <w:sz w:val="20"/>
          <w:szCs w:val="20"/>
        </w:rPr>
      </w:pPr>
      <w:r w:rsidRPr="000B0EEA">
        <w:rPr>
          <w:rFonts w:cs="Arial"/>
          <w:sz w:val="20"/>
          <w:szCs w:val="20"/>
        </w:rPr>
        <w:t xml:space="preserve">4. </w:t>
      </w:r>
      <w:r w:rsidRPr="000B0EEA">
        <w:rPr>
          <w:rFonts w:cs="Arial"/>
          <w:sz w:val="20"/>
          <w:szCs w:val="20"/>
        </w:rPr>
        <w:tab/>
        <w:t xml:space="preserve">De werkgever streeft naar een beperking van het aantal verlofdagen tot max. 28 dagen per 31 december van enig jaar. Op collectief niveau zijn daartoe afspraken gemaakt. Deze afspraken behelzen: </w:t>
      </w:r>
      <w:r w:rsidRPr="000B0EEA">
        <w:rPr>
          <w:rFonts w:cs="Arial"/>
          <w:sz w:val="20"/>
          <w:szCs w:val="20"/>
        </w:rPr>
        <w:br/>
        <w:t>- Er mogen 28 verlofdagen meegenomen worden naar</w:t>
      </w:r>
      <w:r w:rsidR="00931FAF" w:rsidRPr="000B0EEA">
        <w:rPr>
          <w:rFonts w:cs="Arial"/>
          <w:sz w:val="20"/>
          <w:szCs w:val="20"/>
        </w:rPr>
        <w:t xml:space="preserve"> het nieuwe kalenderjaar. </w:t>
      </w:r>
      <w:r w:rsidR="00931FAF" w:rsidRPr="000B0EEA">
        <w:rPr>
          <w:rFonts w:cs="Arial"/>
          <w:sz w:val="20"/>
          <w:szCs w:val="20"/>
        </w:rPr>
        <w:br/>
        <w:t>- Met behoud van een minimum saldo van 7 verlofdagen kunnen overtollige v</w:t>
      </w:r>
      <w:r w:rsidRPr="000B0EEA">
        <w:rPr>
          <w:rFonts w:cs="Arial"/>
          <w:sz w:val="20"/>
          <w:szCs w:val="20"/>
        </w:rPr>
        <w:t>er</w:t>
      </w:r>
      <w:r w:rsidR="00931FAF" w:rsidRPr="000B0EEA">
        <w:rPr>
          <w:rFonts w:cs="Arial"/>
          <w:sz w:val="20"/>
          <w:szCs w:val="20"/>
        </w:rPr>
        <w:t>-</w:t>
      </w:r>
      <w:r w:rsidR="00931FAF" w:rsidRPr="000B0EEA">
        <w:rPr>
          <w:rFonts w:cs="Arial"/>
          <w:sz w:val="20"/>
          <w:szCs w:val="20"/>
        </w:rPr>
        <w:br/>
        <w:t xml:space="preserve">  </w:t>
      </w:r>
      <w:r w:rsidRPr="000B0EEA">
        <w:rPr>
          <w:rFonts w:cs="Arial"/>
          <w:sz w:val="20"/>
          <w:szCs w:val="20"/>
        </w:rPr>
        <w:t xml:space="preserve">lofdagen worden uitbetaald in februari </w:t>
      </w:r>
      <w:r w:rsidR="00BE7468" w:rsidRPr="000B0EEA">
        <w:rPr>
          <w:rFonts w:cs="Arial"/>
          <w:sz w:val="20"/>
          <w:szCs w:val="20"/>
        </w:rPr>
        <w:t xml:space="preserve">van enig jaar </w:t>
      </w:r>
      <w:r w:rsidRPr="000B0EEA">
        <w:rPr>
          <w:rFonts w:cs="Arial"/>
          <w:sz w:val="20"/>
          <w:szCs w:val="20"/>
        </w:rPr>
        <w:t xml:space="preserve">tegen </w:t>
      </w:r>
      <w:r w:rsidR="00931FAF" w:rsidRPr="000B0EEA">
        <w:rPr>
          <w:rFonts w:cs="Arial"/>
          <w:sz w:val="20"/>
          <w:szCs w:val="20"/>
        </w:rPr>
        <w:t>1</w:t>
      </w:r>
      <w:r w:rsidRPr="000B0EEA">
        <w:rPr>
          <w:rFonts w:cs="Arial"/>
          <w:sz w:val="20"/>
          <w:szCs w:val="20"/>
        </w:rPr>
        <w:t>07,5% van het dag</w:t>
      </w:r>
      <w:r w:rsidR="00931FAF" w:rsidRPr="000B0EEA">
        <w:rPr>
          <w:rFonts w:cs="Arial"/>
          <w:sz w:val="20"/>
          <w:szCs w:val="20"/>
        </w:rPr>
        <w:t>-</w:t>
      </w:r>
      <w:r w:rsidR="00931FAF" w:rsidRPr="000B0EEA">
        <w:rPr>
          <w:rFonts w:cs="Arial"/>
          <w:sz w:val="20"/>
          <w:szCs w:val="20"/>
        </w:rPr>
        <w:br/>
        <w:t xml:space="preserve">  </w:t>
      </w:r>
      <w:r w:rsidRPr="000B0EEA">
        <w:rPr>
          <w:rFonts w:cs="Arial"/>
          <w:sz w:val="20"/>
          <w:szCs w:val="20"/>
        </w:rPr>
        <w:t>loon.</w:t>
      </w:r>
      <w:r w:rsidR="00E2347D" w:rsidRPr="000B0EEA">
        <w:rPr>
          <w:sz w:val="20"/>
          <w:szCs w:val="20"/>
        </w:rPr>
        <w:br/>
      </w:r>
    </w:p>
    <w:p w:rsidR="00F27E2A" w:rsidRPr="000B0EEA" w:rsidRDefault="00F27E2A" w:rsidP="00F27E2A">
      <w:pPr>
        <w:rPr>
          <w:rFonts w:cs="Arial"/>
          <w:sz w:val="20"/>
          <w:szCs w:val="20"/>
        </w:rPr>
      </w:pPr>
      <w:r w:rsidRPr="000B0EEA">
        <w:rPr>
          <w:rFonts w:cs="Arial"/>
          <w:sz w:val="20"/>
          <w:szCs w:val="20"/>
        </w:rPr>
        <w:t>5.</w:t>
      </w:r>
      <w:r w:rsidRPr="000B0EEA">
        <w:rPr>
          <w:rFonts w:cs="Arial"/>
          <w:sz w:val="20"/>
          <w:szCs w:val="20"/>
        </w:rPr>
        <w:tab/>
      </w:r>
      <w:r w:rsidR="00093701" w:rsidRPr="000B0EEA">
        <w:rPr>
          <w:rFonts w:cs="Arial"/>
          <w:sz w:val="20"/>
          <w:szCs w:val="20"/>
        </w:rPr>
        <w:t>W</w:t>
      </w:r>
      <w:r w:rsidRPr="000B0EEA">
        <w:rPr>
          <w:rFonts w:cs="Arial"/>
          <w:sz w:val="20"/>
          <w:szCs w:val="20"/>
        </w:rPr>
        <w:t xml:space="preserve">erknemers </w:t>
      </w:r>
      <w:r w:rsidR="00093701" w:rsidRPr="000B0EEA">
        <w:rPr>
          <w:rFonts w:cs="Arial"/>
          <w:sz w:val="20"/>
          <w:szCs w:val="20"/>
        </w:rPr>
        <w:t xml:space="preserve">kunnen </w:t>
      </w:r>
      <w:r w:rsidRPr="000B0EEA">
        <w:rPr>
          <w:rFonts w:cs="Arial"/>
          <w:sz w:val="20"/>
          <w:szCs w:val="20"/>
        </w:rPr>
        <w:t>op individueel n</w:t>
      </w:r>
      <w:r w:rsidR="00093701" w:rsidRPr="000B0EEA">
        <w:rPr>
          <w:rFonts w:cs="Arial"/>
          <w:sz w:val="20"/>
          <w:szCs w:val="20"/>
        </w:rPr>
        <w:t xml:space="preserve">iveau afspraken </w:t>
      </w:r>
      <w:r w:rsidRPr="000B0EEA">
        <w:rPr>
          <w:rFonts w:cs="Arial"/>
          <w:sz w:val="20"/>
          <w:szCs w:val="20"/>
        </w:rPr>
        <w:t xml:space="preserve">maken over het sparen van </w:t>
      </w:r>
      <w:r w:rsidR="00093701" w:rsidRPr="000B0EEA">
        <w:rPr>
          <w:rFonts w:cs="Arial"/>
          <w:sz w:val="20"/>
          <w:szCs w:val="20"/>
        </w:rPr>
        <w:br/>
        <w:t xml:space="preserve"> </w:t>
      </w:r>
      <w:r w:rsidR="00093701" w:rsidRPr="000B0EEA">
        <w:rPr>
          <w:rFonts w:cs="Arial"/>
          <w:sz w:val="20"/>
          <w:szCs w:val="20"/>
        </w:rPr>
        <w:tab/>
      </w:r>
      <w:r w:rsidRPr="000B0EEA">
        <w:rPr>
          <w:rFonts w:cs="Arial"/>
          <w:sz w:val="20"/>
          <w:szCs w:val="20"/>
        </w:rPr>
        <w:t>verlofrechten voor de latere op</w:t>
      </w:r>
      <w:r w:rsidR="00D26694" w:rsidRPr="000B0EEA">
        <w:rPr>
          <w:rFonts w:cs="Arial"/>
          <w:sz w:val="20"/>
          <w:szCs w:val="20"/>
        </w:rPr>
        <w:t>n</w:t>
      </w:r>
      <w:r w:rsidRPr="000B0EEA">
        <w:rPr>
          <w:rFonts w:cs="Arial"/>
          <w:sz w:val="20"/>
          <w:szCs w:val="20"/>
        </w:rPr>
        <w:t>ame van langdu</w:t>
      </w:r>
      <w:r w:rsidR="00093701" w:rsidRPr="000B0EEA">
        <w:rPr>
          <w:rFonts w:cs="Arial"/>
          <w:sz w:val="20"/>
          <w:szCs w:val="20"/>
        </w:rPr>
        <w:t xml:space="preserve">rig (zorg- </w:t>
      </w:r>
      <w:r w:rsidRPr="000B0EEA">
        <w:rPr>
          <w:rFonts w:cs="Arial"/>
          <w:sz w:val="20"/>
          <w:szCs w:val="20"/>
        </w:rPr>
        <w:t xml:space="preserve">en studie)verlof en/of </w:t>
      </w:r>
      <w:r w:rsidR="00093701" w:rsidRPr="000B0EEA">
        <w:rPr>
          <w:rFonts w:cs="Arial"/>
          <w:sz w:val="20"/>
          <w:szCs w:val="20"/>
        </w:rPr>
        <w:br/>
        <w:t xml:space="preserve"> </w:t>
      </w:r>
      <w:r w:rsidR="00093701" w:rsidRPr="000B0EEA">
        <w:rPr>
          <w:rFonts w:cs="Arial"/>
          <w:sz w:val="20"/>
          <w:szCs w:val="20"/>
        </w:rPr>
        <w:tab/>
      </w:r>
      <w:r w:rsidRPr="000B0EEA">
        <w:rPr>
          <w:rFonts w:cs="Arial"/>
          <w:sz w:val="20"/>
          <w:szCs w:val="20"/>
        </w:rPr>
        <w:t xml:space="preserve">voor eerdere beëindiging van </w:t>
      </w:r>
      <w:r w:rsidR="00D26694" w:rsidRPr="000B0EEA">
        <w:rPr>
          <w:rFonts w:cs="Arial"/>
          <w:sz w:val="20"/>
          <w:szCs w:val="20"/>
        </w:rPr>
        <w:t>d</w:t>
      </w:r>
      <w:r w:rsidRPr="000B0EEA">
        <w:rPr>
          <w:rFonts w:cs="Arial"/>
          <w:sz w:val="20"/>
          <w:szCs w:val="20"/>
        </w:rPr>
        <w:t xml:space="preserve">e werkzaamheden dan met de pensioengerechtigde </w:t>
      </w:r>
      <w:r w:rsidR="00093701" w:rsidRPr="000B0EEA">
        <w:rPr>
          <w:rFonts w:cs="Arial"/>
          <w:sz w:val="20"/>
          <w:szCs w:val="20"/>
        </w:rPr>
        <w:br/>
        <w:t xml:space="preserve"> </w:t>
      </w:r>
      <w:r w:rsidR="00093701" w:rsidRPr="000B0EEA">
        <w:rPr>
          <w:rFonts w:cs="Arial"/>
          <w:sz w:val="20"/>
          <w:szCs w:val="20"/>
        </w:rPr>
        <w:tab/>
      </w:r>
      <w:r w:rsidRPr="000B0EEA">
        <w:rPr>
          <w:rFonts w:cs="Arial"/>
          <w:sz w:val="20"/>
          <w:szCs w:val="20"/>
        </w:rPr>
        <w:t>leeftijd.</w:t>
      </w:r>
    </w:p>
    <w:p w:rsidR="00871966" w:rsidRPr="000B0EEA" w:rsidRDefault="00871966">
      <w:pPr>
        <w:ind w:left="705"/>
        <w:rPr>
          <w:rFonts w:cs="Arial"/>
          <w:sz w:val="20"/>
        </w:rPr>
      </w:pPr>
    </w:p>
    <w:p w:rsidR="00871966" w:rsidRPr="000B0EEA" w:rsidRDefault="00871966">
      <w:pPr>
        <w:ind w:left="705"/>
        <w:rPr>
          <w:rFonts w:cs="Arial"/>
          <w:sz w:val="20"/>
        </w:rPr>
      </w:pPr>
    </w:p>
    <w:p w:rsidR="00871966" w:rsidRPr="000B0EEA" w:rsidRDefault="00871966">
      <w:pPr>
        <w:pStyle w:val="Plattetekst31"/>
        <w:overflowPunct/>
        <w:autoSpaceDE/>
        <w:autoSpaceDN/>
        <w:adjustRightInd/>
        <w:textAlignment w:val="auto"/>
        <w:rPr>
          <w:rFonts w:ascii="Verdana" w:hAnsi="Verdana" w:cs="Arial"/>
          <w:bCs/>
          <w:sz w:val="20"/>
        </w:rPr>
      </w:pPr>
      <w:r w:rsidRPr="000B0EEA">
        <w:rPr>
          <w:rFonts w:ascii="Verdana" w:hAnsi="Verdana"/>
          <w:sz w:val="20"/>
        </w:rPr>
        <w:t>Artikel 18.</w:t>
      </w:r>
      <w:r w:rsidRPr="000B0EEA">
        <w:rPr>
          <w:rFonts w:ascii="Verdana" w:hAnsi="Verdana"/>
          <w:sz w:val="20"/>
        </w:rPr>
        <w:tab/>
      </w:r>
      <w:r w:rsidRPr="000B0EEA">
        <w:rPr>
          <w:rFonts w:ascii="Verdana" w:hAnsi="Verdana"/>
          <w:b/>
          <w:bCs/>
          <w:sz w:val="20"/>
        </w:rPr>
        <w:t>Compensatie voeding</w:t>
      </w:r>
    </w:p>
    <w:p w:rsidR="00871966" w:rsidRPr="000B0EEA" w:rsidRDefault="00871966">
      <w:pPr>
        <w:pStyle w:val="Plattetekst31"/>
        <w:overflowPunct/>
        <w:autoSpaceDE/>
        <w:autoSpaceDN/>
        <w:adjustRightInd/>
        <w:textAlignment w:val="auto"/>
        <w:rPr>
          <w:rFonts w:ascii="Verdana" w:hAnsi="Verdana" w:cs="Arial"/>
          <w:sz w:val="20"/>
        </w:rPr>
      </w:pPr>
    </w:p>
    <w:p w:rsidR="00871966" w:rsidRPr="000B0EEA" w:rsidRDefault="00871966">
      <w:pPr>
        <w:ind w:left="705" w:hanging="705"/>
        <w:rPr>
          <w:sz w:val="20"/>
        </w:rPr>
      </w:pPr>
      <w:r w:rsidRPr="000B0EEA">
        <w:rPr>
          <w:sz w:val="20"/>
        </w:rPr>
        <w:t>1.</w:t>
      </w:r>
      <w:r w:rsidRPr="000B0EEA">
        <w:rPr>
          <w:sz w:val="20"/>
        </w:rPr>
        <w:tab/>
        <w:t>Systeemvaart</w:t>
      </w:r>
      <w:r w:rsidRPr="000B0EEA">
        <w:rPr>
          <w:b/>
          <w:bCs/>
          <w:sz w:val="20"/>
        </w:rPr>
        <w:br/>
      </w:r>
      <w:r w:rsidRPr="000B0EEA">
        <w:rPr>
          <w:sz w:val="20"/>
        </w:rPr>
        <w:tab/>
        <w:t>De werkgever kan de werknemer voor elke gewerkte dag vrije vo</w:t>
      </w:r>
      <w:r w:rsidR="00D26694" w:rsidRPr="000B0EEA">
        <w:rPr>
          <w:sz w:val="20"/>
        </w:rPr>
        <w:t>eding aan boord laten genieten. Voor</w:t>
      </w:r>
      <w:r w:rsidR="00093701" w:rsidRPr="000B0EEA">
        <w:rPr>
          <w:sz w:val="20"/>
        </w:rPr>
        <w:t xml:space="preserve"> </w:t>
      </w:r>
      <w:r w:rsidRPr="000B0EEA">
        <w:rPr>
          <w:sz w:val="20"/>
        </w:rPr>
        <w:t xml:space="preserve">dit </w:t>
      </w:r>
      <w:r w:rsidRPr="000B0EEA">
        <w:rPr>
          <w:i/>
          <w:iCs/>
          <w:sz w:val="20"/>
        </w:rPr>
        <w:t>loon in natura</w:t>
      </w:r>
      <w:r w:rsidRPr="000B0EEA">
        <w:rPr>
          <w:sz w:val="20"/>
        </w:rPr>
        <w:t xml:space="preserve"> zal de fiscale regelgeving </w:t>
      </w:r>
      <w:r w:rsidR="00D545CD" w:rsidRPr="000B0EEA">
        <w:rPr>
          <w:sz w:val="20"/>
        </w:rPr>
        <w:t>worden ge</w:t>
      </w:r>
      <w:r w:rsidRPr="000B0EEA">
        <w:rPr>
          <w:sz w:val="20"/>
        </w:rPr>
        <w:t>volg</w:t>
      </w:r>
      <w:r w:rsidR="00D545CD" w:rsidRPr="000B0EEA">
        <w:rPr>
          <w:sz w:val="20"/>
        </w:rPr>
        <w:t>d</w:t>
      </w:r>
      <w:r w:rsidRPr="000B0EEA">
        <w:rPr>
          <w:sz w:val="20"/>
        </w:rPr>
        <w:t>.</w:t>
      </w:r>
      <w:r w:rsidRPr="000B0EEA">
        <w:rPr>
          <w:sz w:val="20"/>
        </w:rPr>
        <w:br/>
      </w:r>
    </w:p>
    <w:p w:rsidR="00871966" w:rsidRPr="000B0EEA" w:rsidRDefault="00871966">
      <w:pPr>
        <w:pStyle w:val="xl25"/>
        <w:pBdr>
          <w:left w:val="none" w:sz="0" w:space="0" w:color="auto"/>
          <w:bottom w:val="none" w:sz="0" w:space="0" w:color="auto"/>
          <w:right w:val="none" w:sz="0" w:space="0" w:color="auto"/>
        </w:pBdr>
        <w:overflowPunct/>
        <w:autoSpaceDE/>
        <w:autoSpaceDN/>
        <w:adjustRightInd/>
        <w:spacing w:before="0" w:after="0"/>
        <w:textAlignment w:val="auto"/>
        <w:rPr>
          <w:b w:val="0"/>
          <w:sz w:val="20"/>
          <w:szCs w:val="24"/>
        </w:rPr>
      </w:pPr>
      <w:r w:rsidRPr="000B0EEA">
        <w:rPr>
          <w:b w:val="0"/>
          <w:sz w:val="20"/>
          <w:szCs w:val="24"/>
        </w:rPr>
        <w:t xml:space="preserve">2. </w:t>
      </w:r>
      <w:r w:rsidRPr="000B0EEA">
        <w:rPr>
          <w:b w:val="0"/>
          <w:sz w:val="20"/>
          <w:szCs w:val="24"/>
        </w:rPr>
        <w:tab/>
        <w:t>5-Daagse werkweek</w:t>
      </w:r>
    </w:p>
    <w:p w:rsidR="00871966" w:rsidRPr="000B0EEA" w:rsidRDefault="00871966">
      <w:pPr>
        <w:ind w:left="705"/>
        <w:rPr>
          <w:sz w:val="20"/>
        </w:rPr>
      </w:pPr>
      <w:r w:rsidRPr="000B0EEA">
        <w:rPr>
          <w:sz w:val="20"/>
        </w:rPr>
        <w:t>Indien de warme maaltijden noodzakelijkerwijs aan boord genoten moeten wo</w:t>
      </w:r>
      <w:r w:rsidRPr="000B0EEA">
        <w:rPr>
          <w:sz w:val="20"/>
        </w:rPr>
        <w:t>r</w:t>
      </w:r>
      <w:r w:rsidRPr="000B0EEA">
        <w:rPr>
          <w:sz w:val="20"/>
        </w:rPr>
        <w:t xml:space="preserve">den –en zelf meegebracht moeten worden, kan de werkgever de </w:t>
      </w:r>
      <w:r w:rsidR="00D545CD" w:rsidRPr="000B0EEA">
        <w:rPr>
          <w:sz w:val="20"/>
        </w:rPr>
        <w:t>werknemer per</w:t>
      </w:r>
      <w:r w:rsidR="00D545CD" w:rsidRPr="000B0EEA">
        <w:rPr>
          <w:sz w:val="20"/>
        </w:rPr>
        <w:br/>
        <w:t>1 juli</w:t>
      </w:r>
      <w:r w:rsidR="00D26694" w:rsidRPr="000B0EEA">
        <w:rPr>
          <w:sz w:val="20"/>
        </w:rPr>
        <w:t xml:space="preserve"> 20</w:t>
      </w:r>
      <w:r w:rsidR="00093701" w:rsidRPr="000B0EEA">
        <w:rPr>
          <w:sz w:val="20"/>
        </w:rPr>
        <w:t>1</w:t>
      </w:r>
      <w:r w:rsidR="00D545CD" w:rsidRPr="000B0EEA">
        <w:rPr>
          <w:sz w:val="20"/>
        </w:rPr>
        <w:t>3</w:t>
      </w:r>
      <w:r w:rsidR="00D26694" w:rsidRPr="000B0EEA">
        <w:rPr>
          <w:sz w:val="20"/>
        </w:rPr>
        <w:t xml:space="preserve"> een voedingstoeslag uitkeren van € </w:t>
      </w:r>
      <w:r w:rsidR="00D545CD" w:rsidRPr="000B0EEA">
        <w:rPr>
          <w:sz w:val="20"/>
        </w:rPr>
        <w:t>4</w:t>
      </w:r>
      <w:r w:rsidR="00D26694" w:rsidRPr="000B0EEA">
        <w:rPr>
          <w:sz w:val="20"/>
        </w:rPr>
        <w:t>,</w:t>
      </w:r>
      <w:r w:rsidR="00D545CD" w:rsidRPr="000B0EEA">
        <w:rPr>
          <w:sz w:val="20"/>
        </w:rPr>
        <w:t>0</w:t>
      </w:r>
      <w:r w:rsidR="00D26694" w:rsidRPr="000B0EEA">
        <w:rPr>
          <w:sz w:val="20"/>
        </w:rPr>
        <w:t xml:space="preserve">0 bruto </w:t>
      </w:r>
      <w:r w:rsidRPr="000B0EEA">
        <w:rPr>
          <w:sz w:val="20"/>
        </w:rPr>
        <w:t>(c.q. netto voor zover fiscaal mogelijk) voor elke gewerkte dag.</w:t>
      </w:r>
    </w:p>
    <w:p w:rsidR="00871966" w:rsidRPr="000B0EEA" w:rsidRDefault="00871966">
      <w:pPr>
        <w:pStyle w:val="Plattetekst31"/>
        <w:overflowPunct/>
        <w:autoSpaceDE/>
        <w:autoSpaceDN/>
        <w:adjustRightInd/>
        <w:textAlignment w:val="auto"/>
        <w:rPr>
          <w:rFonts w:ascii="Verdana" w:hAnsi="Verdana"/>
          <w:sz w:val="20"/>
          <w:szCs w:val="24"/>
        </w:rPr>
      </w:pPr>
    </w:p>
    <w:p w:rsidR="00871966" w:rsidRPr="000B0EEA" w:rsidRDefault="00871966">
      <w:pPr>
        <w:ind w:left="705" w:hanging="705"/>
        <w:rPr>
          <w:sz w:val="20"/>
        </w:rPr>
      </w:pPr>
      <w:r w:rsidRPr="000B0EEA">
        <w:rPr>
          <w:sz w:val="20"/>
        </w:rPr>
        <w:t>3.</w:t>
      </w:r>
      <w:r w:rsidRPr="000B0EEA">
        <w:rPr>
          <w:sz w:val="20"/>
        </w:rPr>
        <w:tab/>
        <w:t xml:space="preserve">Voor het reizen van/naar de Europese havens m.u.v. de Benelux zal </w:t>
      </w:r>
      <w:r w:rsidR="00D545CD" w:rsidRPr="000B0EEA">
        <w:rPr>
          <w:sz w:val="20"/>
        </w:rPr>
        <w:t>per 1 juli</w:t>
      </w:r>
      <w:r w:rsidR="00093701" w:rsidRPr="000B0EEA">
        <w:rPr>
          <w:sz w:val="20"/>
        </w:rPr>
        <w:t xml:space="preserve"> 201</w:t>
      </w:r>
      <w:r w:rsidR="00D545CD" w:rsidRPr="000B0EEA">
        <w:rPr>
          <w:sz w:val="20"/>
        </w:rPr>
        <w:t>3</w:t>
      </w:r>
      <w:r w:rsidR="00093701" w:rsidRPr="000B0EEA">
        <w:rPr>
          <w:sz w:val="20"/>
        </w:rPr>
        <w:t xml:space="preserve"> </w:t>
      </w:r>
      <w:r w:rsidRPr="000B0EEA">
        <w:rPr>
          <w:sz w:val="20"/>
        </w:rPr>
        <w:t xml:space="preserve">voor gemaakte voedingskosten (tijdens de reisdag) een bijdrage van max. </w:t>
      </w:r>
      <w:r w:rsidR="00F70C06" w:rsidRPr="000B0EEA">
        <w:rPr>
          <w:sz w:val="20"/>
        </w:rPr>
        <w:br/>
      </w:r>
      <w:r w:rsidR="00D545CD" w:rsidRPr="000B0EEA">
        <w:rPr>
          <w:sz w:val="20"/>
        </w:rPr>
        <w:t>€ 16,38</w:t>
      </w:r>
      <w:r w:rsidRPr="000B0EEA">
        <w:rPr>
          <w:sz w:val="20"/>
        </w:rPr>
        <w:t xml:space="preserve"> bruto (c.q. netto </w:t>
      </w:r>
      <w:r w:rsidR="00D545CD" w:rsidRPr="000B0EEA">
        <w:rPr>
          <w:sz w:val="20"/>
        </w:rPr>
        <w:t>indien</w:t>
      </w:r>
      <w:r w:rsidRPr="000B0EEA">
        <w:rPr>
          <w:sz w:val="20"/>
        </w:rPr>
        <w:t xml:space="preserve"> fiscaal mogelijk) per reisdag worden uitbetaald.</w:t>
      </w:r>
    </w:p>
    <w:p w:rsidR="00871966" w:rsidRPr="000B0EEA" w:rsidRDefault="001D2B58">
      <w:pPr>
        <w:ind w:left="705" w:hanging="705"/>
        <w:rPr>
          <w:sz w:val="20"/>
        </w:rPr>
      </w:pPr>
      <w:r w:rsidRPr="000B0EEA">
        <w:rPr>
          <w:sz w:val="20"/>
        </w:rPr>
        <w:br/>
      </w:r>
    </w:p>
    <w:p w:rsidR="00871966" w:rsidRPr="000B0EEA" w:rsidRDefault="00871966" w:rsidP="00D545CD">
      <w:pPr>
        <w:pStyle w:val="Plattetekst31"/>
        <w:overflowPunct/>
        <w:autoSpaceDE/>
        <w:autoSpaceDN/>
        <w:adjustRightInd/>
        <w:textAlignment w:val="auto"/>
        <w:rPr>
          <w:rFonts w:ascii="Verdana" w:hAnsi="Verdana" w:cs="Arial"/>
          <w:bCs/>
          <w:strike/>
          <w:sz w:val="20"/>
        </w:rPr>
      </w:pPr>
      <w:r w:rsidRPr="000B0EEA">
        <w:rPr>
          <w:rFonts w:ascii="Verdana" w:hAnsi="Verdana"/>
          <w:sz w:val="20"/>
        </w:rPr>
        <w:t>Artikel 19.</w:t>
      </w:r>
      <w:r w:rsidRPr="000B0EEA">
        <w:rPr>
          <w:rFonts w:ascii="Verdana" w:hAnsi="Verdana"/>
          <w:sz w:val="20"/>
        </w:rPr>
        <w:tab/>
      </w:r>
      <w:r w:rsidR="00C26339" w:rsidRPr="000B0EEA">
        <w:rPr>
          <w:rFonts w:ascii="Verdana" w:hAnsi="Verdana"/>
          <w:b/>
          <w:sz w:val="20"/>
        </w:rPr>
        <w:t>P</w:t>
      </w:r>
      <w:r w:rsidRPr="000B0EEA">
        <w:rPr>
          <w:rFonts w:ascii="Verdana" w:hAnsi="Verdana"/>
          <w:b/>
          <w:bCs/>
          <w:sz w:val="20"/>
        </w:rPr>
        <w:t>ensioen</w:t>
      </w:r>
      <w:r w:rsidR="00F70C06" w:rsidRPr="000B0EEA">
        <w:rPr>
          <w:rFonts w:ascii="Verdana" w:hAnsi="Verdana"/>
          <w:b/>
          <w:bCs/>
          <w:strike/>
          <w:sz w:val="20"/>
        </w:rPr>
        <w:br/>
      </w:r>
    </w:p>
    <w:p w:rsidR="00D26694" w:rsidRPr="000B0EEA" w:rsidRDefault="00D26694" w:rsidP="00D26694">
      <w:pPr>
        <w:rPr>
          <w:b/>
        </w:rPr>
      </w:pPr>
      <w:r w:rsidRPr="000B0EEA">
        <w:rPr>
          <w:sz w:val="20"/>
          <w:szCs w:val="20"/>
        </w:rPr>
        <w:t>1.</w:t>
      </w:r>
      <w:r w:rsidRPr="000B0EEA">
        <w:rPr>
          <w:sz w:val="20"/>
          <w:szCs w:val="20"/>
        </w:rPr>
        <w:tab/>
        <w:t>Voor alle werknemers in dienst van de werkgever, die de leeftijd van 21 jaar heb</w:t>
      </w:r>
      <w:r w:rsidRPr="000B0EEA">
        <w:rPr>
          <w:sz w:val="20"/>
          <w:szCs w:val="20"/>
        </w:rPr>
        <w:br/>
        <w:t xml:space="preserve">  </w:t>
      </w:r>
      <w:r w:rsidRPr="000B0EEA">
        <w:rPr>
          <w:sz w:val="20"/>
          <w:szCs w:val="20"/>
        </w:rPr>
        <w:tab/>
        <w:t xml:space="preserve">ben bereikt, is een pensioenverzekering afgesloten bij het Bedrijfspensioenfonds </w:t>
      </w:r>
      <w:r w:rsidRPr="000B0EEA">
        <w:rPr>
          <w:sz w:val="20"/>
          <w:szCs w:val="20"/>
        </w:rPr>
        <w:br/>
        <w:t xml:space="preserve"> </w:t>
      </w:r>
      <w:r w:rsidRPr="000B0EEA">
        <w:rPr>
          <w:sz w:val="20"/>
          <w:szCs w:val="20"/>
        </w:rPr>
        <w:tab/>
      </w:r>
      <w:r w:rsidR="00F70C06" w:rsidRPr="000B0EEA">
        <w:rPr>
          <w:sz w:val="20"/>
          <w:szCs w:val="20"/>
        </w:rPr>
        <w:t>voor de Rijn- en Binnenvaart.</w:t>
      </w:r>
      <w:r w:rsidR="00D545CD" w:rsidRPr="000B0EEA">
        <w:rPr>
          <w:sz w:val="20"/>
          <w:szCs w:val="20"/>
        </w:rPr>
        <w:t xml:space="preserve"> </w:t>
      </w:r>
      <w:r w:rsidR="00F963D7" w:rsidRPr="000B0EEA">
        <w:rPr>
          <w:sz w:val="20"/>
          <w:szCs w:val="20"/>
        </w:rPr>
        <w:br/>
        <w:t xml:space="preserve"> </w:t>
      </w:r>
      <w:r w:rsidR="00F963D7" w:rsidRPr="000B0EEA">
        <w:rPr>
          <w:sz w:val="20"/>
          <w:szCs w:val="20"/>
        </w:rPr>
        <w:tab/>
      </w:r>
      <w:r w:rsidR="00C26339" w:rsidRPr="000B0EEA">
        <w:rPr>
          <w:sz w:val="20"/>
          <w:szCs w:val="20"/>
        </w:rPr>
        <w:t>N.a.v. (toekomstige) wetswijzigingen hebben p</w:t>
      </w:r>
      <w:r w:rsidR="00D545CD" w:rsidRPr="000B0EEA">
        <w:rPr>
          <w:sz w:val="20"/>
          <w:szCs w:val="20"/>
        </w:rPr>
        <w:t>artij</w:t>
      </w:r>
      <w:r w:rsidR="00F963D7" w:rsidRPr="000B0EEA">
        <w:rPr>
          <w:sz w:val="20"/>
          <w:szCs w:val="20"/>
        </w:rPr>
        <w:t>e</w:t>
      </w:r>
      <w:r w:rsidR="00D545CD" w:rsidRPr="000B0EEA">
        <w:rPr>
          <w:sz w:val="20"/>
          <w:szCs w:val="20"/>
        </w:rPr>
        <w:t xml:space="preserve">n afgesproken </w:t>
      </w:r>
      <w:r w:rsidR="00067359" w:rsidRPr="000B0EEA">
        <w:rPr>
          <w:sz w:val="20"/>
          <w:szCs w:val="20"/>
        </w:rPr>
        <w:t xml:space="preserve">om </w:t>
      </w:r>
      <w:r w:rsidR="00D545CD" w:rsidRPr="000B0EEA">
        <w:rPr>
          <w:sz w:val="20"/>
          <w:szCs w:val="20"/>
        </w:rPr>
        <w:t xml:space="preserve">vóór het </w:t>
      </w:r>
      <w:r w:rsidR="00F963D7" w:rsidRPr="000B0EEA">
        <w:rPr>
          <w:sz w:val="20"/>
          <w:szCs w:val="20"/>
        </w:rPr>
        <w:br/>
        <w:t xml:space="preserve">   </w:t>
      </w:r>
      <w:r w:rsidR="00F963D7" w:rsidRPr="000B0EEA">
        <w:rPr>
          <w:sz w:val="20"/>
          <w:szCs w:val="20"/>
        </w:rPr>
        <w:tab/>
      </w:r>
      <w:r w:rsidR="00D545CD" w:rsidRPr="000B0EEA">
        <w:rPr>
          <w:sz w:val="20"/>
          <w:szCs w:val="20"/>
        </w:rPr>
        <w:t xml:space="preserve">einde van </w:t>
      </w:r>
      <w:r w:rsidR="00C26339" w:rsidRPr="000B0EEA">
        <w:rPr>
          <w:sz w:val="20"/>
          <w:szCs w:val="20"/>
        </w:rPr>
        <w:t>d</w:t>
      </w:r>
      <w:r w:rsidR="00D545CD" w:rsidRPr="000B0EEA">
        <w:rPr>
          <w:sz w:val="20"/>
          <w:szCs w:val="20"/>
        </w:rPr>
        <w:t>e</w:t>
      </w:r>
      <w:r w:rsidR="00067359" w:rsidRPr="000B0EEA">
        <w:rPr>
          <w:sz w:val="20"/>
          <w:szCs w:val="20"/>
        </w:rPr>
        <w:t xml:space="preserve"> </w:t>
      </w:r>
      <w:r w:rsidR="00D545CD" w:rsidRPr="000B0EEA">
        <w:rPr>
          <w:sz w:val="20"/>
          <w:szCs w:val="20"/>
        </w:rPr>
        <w:t>looptijd in overleg te treden t.b.v.</w:t>
      </w:r>
      <w:r w:rsidR="00F963D7" w:rsidRPr="000B0EEA">
        <w:rPr>
          <w:sz w:val="20"/>
          <w:szCs w:val="20"/>
        </w:rPr>
        <w:t xml:space="preserve"> </w:t>
      </w:r>
      <w:r w:rsidR="00D545CD" w:rsidRPr="000B0EEA">
        <w:rPr>
          <w:sz w:val="20"/>
          <w:szCs w:val="20"/>
        </w:rPr>
        <w:t>bee</w:t>
      </w:r>
      <w:r w:rsidR="005C21A2" w:rsidRPr="000B0EEA">
        <w:rPr>
          <w:sz w:val="20"/>
          <w:szCs w:val="20"/>
        </w:rPr>
        <w:t xml:space="preserve">ldvorming over de </w:t>
      </w:r>
      <w:r w:rsidR="00D545CD" w:rsidRPr="000B0EEA">
        <w:rPr>
          <w:sz w:val="20"/>
          <w:szCs w:val="20"/>
        </w:rPr>
        <w:t>mogelijk</w:t>
      </w:r>
      <w:r w:rsidR="00F963D7" w:rsidRPr="000B0EEA">
        <w:rPr>
          <w:sz w:val="20"/>
          <w:szCs w:val="20"/>
        </w:rPr>
        <w:t>-</w:t>
      </w:r>
      <w:r w:rsidR="00F963D7" w:rsidRPr="000B0EEA">
        <w:rPr>
          <w:sz w:val="20"/>
          <w:szCs w:val="20"/>
        </w:rPr>
        <w:br/>
        <w:t xml:space="preserve"> </w:t>
      </w:r>
      <w:r w:rsidR="00F963D7" w:rsidRPr="000B0EEA">
        <w:rPr>
          <w:sz w:val="20"/>
          <w:szCs w:val="20"/>
        </w:rPr>
        <w:tab/>
      </w:r>
      <w:r w:rsidR="00D545CD" w:rsidRPr="000B0EEA">
        <w:rPr>
          <w:sz w:val="20"/>
          <w:szCs w:val="20"/>
        </w:rPr>
        <w:t>heden</w:t>
      </w:r>
      <w:r w:rsidR="005C21A2" w:rsidRPr="000B0EEA">
        <w:rPr>
          <w:sz w:val="20"/>
          <w:szCs w:val="20"/>
        </w:rPr>
        <w:t xml:space="preserve"> </w:t>
      </w:r>
      <w:r w:rsidR="00D545CD" w:rsidRPr="000B0EEA">
        <w:rPr>
          <w:sz w:val="20"/>
          <w:szCs w:val="20"/>
        </w:rPr>
        <w:t>van</w:t>
      </w:r>
      <w:r w:rsidR="00067359" w:rsidRPr="000B0EEA">
        <w:rPr>
          <w:sz w:val="20"/>
          <w:szCs w:val="20"/>
        </w:rPr>
        <w:t xml:space="preserve"> </w:t>
      </w:r>
      <w:r w:rsidR="00D545CD" w:rsidRPr="000B0EEA">
        <w:rPr>
          <w:sz w:val="20"/>
          <w:szCs w:val="20"/>
        </w:rPr>
        <w:t>de pensioenvoorziening</w:t>
      </w:r>
      <w:r w:rsidR="00067359" w:rsidRPr="000B0EEA">
        <w:rPr>
          <w:sz w:val="20"/>
          <w:szCs w:val="20"/>
        </w:rPr>
        <w:t xml:space="preserve"> in de toekomst</w:t>
      </w:r>
      <w:r w:rsidR="00D545CD" w:rsidRPr="000B0EEA">
        <w:rPr>
          <w:sz w:val="20"/>
          <w:szCs w:val="20"/>
        </w:rPr>
        <w:t>.</w:t>
      </w:r>
      <w:r w:rsidRPr="000B0EEA">
        <w:rPr>
          <w:sz w:val="20"/>
          <w:szCs w:val="20"/>
        </w:rPr>
        <w:br/>
      </w:r>
    </w:p>
    <w:p w:rsidR="00871966" w:rsidRPr="000B0EEA" w:rsidRDefault="00D26694" w:rsidP="00D26694">
      <w:pPr>
        <w:ind w:left="705" w:hanging="705"/>
        <w:rPr>
          <w:sz w:val="20"/>
        </w:rPr>
      </w:pPr>
      <w:r w:rsidRPr="000B0EEA">
        <w:rPr>
          <w:sz w:val="20"/>
          <w:szCs w:val="20"/>
        </w:rPr>
        <w:t>2.</w:t>
      </w:r>
      <w:r w:rsidRPr="000B0EEA">
        <w:rPr>
          <w:sz w:val="20"/>
          <w:szCs w:val="20"/>
        </w:rPr>
        <w:tab/>
        <w:t>Per 1 november 1993 is er een verplichte collectieve regeling voor arbeidsong</w:t>
      </w:r>
      <w:r w:rsidRPr="000B0EEA">
        <w:rPr>
          <w:sz w:val="20"/>
          <w:szCs w:val="20"/>
        </w:rPr>
        <w:t>e</w:t>
      </w:r>
      <w:r w:rsidRPr="000B0EEA">
        <w:rPr>
          <w:sz w:val="20"/>
          <w:szCs w:val="20"/>
        </w:rPr>
        <w:t>schiktheid door invaliditeit tot stand gekomen als onderdeel van het bedrijfspen</w:t>
      </w:r>
      <w:r w:rsidR="001F6234" w:rsidRPr="000B0EEA">
        <w:rPr>
          <w:sz w:val="20"/>
          <w:szCs w:val="20"/>
        </w:rPr>
        <w:t>-</w:t>
      </w:r>
      <w:r w:rsidRPr="000B0EEA">
        <w:rPr>
          <w:sz w:val="20"/>
          <w:szCs w:val="20"/>
        </w:rPr>
        <w:t>sioenfond</w:t>
      </w:r>
      <w:r w:rsidR="00067359" w:rsidRPr="000B0EEA">
        <w:rPr>
          <w:sz w:val="20"/>
          <w:szCs w:val="20"/>
        </w:rPr>
        <w:t>s voor de Rijn- en Binnenvaart.</w:t>
      </w:r>
    </w:p>
    <w:p w:rsidR="00871966" w:rsidRPr="000B0EEA" w:rsidRDefault="00871966" w:rsidP="00067359">
      <w:pPr>
        <w:rPr>
          <w:sz w:val="20"/>
        </w:rPr>
      </w:pPr>
    </w:p>
    <w:p w:rsidR="00145420" w:rsidRPr="000B0EEA" w:rsidRDefault="00145420">
      <w:pPr>
        <w:rPr>
          <w:sz w:val="20"/>
          <w:szCs w:val="20"/>
        </w:rPr>
      </w:pPr>
      <w:r w:rsidRPr="000B0EEA">
        <w:rPr>
          <w:sz w:val="20"/>
        </w:rPr>
        <w:br w:type="page"/>
      </w:r>
    </w:p>
    <w:p w:rsidR="00871966" w:rsidRPr="000B0EEA" w:rsidRDefault="00871966">
      <w:pPr>
        <w:pStyle w:val="Plattetekst31"/>
        <w:overflowPunct/>
        <w:autoSpaceDE/>
        <w:autoSpaceDN/>
        <w:adjustRightInd/>
        <w:textAlignment w:val="auto"/>
        <w:rPr>
          <w:rFonts w:ascii="Verdana" w:hAnsi="Verdana" w:cs="Arial"/>
          <w:bCs/>
          <w:sz w:val="20"/>
        </w:rPr>
      </w:pPr>
      <w:r w:rsidRPr="000B0EEA">
        <w:rPr>
          <w:rFonts w:ascii="Verdana" w:hAnsi="Verdana"/>
          <w:sz w:val="20"/>
        </w:rPr>
        <w:lastRenderedPageBreak/>
        <w:t>Artikel 20.</w:t>
      </w:r>
      <w:r w:rsidRPr="000B0EEA">
        <w:rPr>
          <w:rFonts w:ascii="Verdana" w:hAnsi="Verdana"/>
          <w:sz w:val="20"/>
        </w:rPr>
        <w:tab/>
      </w:r>
      <w:r w:rsidRPr="000B0EEA">
        <w:rPr>
          <w:rFonts w:ascii="Verdana" w:hAnsi="Verdana"/>
          <w:b/>
          <w:bCs/>
          <w:sz w:val="20"/>
        </w:rPr>
        <w:t>Bijzonder verlof (wet Arbeid en Zorg)</w:t>
      </w:r>
    </w:p>
    <w:p w:rsidR="00871966" w:rsidRPr="000B0EEA" w:rsidRDefault="00871966">
      <w:pPr>
        <w:pStyle w:val="Plattetekst31"/>
        <w:rPr>
          <w:rFonts w:ascii="Verdana" w:hAnsi="Verdana"/>
          <w:sz w:val="20"/>
        </w:rPr>
      </w:pPr>
    </w:p>
    <w:p w:rsidR="00871966" w:rsidRPr="000B0EEA" w:rsidRDefault="00871966">
      <w:pPr>
        <w:pStyle w:val="Plattetekst31"/>
        <w:ind w:left="705" w:hanging="705"/>
        <w:rPr>
          <w:rFonts w:ascii="Verdana" w:hAnsi="Verdana"/>
          <w:sz w:val="20"/>
        </w:rPr>
      </w:pPr>
      <w:r w:rsidRPr="000B0EEA">
        <w:rPr>
          <w:rFonts w:ascii="Verdana" w:hAnsi="Verdana"/>
          <w:sz w:val="20"/>
        </w:rPr>
        <w:t>1.</w:t>
      </w:r>
      <w:r w:rsidRPr="000B0EEA">
        <w:rPr>
          <w:rFonts w:ascii="Verdana" w:hAnsi="Verdana"/>
          <w:sz w:val="20"/>
        </w:rPr>
        <w:tab/>
        <w:t>De werknemer kan doorbetaald verlof opnemen als bedoeld in artikel 4:1 van de wet Arbeid en Zorg mits de werknemer zo mogelijk tenminste één dag van te v</w:t>
      </w:r>
      <w:r w:rsidRPr="000B0EEA">
        <w:rPr>
          <w:rFonts w:ascii="Verdana" w:hAnsi="Verdana"/>
          <w:sz w:val="20"/>
        </w:rPr>
        <w:t>o</w:t>
      </w:r>
      <w:r w:rsidRPr="000B0EEA">
        <w:rPr>
          <w:rFonts w:ascii="Verdana" w:hAnsi="Verdana"/>
          <w:sz w:val="20"/>
        </w:rPr>
        <w:t>ren aan de werkgever van het verzuim kennis geeft en de gebeurtenis in het de</w:t>
      </w:r>
      <w:r w:rsidRPr="000B0EEA">
        <w:rPr>
          <w:rFonts w:ascii="Verdana" w:hAnsi="Verdana"/>
          <w:sz w:val="20"/>
        </w:rPr>
        <w:t>s</w:t>
      </w:r>
      <w:r w:rsidRPr="000B0EEA">
        <w:rPr>
          <w:rFonts w:ascii="Verdana" w:hAnsi="Verdana"/>
          <w:sz w:val="20"/>
        </w:rPr>
        <w:t>betreffende geval bijwoont. De werkgever kan achteraf van de werknemer verla</w:t>
      </w:r>
      <w:r w:rsidRPr="000B0EEA">
        <w:rPr>
          <w:rFonts w:ascii="Verdana" w:hAnsi="Verdana"/>
          <w:sz w:val="20"/>
        </w:rPr>
        <w:t>n</w:t>
      </w:r>
      <w:r w:rsidRPr="000B0EEA">
        <w:rPr>
          <w:rFonts w:ascii="Verdana" w:hAnsi="Verdana"/>
          <w:sz w:val="20"/>
        </w:rPr>
        <w:t xml:space="preserve">gen dat hij bewijsstukken overlegt. </w:t>
      </w:r>
      <w:r w:rsidRPr="000B0EEA">
        <w:rPr>
          <w:rFonts w:ascii="Verdana" w:hAnsi="Verdana"/>
          <w:sz w:val="20"/>
        </w:rPr>
        <w:br/>
      </w:r>
      <w:r w:rsidRPr="000B0EEA">
        <w:rPr>
          <w:rFonts w:ascii="Verdana" w:hAnsi="Verdana"/>
          <w:sz w:val="20"/>
        </w:rPr>
        <w:br/>
      </w:r>
      <w:r w:rsidRPr="000B0EEA">
        <w:rPr>
          <w:rFonts w:ascii="Verdana" w:hAnsi="Verdana"/>
          <w:sz w:val="20"/>
        </w:rPr>
        <w:tab/>
        <w:t>Het recht bestaat in ieder geval:</w:t>
      </w:r>
      <w:r w:rsidRPr="000B0EEA">
        <w:rPr>
          <w:rFonts w:ascii="Verdana" w:hAnsi="Verdana"/>
          <w:sz w:val="20"/>
        </w:rPr>
        <w:br/>
      </w:r>
    </w:p>
    <w:p w:rsidR="00871966" w:rsidRPr="000B0EEA" w:rsidRDefault="00871966">
      <w:pPr>
        <w:pStyle w:val="Plattetekst31"/>
        <w:numPr>
          <w:ilvl w:val="0"/>
          <w:numId w:val="25"/>
        </w:numPr>
        <w:rPr>
          <w:rFonts w:ascii="Verdana" w:hAnsi="Verdana"/>
          <w:sz w:val="20"/>
        </w:rPr>
      </w:pPr>
      <w:r w:rsidRPr="000B0EEA">
        <w:rPr>
          <w:rFonts w:ascii="Verdana" w:hAnsi="Verdana"/>
          <w:sz w:val="20"/>
        </w:rPr>
        <w:t>gedurende twee dagen of diensten vanwege de bevalling van de echtgen</w:t>
      </w:r>
      <w:r w:rsidRPr="000B0EEA">
        <w:rPr>
          <w:rFonts w:ascii="Verdana" w:hAnsi="Verdana"/>
          <w:sz w:val="20"/>
        </w:rPr>
        <w:t>o</w:t>
      </w:r>
      <w:r w:rsidRPr="000B0EEA">
        <w:rPr>
          <w:rFonts w:ascii="Verdana" w:hAnsi="Verdana"/>
          <w:sz w:val="20"/>
        </w:rPr>
        <w:t>te of (geregistreerde) partner;</w:t>
      </w:r>
    </w:p>
    <w:p w:rsidR="00871966" w:rsidRPr="000B0EEA" w:rsidRDefault="00871966">
      <w:pPr>
        <w:pStyle w:val="Plattetekst31"/>
        <w:rPr>
          <w:rFonts w:ascii="Verdana" w:hAnsi="Verdana"/>
          <w:sz w:val="20"/>
        </w:rPr>
      </w:pPr>
    </w:p>
    <w:p w:rsidR="00871966" w:rsidRPr="000B0EEA" w:rsidRDefault="00871966">
      <w:pPr>
        <w:pStyle w:val="Plattetekst31"/>
        <w:numPr>
          <w:ilvl w:val="0"/>
          <w:numId w:val="25"/>
        </w:numPr>
        <w:rPr>
          <w:rFonts w:ascii="Verdana" w:hAnsi="Verdana"/>
          <w:sz w:val="20"/>
        </w:rPr>
      </w:pPr>
      <w:r w:rsidRPr="000B0EEA">
        <w:rPr>
          <w:rFonts w:ascii="Verdana" w:hAnsi="Verdana"/>
          <w:sz w:val="20"/>
        </w:rPr>
        <w:t>gedurende één dag of dienst bij ondertrouw van de werknemer en</w:t>
      </w:r>
      <w:r w:rsidRPr="000B0EEA">
        <w:rPr>
          <w:rFonts w:ascii="Verdana" w:hAnsi="Verdana"/>
          <w:sz w:val="20"/>
        </w:rPr>
        <w:br/>
        <w:t>gedurende twee dagen of diensten bij zijn huwelijk of geregistreerd par</w:t>
      </w:r>
      <w:r w:rsidRPr="000B0EEA">
        <w:rPr>
          <w:rFonts w:ascii="Verdana" w:hAnsi="Verdana"/>
          <w:sz w:val="20"/>
        </w:rPr>
        <w:t>t</w:t>
      </w:r>
      <w:r w:rsidRPr="000B0EEA">
        <w:rPr>
          <w:rFonts w:ascii="Verdana" w:hAnsi="Verdana"/>
          <w:sz w:val="20"/>
        </w:rPr>
        <w:t>nerschap;</w:t>
      </w:r>
    </w:p>
    <w:p w:rsidR="00871966" w:rsidRPr="000B0EEA" w:rsidRDefault="00871966">
      <w:pPr>
        <w:pStyle w:val="Plattetekst31"/>
        <w:numPr>
          <w:ilvl w:val="0"/>
          <w:numId w:val="25"/>
        </w:numPr>
        <w:rPr>
          <w:rFonts w:ascii="Verdana" w:hAnsi="Verdana"/>
          <w:sz w:val="20"/>
        </w:rPr>
      </w:pPr>
      <w:r w:rsidRPr="000B0EEA">
        <w:rPr>
          <w:rFonts w:ascii="Verdana" w:hAnsi="Verdana"/>
          <w:sz w:val="20"/>
        </w:rPr>
        <w:t>gedurende één dag of dienst bij huwelijk van een kind, pleegkind, klei</w:t>
      </w:r>
      <w:r w:rsidRPr="000B0EEA">
        <w:rPr>
          <w:rFonts w:ascii="Verdana" w:hAnsi="Verdana"/>
          <w:sz w:val="20"/>
        </w:rPr>
        <w:t>n</w:t>
      </w:r>
      <w:r w:rsidRPr="000B0EEA">
        <w:rPr>
          <w:rFonts w:ascii="Verdana" w:hAnsi="Verdana"/>
          <w:sz w:val="20"/>
        </w:rPr>
        <w:t>kind, broer, zuster, ouder en schoonouder, zwager en schoonzuster;</w:t>
      </w:r>
    </w:p>
    <w:p w:rsidR="00871966" w:rsidRPr="000B0EEA" w:rsidRDefault="00871966">
      <w:pPr>
        <w:pStyle w:val="Plattetekst31"/>
        <w:rPr>
          <w:rFonts w:ascii="Verdana" w:hAnsi="Verdana"/>
          <w:sz w:val="20"/>
        </w:rPr>
      </w:pPr>
    </w:p>
    <w:p w:rsidR="00871966" w:rsidRPr="000B0EEA" w:rsidRDefault="00871966">
      <w:pPr>
        <w:pStyle w:val="Plattetekst31"/>
        <w:numPr>
          <w:ilvl w:val="0"/>
          <w:numId w:val="25"/>
        </w:numPr>
        <w:rPr>
          <w:rFonts w:ascii="Verdana" w:hAnsi="Verdana"/>
          <w:sz w:val="20"/>
        </w:rPr>
      </w:pPr>
      <w:r w:rsidRPr="000B0EEA">
        <w:rPr>
          <w:rFonts w:ascii="Verdana" w:hAnsi="Verdana"/>
          <w:sz w:val="20"/>
        </w:rPr>
        <w:t>van de dag van overlijden tot en met de dag van de begrafenis/crematie bij overlijden van de echtgeno(o)t(e) of (geregistreerde) partner of van een inwonend kind of pleegkind van de werknemer;</w:t>
      </w:r>
    </w:p>
    <w:p w:rsidR="00871966" w:rsidRPr="000B0EEA" w:rsidRDefault="00871966">
      <w:pPr>
        <w:pStyle w:val="Plattetekst31"/>
        <w:rPr>
          <w:rFonts w:ascii="Verdana" w:hAnsi="Verdana"/>
          <w:sz w:val="20"/>
        </w:rPr>
      </w:pPr>
    </w:p>
    <w:p w:rsidR="00871966" w:rsidRPr="000B0EEA" w:rsidRDefault="00871966">
      <w:pPr>
        <w:pStyle w:val="Plattetekst31"/>
        <w:numPr>
          <w:ilvl w:val="0"/>
          <w:numId w:val="25"/>
        </w:numPr>
        <w:rPr>
          <w:rFonts w:ascii="Verdana" w:hAnsi="Verdana"/>
          <w:sz w:val="20"/>
        </w:rPr>
      </w:pPr>
      <w:r w:rsidRPr="000B0EEA">
        <w:rPr>
          <w:rFonts w:ascii="Verdana" w:hAnsi="Verdana"/>
          <w:sz w:val="20"/>
        </w:rPr>
        <w:t xml:space="preserve">gedurende twee dagen of diensten bij overlijden en/of begrafenis/crematie van één van de (schoon)ouders en </w:t>
      </w:r>
      <w:r w:rsidRPr="000B0EEA">
        <w:rPr>
          <w:rFonts w:ascii="Verdana" w:hAnsi="Verdana"/>
          <w:sz w:val="20"/>
        </w:rPr>
        <w:br/>
        <w:t>gedurende één dag of dienst bij overlijden of begrafenis/crematie van een niet onder d. genoemd kind of pleegkind, een kleinkind, broer, zuster, zwager of schoonzuster, grootouder van de werknemer of van diens ech</w:t>
      </w:r>
      <w:r w:rsidRPr="000B0EEA">
        <w:rPr>
          <w:rFonts w:ascii="Verdana" w:hAnsi="Verdana"/>
          <w:sz w:val="20"/>
        </w:rPr>
        <w:t>t</w:t>
      </w:r>
      <w:r w:rsidRPr="000B0EEA">
        <w:rPr>
          <w:rFonts w:ascii="Verdana" w:hAnsi="Verdana"/>
          <w:sz w:val="20"/>
        </w:rPr>
        <w:t>geno(o)t(e) of (geregistreerde) partner, schoonzoon, schoondochter, dan wel huisgenoot die niet onder d. van dit artikellid is genoemd;</w:t>
      </w:r>
    </w:p>
    <w:p w:rsidR="00871966" w:rsidRPr="000B0EEA" w:rsidRDefault="00871966">
      <w:pPr>
        <w:pStyle w:val="Plattetekst31"/>
        <w:rPr>
          <w:rFonts w:ascii="Verdana" w:hAnsi="Verdana"/>
          <w:sz w:val="20"/>
        </w:rPr>
      </w:pPr>
    </w:p>
    <w:p w:rsidR="00871966" w:rsidRPr="000B0EEA" w:rsidRDefault="00871966">
      <w:pPr>
        <w:pStyle w:val="Plattetekst31"/>
        <w:numPr>
          <w:ilvl w:val="0"/>
          <w:numId w:val="25"/>
        </w:numPr>
        <w:rPr>
          <w:rFonts w:ascii="Verdana" w:hAnsi="Verdana"/>
          <w:sz w:val="20"/>
        </w:rPr>
      </w:pPr>
      <w:r w:rsidRPr="000B0EEA">
        <w:rPr>
          <w:rFonts w:ascii="Verdana" w:hAnsi="Verdana"/>
          <w:sz w:val="20"/>
        </w:rPr>
        <w:t>gedurende de daarvoor benodigde tijd, wanneer de werknemer ten gevolge van de uitoefening van het actief kiesrecht of de vervulling van één bij of krachtens de wet of overheid zonder geldelijke vergoeding opgelegde ve</w:t>
      </w:r>
      <w:r w:rsidRPr="000B0EEA">
        <w:rPr>
          <w:rFonts w:ascii="Verdana" w:hAnsi="Verdana"/>
          <w:sz w:val="20"/>
        </w:rPr>
        <w:t>r</w:t>
      </w:r>
      <w:r w:rsidRPr="000B0EEA">
        <w:rPr>
          <w:rFonts w:ascii="Verdana" w:hAnsi="Verdana"/>
          <w:sz w:val="20"/>
        </w:rPr>
        <w:t xml:space="preserve">plichting verhinderd is te werken, mits deze vervulling niet in zijn vrije tijd of door een gemachtigde kan geschieden. </w:t>
      </w:r>
      <w:r w:rsidRPr="000B0EEA">
        <w:rPr>
          <w:rFonts w:ascii="Verdana" w:hAnsi="Verdana"/>
          <w:sz w:val="20"/>
        </w:rPr>
        <w:br/>
        <w:t>Indien de opgelegde verplichting te wijten is aan de schuld van de wer</w:t>
      </w:r>
      <w:r w:rsidRPr="000B0EEA">
        <w:rPr>
          <w:rFonts w:ascii="Verdana" w:hAnsi="Verdana"/>
          <w:sz w:val="20"/>
        </w:rPr>
        <w:t>k</w:t>
      </w:r>
      <w:r w:rsidRPr="000B0EEA">
        <w:rPr>
          <w:rFonts w:ascii="Verdana" w:hAnsi="Verdana"/>
          <w:sz w:val="20"/>
        </w:rPr>
        <w:t>nemer vindt geen salarisdoorbetaling plaats.</w:t>
      </w:r>
    </w:p>
    <w:p w:rsidR="00871966" w:rsidRPr="000B0EEA" w:rsidRDefault="00871966">
      <w:pPr>
        <w:pStyle w:val="Plattetekst31"/>
        <w:ind w:left="1410" w:firstLine="6"/>
        <w:rPr>
          <w:rFonts w:ascii="Verdana" w:hAnsi="Verdana"/>
          <w:sz w:val="20"/>
        </w:rPr>
      </w:pPr>
      <w:r w:rsidRPr="000B0EEA">
        <w:rPr>
          <w:rFonts w:ascii="Verdana" w:hAnsi="Verdana"/>
          <w:sz w:val="20"/>
        </w:rPr>
        <w:t>Het maandsalaris wordt doorbetaald onder aftrek van alle vergoedingen die van derden kunnen worden verkregen;</w:t>
      </w:r>
    </w:p>
    <w:p w:rsidR="00871966" w:rsidRPr="000B0EEA" w:rsidRDefault="00871966">
      <w:pPr>
        <w:pStyle w:val="Plattetekst31"/>
        <w:rPr>
          <w:rFonts w:ascii="Verdana" w:hAnsi="Verdana"/>
          <w:sz w:val="20"/>
        </w:rPr>
      </w:pPr>
    </w:p>
    <w:p w:rsidR="00871966" w:rsidRPr="000B0EEA" w:rsidRDefault="00871966">
      <w:pPr>
        <w:pStyle w:val="Plattetekst31"/>
        <w:ind w:left="1410" w:hanging="702"/>
        <w:rPr>
          <w:rFonts w:ascii="Verdana" w:hAnsi="Verdana"/>
          <w:sz w:val="20"/>
        </w:rPr>
      </w:pPr>
      <w:r w:rsidRPr="000B0EEA">
        <w:rPr>
          <w:rFonts w:ascii="Verdana" w:hAnsi="Verdana"/>
          <w:sz w:val="20"/>
        </w:rPr>
        <w:t>g.</w:t>
      </w:r>
      <w:r w:rsidRPr="000B0EEA">
        <w:rPr>
          <w:rFonts w:ascii="Verdana" w:hAnsi="Verdana"/>
          <w:sz w:val="20"/>
        </w:rPr>
        <w:tab/>
        <w:t>gedurende de voor het noodzakelijk bezoek aan dokter of specialist ben</w:t>
      </w:r>
      <w:r w:rsidRPr="000B0EEA">
        <w:rPr>
          <w:rFonts w:ascii="Verdana" w:hAnsi="Verdana"/>
          <w:sz w:val="20"/>
        </w:rPr>
        <w:t>o</w:t>
      </w:r>
      <w:r w:rsidRPr="000B0EEA">
        <w:rPr>
          <w:rFonts w:ascii="Verdana" w:hAnsi="Verdana"/>
          <w:sz w:val="20"/>
        </w:rPr>
        <w:t>digde tijd, voor zover dit niet in de vrije tijd van de werknemer kan g</w:t>
      </w:r>
      <w:r w:rsidRPr="000B0EEA">
        <w:rPr>
          <w:rFonts w:ascii="Verdana" w:hAnsi="Verdana"/>
          <w:sz w:val="20"/>
        </w:rPr>
        <w:t>e</w:t>
      </w:r>
      <w:r w:rsidRPr="000B0EEA">
        <w:rPr>
          <w:rFonts w:ascii="Verdana" w:hAnsi="Verdana"/>
          <w:sz w:val="20"/>
        </w:rPr>
        <w:t xml:space="preserve">schieden. </w:t>
      </w:r>
    </w:p>
    <w:p w:rsidR="00871966" w:rsidRPr="000B0EEA" w:rsidRDefault="00871966">
      <w:pPr>
        <w:pStyle w:val="Plattetekst31"/>
        <w:ind w:left="1410"/>
        <w:rPr>
          <w:rFonts w:ascii="Verdana" w:hAnsi="Verdana"/>
          <w:sz w:val="20"/>
        </w:rPr>
      </w:pPr>
      <w:r w:rsidRPr="000B0EEA">
        <w:rPr>
          <w:rFonts w:ascii="Verdana" w:hAnsi="Verdana"/>
          <w:sz w:val="20"/>
        </w:rPr>
        <w:t>Bij gebleken misbruik vindt geen doorbetaling van het salaris plaats;</w:t>
      </w:r>
    </w:p>
    <w:p w:rsidR="00871966" w:rsidRPr="000B0EEA" w:rsidRDefault="00871966">
      <w:pPr>
        <w:pStyle w:val="Plattetekst31"/>
        <w:rPr>
          <w:rFonts w:ascii="Verdana" w:hAnsi="Verdana"/>
          <w:sz w:val="20"/>
        </w:rPr>
      </w:pPr>
    </w:p>
    <w:p w:rsidR="00871966" w:rsidRPr="000B0EEA" w:rsidRDefault="00871966">
      <w:pPr>
        <w:pStyle w:val="Plattetekst31"/>
        <w:ind w:left="1410" w:hanging="702"/>
        <w:rPr>
          <w:rFonts w:ascii="Verdana" w:hAnsi="Verdana"/>
          <w:sz w:val="20"/>
        </w:rPr>
      </w:pPr>
      <w:r w:rsidRPr="000B0EEA">
        <w:rPr>
          <w:rFonts w:ascii="Verdana" w:hAnsi="Verdana"/>
          <w:sz w:val="20"/>
        </w:rPr>
        <w:t>h.</w:t>
      </w:r>
      <w:r w:rsidRPr="000B0EEA">
        <w:rPr>
          <w:rFonts w:ascii="Verdana" w:hAnsi="Verdana"/>
          <w:sz w:val="20"/>
        </w:rPr>
        <w:tab/>
        <w:t>gedurende de benodigde tijd in zeer bijzondere persoonlijke omstandigh</w:t>
      </w:r>
      <w:r w:rsidRPr="000B0EEA">
        <w:rPr>
          <w:rFonts w:ascii="Verdana" w:hAnsi="Verdana"/>
          <w:sz w:val="20"/>
        </w:rPr>
        <w:t>e</w:t>
      </w:r>
      <w:r w:rsidRPr="000B0EEA">
        <w:rPr>
          <w:rFonts w:ascii="Verdana" w:hAnsi="Verdana"/>
          <w:sz w:val="20"/>
        </w:rPr>
        <w:t>den of in verband met noodsituaties die vergen dat de werknemer onve</w:t>
      </w:r>
      <w:r w:rsidRPr="000B0EEA">
        <w:rPr>
          <w:rFonts w:ascii="Verdana" w:hAnsi="Verdana"/>
          <w:sz w:val="20"/>
        </w:rPr>
        <w:t>r</w:t>
      </w:r>
      <w:r w:rsidRPr="000B0EEA">
        <w:rPr>
          <w:rFonts w:ascii="Verdana" w:hAnsi="Verdana"/>
          <w:sz w:val="20"/>
        </w:rPr>
        <w:t>wijld een voorziening treft voor zover dit niet in de vrije tijd van de wer</w:t>
      </w:r>
      <w:r w:rsidRPr="000B0EEA">
        <w:rPr>
          <w:rFonts w:ascii="Verdana" w:hAnsi="Verdana"/>
          <w:sz w:val="20"/>
        </w:rPr>
        <w:t>k</w:t>
      </w:r>
      <w:r w:rsidRPr="000B0EEA">
        <w:rPr>
          <w:rFonts w:ascii="Verdana" w:hAnsi="Verdana"/>
          <w:sz w:val="20"/>
        </w:rPr>
        <w:t>nemer kan geschieden.</w:t>
      </w:r>
    </w:p>
    <w:p w:rsidR="00871966" w:rsidRPr="000B0EEA" w:rsidRDefault="00871966">
      <w:pPr>
        <w:pStyle w:val="Plattetekst31"/>
        <w:ind w:left="1410" w:firstLine="6"/>
        <w:rPr>
          <w:rFonts w:ascii="Verdana" w:hAnsi="Verdana"/>
          <w:sz w:val="20"/>
        </w:rPr>
      </w:pPr>
      <w:r w:rsidRPr="000B0EEA">
        <w:rPr>
          <w:rFonts w:ascii="Verdana" w:hAnsi="Verdana"/>
          <w:sz w:val="20"/>
        </w:rPr>
        <w:t>Bij gebleken misbruik vindt geen doorbetaling van het salaris plaats.</w:t>
      </w:r>
      <w:r w:rsidRPr="000B0EEA">
        <w:rPr>
          <w:rFonts w:ascii="Verdana" w:hAnsi="Verdana"/>
          <w:sz w:val="20"/>
        </w:rPr>
        <w:br/>
      </w:r>
    </w:p>
    <w:p w:rsidR="00871966" w:rsidRPr="000B0EEA" w:rsidRDefault="00871966">
      <w:pPr>
        <w:pStyle w:val="Plattetekst31"/>
        <w:ind w:left="705" w:hanging="705"/>
        <w:rPr>
          <w:rFonts w:ascii="Verdana" w:hAnsi="Verdana"/>
          <w:sz w:val="20"/>
        </w:rPr>
      </w:pPr>
      <w:r w:rsidRPr="000B0EEA">
        <w:rPr>
          <w:rFonts w:ascii="Verdana" w:hAnsi="Verdana"/>
          <w:sz w:val="20"/>
        </w:rPr>
        <w:t>2.</w:t>
      </w:r>
      <w:r w:rsidRPr="000B0EEA">
        <w:rPr>
          <w:rFonts w:ascii="Verdana" w:hAnsi="Verdana"/>
          <w:sz w:val="20"/>
        </w:rPr>
        <w:tab/>
        <w:t>In de navolgende gevallen heeft de werknemer recht op doorbetaald verlof, mits de werknemer zo mogelijk tenminste één dag van te voren aan de werkgever van het verzuim kennis geeft en de gebeurtenis in het desbetreffende geval bijwoont. De werkgever kan achteraf van de werknemer verlangen dat hij bewijsstukken overlegt:</w:t>
      </w:r>
    </w:p>
    <w:p w:rsidR="00871966" w:rsidRPr="000B0EEA" w:rsidRDefault="00871966">
      <w:pPr>
        <w:pStyle w:val="Plattetekst31"/>
        <w:ind w:left="705" w:hanging="705"/>
        <w:rPr>
          <w:rFonts w:ascii="Verdana" w:hAnsi="Verdana"/>
          <w:sz w:val="20"/>
        </w:rPr>
      </w:pPr>
      <w:r w:rsidRPr="000B0EEA">
        <w:rPr>
          <w:rFonts w:ascii="Verdana" w:hAnsi="Verdana"/>
          <w:sz w:val="20"/>
        </w:rPr>
        <w:lastRenderedPageBreak/>
        <w:t xml:space="preserve"> </w:t>
      </w:r>
      <w:r w:rsidRPr="000B0EEA">
        <w:rPr>
          <w:rFonts w:ascii="Verdana" w:hAnsi="Verdana"/>
          <w:sz w:val="20"/>
        </w:rPr>
        <w:tab/>
      </w:r>
    </w:p>
    <w:p w:rsidR="00871966" w:rsidRPr="000B0EEA" w:rsidRDefault="00871966">
      <w:pPr>
        <w:pStyle w:val="Plattetekst31"/>
        <w:ind w:left="708" w:hanging="708"/>
        <w:rPr>
          <w:rFonts w:ascii="Verdana" w:hAnsi="Verdana"/>
          <w:sz w:val="20"/>
        </w:rPr>
      </w:pPr>
      <w:r w:rsidRPr="000B0EEA">
        <w:rPr>
          <w:rFonts w:ascii="Verdana" w:hAnsi="Verdana"/>
          <w:sz w:val="20"/>
        </w:rPr>
        <w:t xml:space="preserve"> </w:t>
      </w:r>
      <w:r w:rsidRPr="000B0EEA">
        <w:rPr>
          <w:rFonts w:ascii="Verdana" w:hAnsi="Verdana"/>
          <w:sz w:val="20"/>
        </w:rPr>
        <w:tab/>
        <w:t>a.</w:t>
      </w:r>
      <w:r w:rsidRPr="000B0EEA">
        <w:rPr>
          <w:rFonts w:ascii="Verdana" w:hAnsi="Verdana"/>
          <w:sz w:val="20"/>
        </w:rPr>
        <w:tab/>
        <w:t>gedurende één dag of dienst bij het 25- en 40-jarig dienstjubileum</w:t>
      </w:r>
    </w:p>
    <w:p w:rsidR="00871966" w:rsidRPr="000B0EEA" w:rsidRDefault="00871966">
      <w:pPr>
        <w:pStyle w:val="Plattetekst31"/>
        <w:ind w:left="708" w:hanging="708"/>
        <w:rPr>
          <w:rFonts w:ascii="Verdana" w:hAnsi="Verdana"/>
          <w:sz w:val="20"/>
        </w:rPr>
      </w:pPr>
      <w:r w:rsidRPr="000B0EEA">
        <w:rPr>
          <w:rFonts w:ascii="Verdana" w:hAnsi="Verdana"/>
          <w:sz w:val="20"/>
        </w:rPr>
        <w:tab/>
      </w:r>
      <w:r w:rsidRPr="000B0EEA">
        <w:rPr>
          <w:rFonts w:ascii="Verdana" w:hAnsi="Verdana"/>
          <w:sz w:val="20"/>
        </w:rPr>
        <w:tab/>
        <w:t>van de werknemer;</w:t>
      </w:r>
    </w:p>
    <w:p w:rsidR="00871966" w:rsidRPr="000B0EEA" w:rsidRDefault="00871966">
      <w:pPr>
        <w:pStyle w:val="Plattetekst31"/>
        <w:ind w:left="705" w:hanging="705"/>
        <w:rPr>
          <w:rFonts w:ascii="Verdana" w:hAnsi="Verdana"/>
          <w:sz w:val="20"/>
        </w:rPr>
      </w:pPr>
    </w:p>
    <w:p w:rsidR="00871966" w:rsidRPr="000B0EEA" w:rsidRDefault="00871966">
      <w:pPr>
        <w:pStyle w:val="Plattetekst31"/>
        <w:ind w:left="1416" w:hanging="711"/>
        <w:rPr>
          <w:rFonts w:ascii="Verdana" w:hAnsi="Verdana"/>
          <w:sz w:val="20"/>
        </w:rPr>
      </w:pPr>
      <w:r w:rsidRPr="000B0EEA">
        <w:rPr>
          <w:rFonts w:ascii="Verdana" w:hAnsi="Verdana"/>
          <w:sz w:val="20"/>
        </w:rPr>
        <w:t>b.</w:t>
      </w:r>
      <w:r w:rsidRPr="000B0EEA">
        <w:rPr>
          <w:rFonts w:ascii="Verdana" w:hAnsi="Verdana"/>
          <w:sz w:val="20"/>
        </w:rPr>
        <w:tab/>
        <w:t>gedurende één dag of dienst bij het 25-, 40-, 50 en 60-jarig huwelijk of g</w:t>
      </w:r>
      <w:r w:rsidRPr="000B0EEA">
        <w:rPr>
          <w:rFonts w:ascii="Verdana" w:hAnsi="Verdana"/>
          <w:sz w:val="20"/>
        </w:rPr>
        <w:t>e</w:t>
      </w:r>
      <w:r w:rsidRPr="000B0EEA">
        <w:rPr>
          <w:rFonts w:ascii="Verdana" w:hAnsi="Verdana"/>
          <w:sz w:val="20"/>
        </w:rPr>
        <w:t>registreerd partnerschap van de werknemer, diens ouders of schoono</w:t>
      </w:r>
      <w:r w:rsidRPr="000B0EEA">
        <w:rPr>
          <w:rFonts w:ascii="Verdana" w:hAnsi="Verdana"/>
          <w:sz w:val="20"/>
        </w:rPr>
        <w:t>u</w:t>
      </w:r>
      <w:r w:rsidRPr="000B0EEA">
        <w:rPr>
          <w:rFonts w:ascii="Verdana" w:hAnsi="Verdana"/>
          <w:sz w:val="20"/>
        </w:rPr>
        <w:t>ders;</w:t>
      </w:r>
    </w:p>
    <w:p w:rsidR="00871966" w:rsidRPr="000B0EEA" w:rsidRDefault="00871966">
      <w:pPr>
        <w:pStyle w:val="Plattetekst31"/>
        <w:rPr>
          <w:rFonts w:ascii="Verdana" w:hAnsi="Verdana"/>
          <w:sz w:val="20"/>
        </w:rPr>
      </w:pPr>
    </w:p>
    <w:p w:rsidR="00871966" w:rsidRPr="000B0EEA" w:rsidRDefault="00871966">
      <w:pPr>
        <w:pStyle w:val="Plattetekst31"/>
        <w:numPr>
          <w:ilvl w:val="0"/>
          <w:numId w:val="19"/>
        </w:numPr>
        <w:rPr>
          <w:rFonts w:ascii="Verdana" w:hAnsi="Verdana"/>
          <w:sz w:val="20"/>
        </w:rPr>
      </w:pPr>
      <w:r w:rsidRPr="000B0EEA">
        <w:rPr>
          <w:rFonts w:ascii="Verdana" w:hAnsi="Verdana"/>
          <w:sz w:val="20"/>
        </w:rPr>
        <w:t>De werknemer kan doorbetaald verlof</w:t>
      </w:r>
      <w:r w:rsidR="002E49C7" w:rsidRPr="000B0EEA">
        <w:rPr>
          <w:rFonts w:ascii="Verdana" w:hAnsi="Verdana"/>
          <w:sz w:val="20"/>
        </w:rPr>
        <w:fldChar w:fldCharType="begin"/>
      </w:r>
      <w:r w:rsidRPr="000B0EEA">
        <w:rPr>
          <w:rFonts w:ascii="Verdana" w:hAnsi="Verdana"/>
          <w:sz w:val="20"/>
        </w:rPr>
        <w:instrText xml:space="preserve"> XE "verlof" </w:instrText>
      </w:r>
      <w:r w:rsidR="002E49C7" w:rsidRPr="000B0EEA">
        <w:rPr>
          <w:rFonts w:ascii="Verdana" w:hAnsi="Verdana"/>
          <w:sz w:val="20"/>
        </w:rPr>
        <w:fldChar w:fldCharType="end"/>
      </w:r>
      <w:r w:rsidRPr="000B0EEA">
        <w:rPr>
          <w:rFonts w:ascii="Verdana" w:hAnsi="Verdana"/>
          <w:sz w:val="20"/>
        </w:rPr>
        <w:t xml:space="preserve"> opnemen als bedoeld in artikel 4:2 van de wet Arbeid en Zorg gedurende twee dagen ten behoeve van kraamverlof na de bevalling van de echtgenote of (geregistreerde) partner met wie hij samenwoont of degene van wie hij het kind erkent.</w:t>
      </w:r>
      <w:r w:rsidRPr="000B0EEA">
        <w:rPr>
          <w:rFonts w:ascii="Verdana" w:hAnsi="Verdana"/>
          <w:sz w:val="20"/>
        </w:rPr>
        <w:br/>
      </w:r>
    </w:p>
    <w:p w:rsidR="00871966" w:rsidRPr="000B0EEA" w:rsidRDefault="00871966">
      <w:pPr>
        <w:pStyle w:val="Plattetekst31"/>
        <w:ind w:left="705" w:hanging="705"/>
        <w:rPr>
          <w:rFonts w:ascii="Verdana" w:hAnsi="Verdana"/>
          <w:sz w:val="20"/>
        </w:rPr>
      </w:pPr>
      <w:r w:rsidRPr="000B0EEA">
        <w:rPr>
          <w:rFonts w:ascii="Verdana" w:hAnsi="Verdana"/>
          <w:sz w:val="20"/>
        </w:rPr>
        <w:t>4.</w:t>
      </w:r>
      <w:r w:rsidRPr="000B0EEA">
        <w:rPr>
          <w:rFonts w:ascii="Verdana" w:hAnsi="Verdana"/>
          <w:sz w:val="20"/>
        </w:rPr>
        <w:tab/>
        <w:t>De werknemer kan doorbetaald verlof ter hoogte van 70% van het (maand)salaris opnemen (als bedoeld in artikel 5:1 van de wet Arbeid en Zorg) gedurende twee maal de arbeidsduur per week op jaarbasis (voor systeemvaart: één werkweek) ten behoeve van de noodzakelijke verzorging in verband met ziekte van:</w:t>
      </w:r>
      <w:r w:rsidRPr="000B0EEA">
        <w:rPr>
          <w:rFonts w:ascii="Verdana" w:hAnsi="Verdana"/>
          <w:sz w:val="20"/>
        </w:rPr>
        <w:br/>
      </w:r>
    </w:p>
    <w:p w:rsidR="00871966" w:rsidRPr="000B0EEA" w:rsidRDefault="00871966">
      <w:pPr>
        <w:pStyle w:val="Plattetekst31"/>
        <w:numPr>
          <w:ilvl w:val="1"/>
          <w:numId w:val="19"/>
        </w:numPr>
        <w:rPr>
          <w:rFonts w:ascii="Verdana" w:hAnsi="Verdana"/>
          <w:sz w:val="20"/>
        </w:rPr>
      </w:pPr>
      <w:r w:rsidRPr="000B0EEA">
        <w:rPr>
          <w:rFonts w:ascii="Verdana" w:hAnsi="Verdana"/>
          <w:sz w:val="20"/>
        </w:rPr>
        <w:tab/>
        <w:t xml:space="preserve">en inwonend (pleeg)kind tot wie de ouder in een familierechtelijke </w:t>
      </w:r>
      <w:r w:rsidRPr="000B0EEA">
        <w:rPr>
          <w:rFonts w:ascii="Verdana" w:hAnsi="Verdana"/>
          <w:sz w:val="20"/>
        </w:rPr>
        <w:br/>
      </w:r>
      <w:r w:rsidRPr="000B0EEA">
        <w:rPr>
          <w:rFonts w:ascii="Verdana" w:hAnsi="Verdana"/>
          <w:sz w:val="20"/>
        </w:rPr>
        <w:tab/>
        <w:t xml:space="preserve">betrekking staat of één van de inwonende kinderen van de onder b. </w:t>
      </w:r>
      <w:r w:rsidRPr="000B0EEA">
        <w:rPr>
          <w:rFonts w:ascii="Verdana" w:hAnsi="Verdana"/>
          <w:sz w:val="20"/>
        </w:rPr>
        <w:br/>
      </w:r>
      <w:r w:rsidRPr="000B0EEA">
        <w:rPr>
          <w:rFonts w:ascii="Verdana" w:hAnsi="Verdana"/>
          <w:sz w:val="20"/>
        </w:rPr>
        <w:tab/>
        <w:t>genoemde persoon;</w:t>
      </w:r>
      <w:r w:rsidRPr="000B0EEA">
        <w:rPr>
          <w:rFonts w:ascii="Verdana" w:hAnsi="Verdana"/>
          <w:sz w:val="20"/>
        </w:rPr>
        <w:br/>
      </w:r>
    </w:p>
    <w:p w:rsidR="00871966" w:rsidRPr="000B0EEA" w:rsidRDefault="00871966">
      <w:pPr>
        <w:pStyle w:val="Plattetekst31"/>
        <w:numPr>
          <w:ilvl w:val="1"/>
          <w:numId w:val="19"/>
        </w:numPr>
        <w:rPr>
          <w:rFonts w:ascii="Verdana" w:hAnsi="Verdana"/>
          <w:sz w:val="20"/>
        </w:rPr>
      </w:pPr>
      <w:r w:rsidRPr="000B0EEA">
        <w:rPr>
          <w:rFonts w:ascii="Verdana" w:hAnsi="Verdana"/>
          <w:sz w:val="20"/>
        </w:rPr>
        <w:tab/>
        <w:t>de echtgeno(o)t(e) of (geregistreerde) partner met wie hij samenwoont;</w:t>
      </w:r>
      <w:r w:rsidRPr="000B0EEA">
        <w:rPr>
          <w:rFonts w:ascii="Verdana" w:hAnsi="Verdana"/>
          <w:sz w:val="20"/>
        </w:rPr>
        <w:br/>
      </w:r>
    </w:p>
    <w:p w:rsidR="00871966" w:rsidRPr="000B0EEA" w:rsidRDefault="00871966">
      <w:pPr>
        <w:pStyle w:val="Plattetekst31"/>
        <w:numPr>
          <w:ilvl w:val="1"/>
          <w:numId w:val="19"/>
        </w:numPr>
        <w:rPr>
          <w:rFonts w:ascii="Verdana" w:hAnsi="Verdana"/>
          <w:sz w:val="20"/>
        </w:rPr>
      </w:pPr>
      <w:r w:rsidRPr="000B0EEA">
        <w:rPr>
          <w:rFonts w:ascii="Verdana" w:hAnsi="Verdana"/>
          <w:sz w:val="20"/>
        </w:rPr>
        <w:tab/>
        <w:t>de ouder van de werknemer.</w:t>
      </w:r>
      <w:r w:rsidRPr="000B0EEA">
        <w:rPr>
          <w:rFonts w:ascii="Verdana" w:hAnsi="Verdana"/>
          <w:sz w:val="20"/>
        </w:rPr>
        <w:br/>
      </w:r>
    </w:p>
    <w:p w:rsidR="00871966" w:rsidRPr="000B0EEA" w:rsidRDefault="00871966">
      <w:pPr>
        <w:pStyle w:val="Plattetekst31"/>
        <w:ind w:left="702" w:hanging="702"/>
        <w:rPr>
          <w:rFonts w:ascii="Verdana" w:hAnsi="Verdana"/>
          <w:sz w:val="20"/>
        </w:rPr>
      </w:pPr>
      <w:r w:rsidRPr="000B0EEA">
        <w:rPr>
          <w:rFonts w:ascii="Verdana" w:hAnsi="Verdana"/>
          <w:sz w:val="20"/>
        </w:rPr>
        <w:t>5.</w:t>
      </w:r>
      <w:r w:rsidRPr="000B0EEA">
        <w:rPr>
          <w:rFonts w:ascii="Verdana" w:hAnsi="Verdana"/>
          <w:sz w:val="20"/>
        </w:rPr>
        <w:tab/>
        <w:t xml:space="preserve">De werknemer kan onbetaald verlof opnemen als bedoeld in artikel 3:2 van de wet Arbeid en Zorg gedurende vier aaneengesloten weken in verband met de adoptie van een kind dan wel bij opname in het gezin van een pleegkind. </w:t>
      </w:r>
      <w:r w:rsidRPr="000B0EEA">
        <w:rPr>
          <w:rFonts w:ascii="Verdana" w:hAnsi="Verdana"/>
          <w:sz w:val="20"/>
        </w:rPr>
        <w:br/>
        <w:t>De werknemer heeft gedurende deze periode recht op een uitkering die hij via de werkgever aan</w:t>
      </w:r>
      <w:r w:rsidR="00F26D35" w:rsidRPr="000B0EEA">
        <w:rPr>
          <w:rFonts w:ascii="Verdana" w:hAnsi="Verdana"/>
          <w:sz w:val="20"/>
        </w:rPr>
        <w:t>vraagt bij het UWV.</w:t>
      </w:r>
    </w:p>
    <w:p w:rsidR="00871966" w:rsidRPr="000B0EEA" w:rsidRDefault="004F0906" w:rsidP="001C1791">
      <w:pPr>
        <w:pStyle w:val="Plattetekst31"/>
        <w:rPr>
          <w:rFonts w:ascii="Verdana" w:hAnsi="Verdana" w:cs="Arial"/>
          <w:bCs/>
          <w:sz w:val="20"/>
        </w:rPr>
      </w:pPr>
      <w:r w:rsidRPr="000B0EEA">
        <w:rPr>
          <w:rFonts w:ascii="Verdana" w:hAnsi="Verdana"/>
          <w:sz w:val="20"/>
        </w:rPr>
        <w:br/>
      </w:r>
      <w:r w:rsidRPr="000B0EEA">
        <w:rPr>
          <w:rFonts w:ascii="Verdana" w:hAnsi="Verdana"/>
          <w:sz w:val="20"/>
        </w:rPr>
        <w:br/>
      </w:r>
      <w:r w:rsidR="00871966" w:rsidRPr="000B0EEA">
        <w:rPr>
          <w:rFonts w:ascii="Verdana" w:hAnsi="Verdana"/>
          <w:sz w:val="20"/>
        </w:rPr>
        <w:t>Artikel 21.</w:t>
      </w:r>
      <w:r w:rsidR="00871966" w:rsidRPr="000B0EEA">
        <w:rPr>
          <w:rFonts w:ascii="Verdana" w:hAnsi="Verdana"/>
          <w:sz w:val="20"/>
        </w:rPr>
        <w:tab/>
      </w:r>
      <w:r w:rsidR="00871966" w:rsidRPr="000B0EEA">
        <w:rPr>
          <w:rFonts w:ascii="Verdana" w:hAnsi="Verdana"/>
          <w:b/>
          <w:bCs/>
          <w:sz w:val="20"/>
        </w:rPr>
        <w:t>Bijzondere vergoedingen</w:t>
      </w:r>
      <w:r w:rsidR="00871966" w:rsidRPr="000B0EEA">
        <w:rPr>
          <w:rFonts w:ascii="Verdana" w:hAnsi="Verdana"/>
          <w:sz w:val="20"/>
        </w:rPr>
        <w:t xml:space="preserve"> </w:t>
      </w:r>
      <w:r w:rsidR="00871966" w:rsidRPr="000B0EEA">
        <w:rPr>
          <w:rFonts w:ascii="Verdana" w:hAnsi="Verdana"/>
          <w:sz w:val="20"/>
        </w:rPr>
        <w:br/>
      </w:r>
      <w:r w:rsidR="00871966" w:rsidRPr="000B0EEA">
        <w:rPr>
          <w:rFonts w:ascii="Verdana" w:hAnsi="Verdana"/>
          <w:sz w:val="20"/>
        </w:rPr>
        <w:tab/>
      </w:r>
    </w:p>
    <w:p w:rsidR="00871966" w:rsidRPr="000B0EEA" w:rsidRDefault="00871966">
      <w:pPr>
        <w:pStyle w:val="Kop2"/>
        <w:rPr>
          <w:rFonts w:ascii="Verdana" w:hAnsi="Verdana"/>
          <w:sz w:val="20"/>
        </w:rPr>
      </w:pPr>
      <w:r w:rsidRPr="000B0EEA">
        <w:rPr>
          <w:rFonts w:ascii="Verdana" w:hAnsi="Verdana"/>
          <w:sz w:val="20"/>
        </w:rPr>
        <w:t>Hulp en/of berging.</w:t>
      </w:r>
    </w:p>
    <w:p w:rsidR="00871966" w:rsidRPr="000B0EEA" w:rsidRDefault="00871966">
      <w:pPr>
        <w:rPr>
          <w:sz w:val="20"/>
        </w:rPr>
      </w:pPr>
    </w:p>
    <w:p w:rsidR="00871966" w:rsidRPr="000B0EEA" w:rsidRDefault="00871966">
      <w:pPr>
        <w:numPr>
          <w:ilvl w:val="0"/>
          <w:numId w:val="31"/>
        </w:numPr>
        <w:rPr>
          <w:rFonts w:cs="Arial"/>
          <w:sz w:val="20"/>
        </w:rPr>
      </w:pPr>
      <w:r w:rsidRPr="000B0EEA">
        <w:rPr>
          <w:rFonts w:cs="Arial"/>
          <w:sz w:val="20"/>
        </w:rPr>
        <w:t>Indien door de bemanning van een sleepboot, die niet speciaal voor dit doel is g</w:t>
      </w:r>
      <w:r w:rsidRPr="000B0EEA">
        <w:rPr>
          <w:rFonts w:cs="Arial"/>
          <w:sz w:val="20"/>
        </w:rPr>
        <w:t>e</w:t>
      </w:r>
      <w:r w:rsidRPr="000B0EEA">
        <w:rPr>
          <w:rFonts w:cs="Arial"/>
          <w:sz w:val="20"/>
        </w:rPr>
        <w:t>stationeerd, hulpverlening (berging) wordt verricht en deze werkzaamheden als gevolg van de eigen activiteiten/inspanningen zijn aangenomen, zonder hiervoor door of namens de werkgever gewaarschuwd te zijn, zal 10% van het netto aan de betreffende sleepboot toe te wijzen hulploon verdeeld worden onder de b</w:t>
      </w:r>
      <w:r w:rsidRPr="000B0EEA">
        <w:rPr>
          <w:rFonts w:cs="Arial"/>
          <w:sz w:val="20"/>
        </w:rPr>
        <w:t>e</w:t>
      </w:r>
      <w:r w:rsidRPr="000B0EEA">
        <w:rPr>
          <w:rFonts w:cs="Arial"/>
          <w:sz w:val="20"/>
        </w:rPr>
        <w:t>manning welke aanwezig was tijdens de hulpverlening, dit naar verhouding van ieders basis loon.</w:t>
      </w:r>
    </w:p>
    <w:p w:rsidR="00871966" w:rsidRPr="000B0EEA" w:rsidRDefault="00871966">
      <w:pPr>
        <w:rPr>
          <w:rFonts w:cs="Arial"/>
          <w:sz w:val="20"/>
        </w:rPr>
      </w:pPr>
    </w:p>
    <w:p w:rsidR="00871966" w:rsidRPr="000B0EEA" w:rsidRDefault="00871966">
      <w:pPr>
        <w:numPr>
          <w:ilvl w:val="0"/>
          <w:numId w:val="31"/>
        </w:numPr>
        <w:rPr>
          <w:rFonts w:cs="Arial"/>
          <w:sz w:val="20"/>
        </w:rPr>
      </w:pPr>
      <w:r w:rsidRPr="000B0EEA">
        <w:rPr>
          <w:rFonts w:cs="Arial"/>
          <w:sz w:val="20"/>
        </w:rPr>
        <w:t>Indien meerdere sleepboten bij de berging betrokken zijn, wordt 10% van het netto hulploon verdeeld over de betrokken boten, naar rato van de mate waarin de betreffende boten hebben bijgedragen aan de berging. De boot die de berging door eigen activiteit heeft aangenomen telt dubbel in de verdeling.</w:t>
      </w:r>
    </w:p>
    <w:p w:rsidR="00871966" w:rsidRPr="000B0EEA" w:rsidRDefault="00871966">
      <w:pPr>
        <w:rPr>
          <w:rFonts w:cs="Arial"/>
          <w:sz w:val="20"/>
        </w:rPr>
      </w:pPr>
    </w:p>
    <w:p w:rsidR="00871966" w:rsidRPr="000B0EEA" w:rsidRDefault="00871966">
      <w:pPr>
        <w:numPr>
          <w:ilvl w:val="0"/>
          <w:numId w:val="31"/>
        </w:numPr>
        <w:rPr>
          <w:rFonts w:cs="Arial"/>
          <w:sz w:val="20"/>
        </w:rPr>
      </w:pPr>
      <w:r w:rsidRPr="000B0EEA">
        <w:rPr>
          <w:rFonts w:cs="Arial"/>
          <w:sz w:val="20"/>
        </w:rPr>
        <w:t>Indien door- of vanwege de werkgever opdracht is gegeven voor de hulpverlening (berging) dan zal de vergoeding 5% zijn van het netto aan de betreffende slee</w:t>
      </w:r>
      <w:r w:rsidRPr="000B0EEA">
        <w:rPr>
          <w:rFonts w:cs="Arial"/>
          <w:sz w:val="20"/>
        </w:rPr>
        <w:t>p</w:t>
      </w:r>
      <w:r w:rsidRPr="000B0EEA">
        <w:rPr>
          <w:rFonts w:cs="Arial"/>
          <w:sz w:val="20"/>
        </w:rPr>
        <w:t>boot toe te wijzen hulploon. Ook hier wordt het loon eventueel verdeeld over de betrokken boten, naar rato van de mate waarin de betreffende boten hebben bi</w:t>
      </w:r>
      <w:r w:rsidRPr="000B0EEA">
        <w:rPr>
          <w:rFonts w:cs="Arial"/>
          <w:sz w:val="20"/>
        </w:rPr>
        <w:t>j</w:t>
      </w:r>
      <w:r w:rsidRPr="000B0EEA">
        <w:rPr>
          <w:rFonts w:cs="Arial"/>
          <w:sz w:val="20"/>
        </w:rPr>
        <w:t>gedragen aan de berging.</w:t>
      </w:r>
    </w:p>
    <w:p w:rsidR="00871966" w:rsidRPr="000B0EEA" w:rsidRDefault="00871966">
      <w:pPr>
        <w:tabs>
          <w:tab w:val="num" w:pos="360"/>
        </w:tabs>
        <w:rPr>
          <w:rFonts w:cs="Arial"/>
          <w:sz w:val="20"/>
        </w:rPr>
      </w:pPr>
    </w:p>
    <w:p w:rsidR="00871966" w:rsidRPr="000B0EEA" w:rsidRDefault="00871966">
      <w:pPr>
        <w:numPr>
          <w:ilvl w:val="0"/>
          <w:numId w:val="31"/>
        </w:numPr>
        <w:rPr>
          <w:rFonts w:cs="Arial"/>
          <w:sz w:val="20"/>
        </w:rPr>
      </w:pPr>
      <w:r w:rsidRPr="000B0EEA">
        <w:rPr>
          <w:rFonts w:cs="Arial"/>
          <w:sz w:val="20"/>
        </w:rPr>
        <w:lastRenderedPageBreak/>
        <w:t>Het bemanningslid aan boord van de sleepboot, die het verzoek tot hulp (noodo</w:t>
      </w:r>
      <w:r w:rsidRPr="000B0EEA">
        <w:rPr>
          <w:rFonts w:cs="Arial"/>
          <w:sz w:val="20"/>
        </w:rPr>
        <w:t>p</w:t>
      </w:r>
      <w:r w:rsidRPr="000B0EEA">
        <w:rPr>
          <w:rFonts w:cs="Arial"/>
          <w:sz w:val="20"/>
        </w:rPr>
        <w:t>roep) als eerste verneemt en meldt aan kantoor of aan een andere sleepboot v</w:t>
      </w:r>
      <w:r w:rsidRPr="000B0EEA">
        <w:rPr>
          <w:rFonts w:cs="Arial"/>
          <w:sz w:val="20"/>
        </w:rPr>
        <w:t>a</w:t>
      </w:r>
      <w:r w:rsidRPr="000B0EEA">
        <w:rPr>
          <w:rFonts w:cs="Arial"/>
          <w:sz w:val="20"/>
        </w:rPr>
        <w:t>rend onder autoriteit van de werkgever, ontvangt per oproep een vergoeding van € 350,00 bruto, mits deze oproep leidt tot hulpverlening (berging) door de wer</w:t>
      </w:r>
      <w:r w:rsidRPr="000B0EEA">
        <w:rPr>
          <w:rFonts w:cs="Arial"/>
          <w:sz w:val="20"/>
        </w:rPr>
        <w:t>k</w:t>
      </w:r>
      <w:r w:rsidRPr="000B0EEA">
        <w:rPr>
          <w:rFonts w:cs="Arial"/>
          <w:sz w:val="20"/>
        </w:rPr>
        <w:t>gever. Ingeval van een hulploon uitkering (bergingsvergoeding) van het eerste lid van dit artikel, vervalt deze vergoeding.</w:t>
      </w:r>
    </w:p>
    <w:p w:rsidR="00871966" w:rsidRPr="000B0EEA" w:rsidRDefault="00871966">
      <w:pPr>
        <w:ind w:left="360" w:hanging="360"/>
        <w:rPr>
          <w:rFonts w:cs="Arial"/>
          <w:sz w:val="20"/>
        </w:rPr>
      </w:pPr>
    </w:p>
    <w:p w:rsidR="00871966" w:rsidRPr="000B0EEA" w:rsidRDefault="00871966">
      <w:pPr>
        <w:numPr>
          <w:ilvl w:val="0"/>
          <w:numId w:val="31"/>
        </w:numPr>
        <w:rPr>
          <w:rFonts w:cs="Arial"/>
          <w:sz w:val="20"/>
        </w:rPr>
      </w:pPr>
      <w:r w:rsidRPr="000B0EEA">
        <w:rPr>
          <w:rFonts w:cs="Arial"/>
          <w:sz w:val="20"/>
        </w:rPr>
        <w:t>De werkgever zal in alle gevallen aangeven of er sprake is van hulpverlening (be</w:t>
      </w:r>
      <w:r w:rsidRPr="000B0EEA">
        <w:rPr>
          <w:rFonts w:cs="Arial"/>
          <w:sz w:val="20"/>
        </w:rPr>
        <w:t>r</w:t>
      </w:r>
      <w:r w:rsidRPr="000B0EEA">
        <w:rPr>
          <w:rFonts w:cs="Arial"/>
          <w:sz w:val="20"/>
        </w:rPr>
        <w:t>ging) of dat de diensten vallen onder de normale sleepactiviteiten.</w:t>
      </w:r>
    </w:p>
    <w:p w:rsidR="00871966" w:rsidRPr="000B0EEA" w:rsidRDefault="00871966">
      <w:pPr>
        <w:rPr>
          <w:rFonts w:cs="Arial"/>
          <w:sz w:val="20"/>
        </w:rPr>
      </w:pPr>
    </w:p>
    <w:p w:rsidR="00871966" w:rsidRPr="000B0EEA" w:rsidRDefault="00871966">
      <w:pPr>
        <w:numPr>
          <w:ilvl w:val="0"/>
          <w:numId w:val="31"/>
        </w:numPr>
        <w:rPr>
          <w:rFonts w:cs="Arial"/>
          <w:sz w:val="20"/>
        </w:rPr>
      </w:pPr>
      <w:r w:rsidRPr="000B0EEA">
        <w:rPr>
          <w:rFonts w:cs="Arial"/>
          <w:sz w:val="20"/>
        </w:rPr>
        <w:t>De verdeling van het totale hulploon (bergingsvergoeding) onder de betrokken sleepboten zal in redelijkheid en billijkheid worden vastgesteld door de werkgever.</w:t>
      </w:r>
    </w:p>
    <w:p w:rsidR="00871966" w:rsidRPr="000B0EEA" w:rsidRDefault="00871966">
      <w:pPr>
        <w:rPr>
          <w:rFonts w:cs="Arial"/>
          <w:sz w:val="20"/>
        </w:rPr>
      </w:pPr>
    </w:p>
    <w:p w:rsidR="00871966" w:rsidRPr="000B0EEA" w:rsidRDefault="00871966">
      <w:pPr>
        <w:numPr>
          <w:ilvl w:val="0"/>
          <w:numId w:val="31"/>
        </w:numPr>
        <w:rPr>
          <w:rFonts w:cs="Arial"/>
          <w:sz w:val="20"/>
        </w:rPr>
      </w:pPr>
      <w:r w:rsidRPr="000B0EEA">
        <w:rPr>
          <w:rFonts w:cs="Arial"/>
          <w:sz w:val="20"/>
        </w:rPr>
        <w:t>Onder hulpverlening (berging) zoals genoemd in de voorgaande leden van dit art</w:t>
      </w:r>
      <w:r w:rsidRPr="000B0EEA">
        <w:rPr>
          <w:rFonts w:cs="Arial"/>
          <w:sz w:val="20"/>
        </w:rPr>
        <w:t>i</w:t>
      </w:r>
      <w:r w:rsidRPr="000B0EEA">
        <w:rPr>
          <w:rFonts w:cs="Arial"/>
          <w:sz w:val="20"/>
        </w:rPr>
        <w:t>kel wordt verstaan de werkzaamheden die leiden tot het behoud van schip en/of lading voor welke werkzaamheden aan de werkgever een hulploon (bergingsve</w:t>
      </w:r>
      <w:r w:rsidRPr="000B0EEA">
        <w:rPr>
          <w:rFonts w:cs="Arial"/>
          <w:sz w:val="20"/>
        </w:rPr>
        <w:t>r</w:t>
      </w:r>
      <w:r w:rsidRPr="000B0EEA">
        <w:rPr>
          <w:rFonts w:cs="Arial"/>
          <w:sz w:val="20"/>
        </w:rPr>
        <w:t>goeding) wordt toegekend en uitgekeerd en dat gebaseerd is op de geborgen waarde van schip en/of lading.</w:t>
      </w:r>
      <w:r w:rsidRPr="000B0EEA">
        <w:rPr>
          <w:rFonts w:cs="Arial"/>
          <w:sz w:val="20"/>
        </w:rPr>
        <w:br/>
      </w:r>
    </w:p>
    <w:p w:rsidR="00871966" w:rsidRPr="000B0EEA" w:rsidRDefault="00871966">
      <w:pPr>
        <w:numPr>
          <w:ilvl w:val="0"/>
          <w:numId w:val="31"/>
        </w:numPr>
        <w:rPr>
          <w:rFonts w:cs="Arial"/>
          <w:sz w:val="20"/>
        </w:rPr>
      </w:pPr>
      <w:r w:rsidRPr="000B0EEA">
        <w:rPr>
          <w:rFonts w:cs="Arial"/>
          <w:sz w:val="20"/>
        </w:rPr>
        <w:t>Onder hulploon (bergingsvergoeding) wordt verstaan het door de werkgever on</w:t>
      </w:r>
      <w:r w:rsidRPr="000B0EEA">
        <w:rPr>
          <w:rFonts w:cs="Arial"/>
          <w:sz w:val="20"/>
        </w:rPr>
        <w:t>t</w:t>
      </w:r>
      <w:r w:rsidRPr="000B0EEA">
        <w:rPr>
          <w:rFonts w:cs="Arial"/>
          <w:sz w:val="20"/>
        </w:rPr>
        <w:t>vangen bedrag aan opbrengsten verminderd met gemaakte directe en indirecte kosten, verstrekte kortingen en ter verwerving van het hulploon (bergingsvergo</w:t>
      </w:r>
      <w:r w:rsidRPr="000B0EEA">
        <w:rPr>
          <w:rFonts w:cs="Arial"/>
          <w:sz w:val="20"/>
        </w:rPr>
        <w:t>e</w:t>
      </w:r>
      <w:r w:rsidRPr="000B0EEA">
        <w:rPr>
          <w:rFonts w:cs="Arial"/>
          <w:sz w:val="20"/>
        </w:rPr>
        <w:t>ding) gemaakte kosten in burgerlijke en arbitrale procedures.</w:t>
      </w:r>
    </w:p>
    <w:p w:rsidR="00871966" w:rsidRPr="000B0EEA" w:rsidRDefault="00871966">
      <w:pPr>
        <w:rPr>
          <w:rFonts w:cs="Arial"/>
          <w:sz w:val="20"/>
        </w:rPr>
      </w:pPr>
    </w:p>
    <w:p w:rsidR="00871966" w:rsidRPr="000B0EEA" w:rsidRDefault="00871966">
      <w:pPr>
        <w:numPr>
          <w:ilvl w:val="0"/>
          <w:numId w:val="31"/>
        </w:numPr>
        <w:rPr>
          <w:rFonts w:cs="Arial"/>
          <w:sz w:val="20"/>
        </w:rPr>
      </w:pPr>
      <w:r w:rsidRPr="000B0EEA">
        <w:rPr>
          <w:rFonts w:cs="Arial"/>
          <w:sz w:val="20"/>
        </w:rPr>
        <w:t>De medewerker/bemanningslid doet bij deze afstand van zijn recht op hulploon (bergingsvergoeding) ex. Artikel 8.562 BW.</w:t>
      </w:r>
    </w:p>
    <w:p w:rsidR="00871966" w:rsidRPr="000B0EEA" w:rsidRDefault="00871966">
      <w:pPr>
        <w:pStyle w:val="Plattetekst31"/>
        <w:overflowPunct/>
        <w:autoSpaceDE/>
        <w:autoSpaceDN/>
        <w:adjustRightInd/>
        <w:textAlignment w:val="auto"/>
        <w:rPr>
          <w:rFonts w:ascii="Verdana" w:hAnsi="Verdana" w:cs="Arial"/>
          <w:sz w:val="20"/>
          <w:szCs w:val="24"/>
        </w:rPr>
      </w:pPr>
    </w:p>
    <w:p w:rsidR="00871966" w:rsidRPr="000B0EEA" w:rsidRDefault="00F26D35">
      <w:pPr>
        <w:pStyle w:val="Plattetekst31"/>
        <w:rPr>
          <w:rFonts w:ascii="Verdana" w:hAnsi="Verdana"/>
          <w:sz w:val="20"/>
        </w:rPr>
      </w:pPr>
      <w:r w:rsidRPr="000B0EEA">
        <w:rPr>
          <w:rFonts w:ascii="Verdana" w:hAnsi="Verdana"/>
          <w:sz w:val="20"/>
        </w:rPr>
        <w:br/>
      </w:r>
      <w:r w:rsidR="00871966" w:rsidRPr="000B0EEA">
        <w:rPr>
          <w:rFonts w:ascii="Verdana" w:hAnsi="Verdana"/>
          <w:sz w:val="20"/>
        </w:rPr>
        <w:t>Artikel 22.</w:t>
      </w:r>
      <w:r w:rsidR="00871966" w:rsidRPr="000B0EEA">
        <w:rPr>
          <w:rFonts w:ascii="Verdana" w:hAnsi="Verdana"/>
          <w:sz w:val="20"/>
        </w:rPr>
        <w:tab/>
      </w:r>
      <w:r w:rsidR="00871966" w:rsidRPr="000B0EEA">
        <w:rPr>
          <w:rFonts w:ascii="Verdana" w:hAnsi="Verdana"/>
          <w:b/>
          <w:bCs/>
          <w:sz w:val="20"/>
        </w:rPr>
        <w:t>Uitkering bij arbeidsongeschiktheid</w:t>
      </w:r>
      <w:r w:rsidR="00871966" w:rsidRPr="000B0EEA">
        <w:rPr>
          <w:rFonts w:ascii="Verdana" w:hAnsi="Verdana"/>
          <w:sz w:val="20"/>
        </w:rPr>
        <w:br/>
      </w:r>
    </w:p>
    <w:p w:rsidR="00871966" w:rsidRPr="000B0EEA" w:rsidRDefault="00871966">
      <w:pPr>
        <w:pStyle w:val="Plattetekst31"/>
        <w:rPr>
          <w:rFonts w:ascii="Verdana" w:hAnsi="Verdana"/>
          <w:sz w:val="20"/>
        </w:rPr>
      </w:pPr>
      <w:r w:rsidRPr="000B0EEA">
        <w:rPr>
          <w:rFonts w:ascii="Verdana" w:hAnsi="Verdana"/>
          <w:sz w:val="20"/>
        </w:rPr>
        <w:t xml:space="preserve">1. </w:t>
      </w:r>
      <w:r w:rsidRPr="000B0EEA">
        <w:rPr>
          <w:rFonts w:ascii="Verdana" w:hAnsi="Verdana"/>
          <w:sz w:val="20"/>
        </w:rPr>
        <w:tab/>
        <w:t>Algemeen:</w:t>
      </w:r>
    </w:p>
    <w:p w:rsidR="00871966" w:rsidRPr="000B0EEA" w:rsidRDefault="00871966">
      <w:pPr>
        <w:pStyle w:val="Plattetekst31"/>
        <w:ind w:left="705" w:hanging="705"/>
        <w:rPr>
          <w:rFonts w:ascii="Verdana" w:hAnsi="Verdana"/>
          <w:sz w:val="20"/>
        </w:rPr>
      </w:pPr>
    </w:p>
    <w:p w:rsidR="00871966" w:rsidRPr="000B0EEA" w:rsidRDefault="00871966">
      <w:pPr>
        <w:pStyle w:val="Plattetekst31"/>
        <w:ind w:left="705" w:hanging="705"/>
        <w:rPr>
          <w:rFonts w:ascii="Verdana" w:hAnsi="Verdana"/>
          <w:sz w:val="20"/>
        </w:rPr>
      </w:pPr>
      <w:r w:rsidRPr="000B0EEA">
        <w:rPr>
          <w:rFonts w:ascii="Verdana" w:hAnsi="Verdana"/>
          <w:sz w:val="20"/>
        </w:rPr>
        <w:t>a.</w:t>
      </w:r>
      <w:r w:rsidRPr="000B0EEA">
        <w:rPr>
          <w:rFonts w:ascii="Verdana" w:hAnsi="Verdana"/>
          <w:sz w:val="20"/>
        </w:rPr>
        <w:tab/>
        <w:t>Indien de werknemer ten gevolge van ziekte (of zwangerschap of bevalling) niet in staat is de bedongen arbeid te verrichten, gelden voor hem de bepalingen van artikel 7:629 BW, de Ziektewet, de wet Arbeid en Zorg</w:t>
      </w:r>
      <w:r w:rsidR="00BC4FE6" w:rsidRPr="000B0EEA">
        <w:rPr>
          <w:rFonts w:ascii="Verdana" w:hAnsi="Verdana"/>
          <w:sz w:val="20"/>
        </w:rPr>
        <w:t>, de wet Inkomensvoorzi</w:t>
      </w:r>
      <w:r w:rsidR="00BC4FE6" w:rsidRPr="000B0EEA">
        <w:rPr>
          <w:rFonts w:ascii="Verdana" w:hAnsi="Verdana"/>
          <w:sz w:val="20"/>
        </w:rPr>
        <w:t>e</w:t>
      </w:r>
      <w:r w:rsidR="00BC4FE6" w:rsidRPr="000B0EEA">
        <w:rPr>
          <w:rFonts w:ascii="Verdana" w:hAnsi="Verdana"/>
          <w:sz w:val="20"/>
        </w:rPr>
        <w:t>ning bij Arbeidsongeschiktheid (WIA)</w:t>
      </w:r>
      <w:r w:rsidRPr="000B0EEA">
        <w:rPr>
          <w:rFonts w:ascii="Verdana" w:hAnsi="Verdana"/>
          <w:sz w:val="20"/>
        </w:rPr>
        <w:t xml:space="preserve"> en de wet op de ArbeidsOngeschiktheidsve</w:t>
      </w:r>
      <w:r w:rsidRPr="000B0EEA">
        <w:rPr>
          <w:rFonts w:ascii="Verdana" w:hAnsi="Verdana"/>
          <w:sz w:val="20"/>
        </w:rPr>
        <w:t>r</w:t>
      </w:r>
      <w:r w:rsidRPr="000B0EEA">
        <w:rPr>
          <w:rFonts w:ascii="Verdana" w:hAnsi="Verdana"/>
          <w:sz w:val="20"/>
        </w:rPr>
        <w:t>zekering (WAO), voor zover hierna niet anders is bepaald.</w:t>
      </w:r>
    </w:p>
    <w:p w:rsidR="00871966" w:rsidRPr="000B0EEA" w:rsidRDefault="00871966">
      <w:pPr>
        <w:pStyle w:val="Plattetekst31"/>
        <w:ind w:left="705" w:hanging="705"/>
        <w:rPr>
          <w:rFonts w:ascii="Verdana" w:hAnsi="Verdana"/>
          <w:sz w:val="20"/>
        </w:rPr>
      </w:pPr>
      <w:r w:rsidRPr="000B0EEA">
        <w:rPr>
          <w:rFonts w:ascii="Verdana" w:hAnsi="Verdana"/>
          <w:sz w:val="20"/>
        </w:rPr>
        <w:t>b.</w:t>
      </w:r>
      <w:r w:rsidRPr="000B0EEA">
        <w:rPr>
          <w:rFonts w:ascii="Verdana" w:hAnsi="Verdana"/>
          <w:sz w:val="20"/>
        </w:rPr>
        <w:tab/>
        <w:t>Indien de werknemer gedeeltelijk arbeidsongeschikt is, ontvangt de werknemer onder</w:t>
      </w:r>
      <w:r w:rsidR="00042E8F">
        <w:rPr>
          <w:rFonts w:ascii="Verdana" w:hAnsi="Verdana"/>
          <w:sz w:val="20"/>
        </w:rPr>
        <w:t xml:space="preserve"> </w:t>
      </w:r>
      <w:r w:rsidRPr="000B0EEA">
        <w:rPr>
          <w:rFonts w:ascii="Verdana" w:hAnsi="Verdana"/>
          <w:sz w:val="20"/>
        </w:rPr>
        <w:t>bedoelde loondoorbetaling naar rato van de mate van arbeidsongeschik</w:t>
      </w:r>
      <w:r w:rsidRPr="000B0EEA">
        <w:rPr>
          <w:rFonts w:ascii="Verdana" w:hAnsi="Verdana"/>
          <w:sz w:val="20"/>
        </w:rPr>
        <w:t>t</w:t>
      </w:r>
      <w:r w:rsidRPr="000B0EEA">
        <w:rPr>
          <w:rFonts w:ascii="Verdana" w:hAnsi="Verdana"/>
          <w:sz w:val="20"/>
        </w:rPr>
        <w:t>heid.</w:t>
      </w:r>
    </w:p>
    <w:p w:rsidR="00871966" w:rsidRPr="000B0EEA" w:rsidRDefault="00871966">
      <w:pPr>
        <w:pStyle w:val="Plattetekst31"/>
        <w:ind w:left="705" w:hanging="705"/>
        <w:rPr>
          <w:rFonts w:ascii="Verdana" w:hAnsi="Verdana"/>
          <w:sz w:val="20"/>
        </w:rPr>
      </w:pPr>
      <w:r w:rsidRPr="000B0EEA">
        <w:rPr>
          <w:rFonts w:ascii="Verdana" w:hAnsi="Verdana"/>
          <w:sz w:val="20"/>
        </w:rPr>
        <w:t>c.</w:t>
      </w:r>
      <w:r w:rsidRPr="000B0EEA">
        <w:rPr>
          <w:rFonts w:ascii="Verdana" w:hAnsi="Verdana"/>
          <w:sz w:val="20"/>
        </w:rPr>
        <w:tab/>
        <w:t xml:space="preserve">De werkgever heeft het recht om de in dit artikel bedoelde loondoorbetaling en   </w:t>
      </w:r>
      <w:r w:rsidRPr="000B0EEA">
        <w:rPr>
          <w:rFonts w:ascii="Verdana" w:hAnsi="Verdana"/>
          <w:sz w:val="20"/>
        </w:rPr>
        <w:br/>
        <w:t>aanvullingen ten aanzien van de werknemer te weigeren. (Zie artikel 25; Algem</w:t>
      </w:r>
      <w:r w:rsidRPr="000B0EEA">
        <w:rPr>
          <w:rFonts w:ascii="Verdana" w:hAnsi="Verdana"/>
          <w:sz w:val="20"/>
        </w:rPr>
        <w:t>e</w:t>
      </w:r>
      <w:r w:rsidRPr="000B0EEA">
        <w:rPr>
          <w:rFonts w:ascii="Verdana" w:hAnsi="Verdana"/>
          <w:sz w:val="20"/>
        </w:rPr>
        <w:t>ne verplichtingen van de werknemer.)</w:t>
      </w:r>
    </w:p>
    <w:p w:rsidR="00871966" w:rsidRPr="000B0EEA" w:rsidRDefault="00871966">
      <w:pPr>
        <w:pStyle w:val="Plattetekst31"/>
        <w:rPr>
          <w:rFonts w:ascii="Verdana" w:hAnsi="Verdana"/>
          <w:sz w:val="20"/>
        </w:rPr>
      </w:pPr>
    </w:p>
    <w:p w:rsidR="00871966" w:rsidRPr="000B0EEA" w:rsidRDefault="00871966">
      <w:pPr>
        <w:pStyle w:val="Plattetekst31"/>
        <w:rPr>
          <w:rFonts w:ascii="Verdana" w:hAnsi="Verdana"/>
          <w:sz w:val="20"/>
        </w:rPr>
      </w:pPr>
      <w:r w:rsidRPr="000B0EEA">
        <w:rPr>
          <w:rFonts w:ascii="Verdana" w:hAnsi="Verdana"/>
          <w:sz w:val="20"/>
        </w:rPr>
        <w:t xml:space="preserve">2. </w:t>
      </w:r>
      <w:r w:rsidRPr="000B0EEA">
        <w:rPr>
          <w:rFonts w:ascii="Verdana" w:hAnsi="Verdana"/>
          <w:sz w:val="20"/>
        </w:rPr>
        <w:tab/>
        <w:t xml:space="preserve">Loondoorbetaling </w:t>
      </w:r>
      <w:r w:rsidRPr="000B0EEA">
        <w:rPr>
          <w:rFonts w:ascii="Verdana" w:hAnsi="Verdana"/>
          <w:b/>
          <w:bCs/>
          <w:sz w:val="20"/>
        </w:rPr>
        <w:t>(eerste arbeidsongeschiktheidsjaar)</w:t>
      </w:r>
      <w:r w:rsidRPr="000B0EEA">
        <w:rPr>
          <w:rFonts w:ascii="Verdana" w:hAnsi="Verdana"/>
          <w:sz w:val="20"/>
        </w:rPr>
        <w:t>:</w:t>
      </w:r>
    </w:p>
    <w:p w:rsidR="00871966" w:rsidRPr="000B0EEA" w:rsidRDefault="00871966">
      <w:pPr>
        <w:pStyle w:val="Plattetekst31"/>
        <w:rPr>
          <w:rFonts w:ascii="Verdana" w:hAnsi="Verdana"/>
          <w:sz w:val="20"/>
        </w:rPr>
      </w:pPr>
    </w:p>
    <w:p w:rsidR="00871966" w:rsidRPr="000B0EEA" w:rsidRDefault="00871966">
      <w:pPr>
        <w:pStyle w:val="Plattetekst31"/>
        <w:rPr>
          <w:rFonts w:ascii="Verdana" w:hAnsi="Verdana"/>
          <w:sz w:val="20"/>
        </w:rPr>
      </w:pPr>
      <w:r w:rsidRPr="000B0EEA">
        <w:rPr>
          <w:rFonts w:ascii="Verdana" w:hAnsi="Verdana"/>
          <w:sz w:val="20"/>
        </w:rPr>
        <w:t>a.</w:t>
      </w:r>
      <w:r w:rsidRPr="000B0EEA">
        <w:rPr>
          <w:rFonts w:ascii="Verdana" w:hAnsi="Verdana"/>
          <w:sz w:val="20"/>
        </w:rPr>
        <w:tab/>
        <w:t>Wettelijke loondoorbetaling</w:t>
      </w:r>
    </w:p>
    <w:p w:rsidR="00871966" w:rsidRPr="000B0EEA" w:rsidRDefault="00871966">
      <w:pPr>
        <w:pStyle w:val="Plattetekst31"/>
        <w:ind w:left="708"/>
        <w:rPr>
          <w:rFonts w:ascii="Verdana" w:hAnsi="Verdana"/>
          <w:sz w:val="20"/>
        </w:rPr>
      </w:pPr>
      <w:r w:rsidRPr="000B0EEA">
        <w:rPr>
          <w:rFonts w:ascii="Verdana" w:hAnsi="Verdana"/>
          <w:sz w:val="20"/>
        </w:rPr>
        <w:t>Bij arbeidsongeschiktheid zal aan de werknemer gedurende de eerste 52 weken van de wettelijke periode, als genoemd in artikel 7:629 BW, 70% van het maan</w:t>
      </w:r>
      <w:r w:rsidRPr="000B0EEA">
        <w:rPr>
          <w:rFonts w:ascii="Verdana" w:hAnsi="Verdana"/>
          <w:sz w:val="20"/>
        </w:rPr>
        <w:t>d</w:t>
      </w:r>
      <w:r w:rsidRPr="000B0EEA">
        <w:rPr>
          <w:rFonts w:ascii="Verdana" w:hAnsi="Verdana"/>
          <w:sz w:val="20"/>
        </w:rPr>
        <w:t>salaris, minimaal het voor de werknemer geldende minimumloon en maximaal het voor de werknemer geldende maximum dagloon op grond van de Coördinatiewet SV, worden doorbetaald.</w:t>
      </w:r>
    </w:p>
    <w:p w:rsidR="00871966" w:rsidRPr="000B0EEA" w:rsidRDefault="00871966">
      <w:pPr>
        <w:pStyle w:val="Plattetekst31"/>
        <w:ind w:left="708"/>
        <w:rPr>
          <w:rFonts w:ascii="Verdana" w:hAnsi="Verdana"/>
          <w:sz w:val="20"/>
        </w:rPr>
      </w:pPr>
    </w:p>
    <w:p w:rsidR="00871966" w:rsidRPr="000B0EEA" w:rsidRDefault="00871966">
      <w:pPr>
        <w:pStyle w:val="Plattetekst31"/>
        <w:rPr>
          <w:rFonts w:ascii="Verdana" w:hAnsi="Verdana"/>
          <w:sz w:val="20"/>
        </w:rPr>
      </w:pPr>
      <w:r w:rsidRPr="000B0EEA">
        <w:rPr>
          <w:rFonts w:ascii="Verdana" w:hAnsi="Verdana"/>
          <w:sz w:val="20"/>
        </w:rPr>
        <w:t>b.</w:t>
      </w:r>
      <w:r w:rsidRPr="000B0EEA">
        <w:rPr>
          <w:rFonts w:ascii="Verdana" w:hAnsi="Verdana"/>
          <w:sz w:val="20"/>
        </w:rPr>
        <w:tab/>
        <w:t>Aanvullende afspraken:</w:t>
      </w:r>
    </w:p>
    <w:p w:rsidR="00871966" w:rsidRPr="000B0EEA" w:rsidRDefault="00871966">
      <w:pPr>
        <w:pStyle w:val="Plattetekst31"/>
        <w:ind w:left="1410" w:hanging="705"/>
        <w:rPr>
          <w:rFonts w:ascii="Verdana" w:hAnsi="Verdana"/>
          <w:sz w:val="20"/>
        </w:rPr>
      </w:pPr>
      <w:r w:rsidRPr="000B0EEA">
        <w:rPr>
          <w:rFonts w:ascii="Verdana" w:hAnsi="Verdana"/>
          <w:sz w:val="20"/>
        </w:rPr>
        <w:t>1.</w:t>
      </w:r>
      <w:r w:rsidRPr="000B0EEA">
        <w:rPr>
          <w:rFonts w:ascii="Verdana" w:hAnsi="Verdana"/>
          <w:sz w:val="20"/>
        </w:rPr>
        <w:tab/>
        <w:t>Indien de werknemer zich één jaar voorafgaand aan de arbeidsongeschik</w:t>
      </w:r>
      <w:r w:rsidRPr="000B0EEA">
        <w:rPr>
          <w:rFonts w:ascii="Verdana" w:hAnsi="Verdana"/>
          <w:sz w:val="20"/>
        </w:rPr>
        <w:t>t</w:t>
      </w:r>
      <w:r w:rsidRPr="000B0EEA">
        <w:rPr>
          <w:rFonts w:ascii="Verdana" w:hAnsi="Verdana"/>
          <w:sz w:val="20"/>
        </w:rPr>
        <w:t>heid niet ziek heeft gemeld of arbeidsongeschikt is vanwege een bedrijf</w:t>
      </w:r>
      <w:r w:rsidRPr="000B0EEA">
        <w:rPr>
          <w:rFonts w:ascii="Verdana" w:hAnsi="Verdana"/>
          <w:sz w:val="20"/>
        </w:rPr>
        <w:t>s</w:t>
      </w:r>
      <w:r w:rsidRPr="000B0EEA">
        <w:rPr>
          <w:rFonts w:ascii="Verdana" w:hAnsi="Verdana"/>
          <w:sz w:val="20"/>
        </w:rPr>
        <w:t>ongeval of opnieuw arbeidsongeschikt is voortvloeiend uit het eerstg</w:t>
      </w:r>
      <w:r w:rsidRPr="000B0EEA">
        <w:rPr>
          <w:rFonts w:ascii="Verdana" w:hAnsi="Verdana"/>
          <w:sz w:val="20"/>
        </w:rPr>
        <w:t>e</w:t>
      </w:r>
      <w:r w:rsidRPr="000B0EEA">
        <w:rPr>
          <w:rFonts w:ascii="Verdana" w:hAnsi="Verdana"/>
          <w:sz w:val="20"/>
        </w:rPr>
        <w:lastRenderedPageBreak/>
        <w:t>noemde geval van arbeidsongeschiktheid van dit lid, bedraagt de salari</w:t>
      </w:r>
      <w:r w:rsidRPr="000B0EEA">
        <w:rPr>
          <w:rFonts w:ascii="Verdana" w:hAnsi="Verdana"/>
          <w:sz w:val="20"/>
        </w:rPr>
        <w:t>s</w:t>
      </w:r>
      <w:r w:rsidRPr="000B0EEA">
        <w:rPr>
          <w:rFonts w:ascii="Verdana" w:hAnsi="Verdana"/>
          <w:sz w:val="20"/>
        </w:rPr>
        <w:t xml:space="preserve">doorbetaling 100% van het maandsalaris, gedurende maximaal 52 weken. </w:t>
      </w:r>
    </w:p>
    <w:p w:rsidR="00871966" w:rsidRPr="000B0EEA" w:rsidRDefault="00871966">
      <w:pPr>
        <w:pStyle w:val="Plattetekst31"/>
        <w:ind w:left="1410" w:hanging="705"/>
        <w:rPr>
          <w:rFonts w:ascii="Verdana" w:hAnsi="Verdana"/>
          <w:sz w:val="20"/>
        </w:rPr>
      </w:pPr>
    </w:p>
    <w:p w:rsidR="00871966" w:rsidRPr="000B0EEA" w:rsidRDefault="00871966">
      <w:pPr>
        <w:pStyle w:val="Plattetekst31"/>
        <w:ind w:left="1410" w:hanging="705"/>
        <w:rPr>
          <w:rFonts w:ascii="Verdana" w:hAnsi="Verdana"/>
          <w:sz w:val="20"/>
        </w:rPr>
      </w:pPr>
      <w:r w:rsidRPr="000B0EEA">
        <w:rPr>
          <w:rFonts w:ascii="Verdana" w:hAnsi="Verdana"/>
          <w:bCs/>
          <w:sz w:val="20"/>
        </w:rPr>
        <w:t>2.</w:t>
      </w:r>
      <w:r w:rsidRPr="000B0EEA">
        <w:rPr>
          <w:rFonts w:ascii="Verdana" w:hAnsi="Verdana"/>
          <w:bCs/>
          <w:sz w:val="20"/>
        </w:rPr>
        <w:tab/>
        <w:t>Bij alle andere arbeidsongeschiktheidsgevallen bedraagt de salarisdoorb</w:t>
      </w:r>
      <w:r w:rsidRPr="000B0EEA">
        <w:rPr>
          <w:rFonts w:ascii="Verdana" w:hAnsi="Verdana"/>
          <w:bCs/>
          <w:sz w:val="20"/>
        </w:rPr>
        <w:t>e</w:t>
      </w:r>
      <w:r w:rsidRPr="000B0EEA">
        <w:rPr>
          <w:rFonts w:ascii="Verdana" w:hAnsi="Verdana"/>
          <w:bCs/>
          <w:sz w:val="20"/>
        </w:rPr>
        <w:t xml:space="preserve">taling </w:t>
      </w:r>
      <w:r w:rsidRPr="000B0EEA">
        <w:rPr>
          <w:rFonts w:ascii="Verdana" w:hAnsi="Verdana"/>
          <w:sz w:val="20"/>
        </w:rPr>
        <w:t xml:space="preserve">80% van het maandsalaris. Gedurende de tweede tot en met de twaalfde maand </w:t>
      </w:r>
      <w:r w:rsidRPr="000B0EEA">
        <w:rPr>
          <w:rFonts w:ascii="Verdana" w:hAnsi="Verdana"/>
          <w:bCs/>
          <w:sz w:val="20"/>
        </w:rPr>
        <w:t>bedraagt de salarisdoorbetaling 9</w:t>
      </w:r>
      <w:r w:rsidRPr="000B0EEA">
        <w:rPr>
          <w:rFonts w:ascii="Verdana" w:hAnsi="Verdana"/>
          <w:sz w:val="20"/>
        </w:rPr>
        <w:t>0% van het maandsal</w:t>
      </w:r>
      <w:r w:rsidRPr="000B0EEA">
        <w:rPr>
          <w:rFonts w:ascii="Verdana" w:hAnsi="Verdana"/>
          <w:sz w:val="20"/>
        </w:rPr>
        <w:t>a</w:t>
      </w:r>
      <w:r w:rsidRPr="000B0EEA">
        <w:rPr>
          <w:rFonts w:ascii="Verdana" w:hAnsi="Verdana"/>
          <w:sz w:val="20"/>
        </w:rPr>
        <w:t>ris.</w:t>
      </w:r>
    </w:p>
    <w:p w:rsidR="00871966" w:rsidRPr="000B0EEA" w:rsidRDefault="004F0906">
      <w:pPr>
        <w:pStyle w:val="Plattetekst31"/>
        <w:rPr>
          <w:rFonts w:ascii="Verdana" w:hAnsi="Verdana"/>
          <w:sz w:val="20"/>
        </w:rPr>
      </w:pPr>
      <w:r w:rsidRPr="000B0EEA">
        <w:rPr>
          <w:rFonts w:ascii="Verdana" w:hAnsi="Verdana"/>
          <w:sz w:val="20"/>
        </w:rPr>
        <w:br/>
      </w:r>
    </w:p>
    <w:p w:rsidR="00871966" w:rsidRPr="000B0EEA" w:rsidRDefault="00871966">
      <w:pPr>
        <w:pStyle w:val="Plattetekst31"/>
        <w:rPr>
          <w:rFonts w:ascii="Verdana" w:hAnsi="Verdana"/>
          <w:sz w:val="20"/>
        </w:rPr>
      </w:pPr>
      <w:r w:rsidRPr="000B0EEA">
        <w:rPr>
          <w:rFonts w:ascii="Verdana" w:hAnsi="Verdana"/>
          <w:sz w:val="20"/>
        </w:rPr>
        <w:t>3.</w:t>
      </w:r>
      <w:r w:rsidRPr="000B0EEA">
        <w:rPr>
          <w:rFonts w:ascii="Verdana" w:hAnsi="Verdana"/>
          <w:sz w:val="20"/>
        </w:rPr>
        <w:tab/>
        <w:t xml:space="preserve">Loondoorbetaling </w:t>
      </w:r>
      <w:r w:rsidRPr="000B0EEA">
        <w:rPr>
          <w:rFonts w:ascii="Verdana" w:hAnsi="Verdana"/>
          <w:b/>
          <w:bCs/>
          <w:sz w:val="20"/>
        </w:rPr>
        <w:t>(tweede arbeidsongeschiktheidsjaar)</w:t>
      </w:r>
      <w:r w:rsidRPr="000B0EEA">
        <w:rPr>
          <w:rFonts w:ascii="Verdana" w:hAnsi="Verdana"/>
          <w:sz w:val="20"/>
        </w:rPr>
        <w:t>:</w:t>
      </w:r>
    </w:p>
    <w:p w:rsidR="00871966" w:rsidRPr="000B0EEA" w:rsidRDefault="00871966">
      <w:pPr>
        <w:pStyle w:val="Plattetekst31"/>
        <w:rPr>
          <w:rFonts w:ascii="Verdana" w:hAnsi="Verdana"/>
          <w:sz w:val="20"/>
        </w:rPr>
      </w:pPr>
    </w:p>
    <w:p w:rsidR="00871966" w:rsidRPr="000B0EEA" w:rsidRDefault="00871966">
      <w:pPr>
        <w:pStyle w:val="Plattetekst31"/>
        <w:rPr>
          <w:rFonts w:ascii="Verdana" w:hAnsi="Verdana"/>
          <w:sz w:val="20"/>
        </w:rPr>
      </w:pPr>
      <w:r w:rsidRPr="000B0EEA">
        <w:rPr>
          <w:rFonts w:ascii="Verdana" w:hAnsi="Verdana"/>
          <w:sz w:val="20"/>
        </w:rPr>
        <w:t>a.</w:t>
      </w:r>
      <w:r w:rsidRPr="000B0EEA">
        <w:rPr>
          <w:rFonts w:ascii="Verdana" w:hAnsi="Verdana"/>
          <w:sz w:val="20"/>
        </w:rPr>
        <w:tab/>
        <w:t xml:space="preserve">Wettelijke loondoorbetaling </w:t>
      </w:r>
    </w:p>
    <w:p w:rsidR="00871966" w:rsidRPr="000B0EEA" w:rsidRDefault="00871966">
      <w:pPr>
        <w:pStyle w:val="Plattetekst31"/>
        <w:ind w:left="708"/>
        <w:rPr>
          <w:rFonts w:ascii="Verdana" w:hAnsi="Verdana"/>
          <w:sz w:val="20"/>
        </w:rPr>
      </w:pPr>
      <w:r w:rsidRPr="000B0EEA">
        <w:rPr>
          <w:rFonts w:ascii="Verdana" w:hAnsi="Verdana"/>
          <w:sz w:val="20"/>
        </w:rPr>
        <w:t>Gedurende de tweede 52 weken van de wettelijke periode als genoemd in artikel 7:629 BW zal aan de werknemer 70% van het maandsalaris, tot maximaal het voor de werknemer geldende maximum dagloon op grond van de Coördinatiewet SV, worden doorbetaald.</w:t>
      </w:r>
      <w:r w:rsidRPr="000B0EEA">
        <w:rPr>
          <w:rFonts w:ascii="Verdana" w:hAnsi="Verdana"/>
          <w:sz w:val="20"/>
        </w:rPr>
        <w:br/>
      </w:r>
    </w:p>
    <w:p w:rsidR="00871966" w:rsidRPr="000B0EEA" w:rsidRDefault="00871966">
      <w:pPr>
        <w:pStyle w:val="Plattetekst31"/>
        <w:rPr>
          <w:rFonts w:ascii="Verdana" w:hAnsi="Verdana"/>
          <w:sz w:val="20"/>
        </w:rPr>
      </w:pPr>
      <w:r w:rsidRPr="000B0EEA">
        <w:rPr>
          <w:rFonts w:ascii="Verdana" w:hAnsi="Verdana"/>
          <w:sz w:val="20"/>
        </w:rPr>
        <w:t>b.</w:t>
      </w:r>
      <w:r w:rsidRPr="000B0EEA">
        <w:rPr>
          <w:rFonts w:ascii="Verdana" w:hAnsi="Verdana"/>
          <w:sz w:val="20"/>
        </w:rPr>
        <w:tab/>
        <w:t>Aanvullende afspraken:</w:t>
      </w:r>
    </w:p>
    <w:p w:rsidR="00871966" w:rsidRPr="000B0EEA" w:rsidRDefault="00871966">
      <w:pPr>
        <w:pStyle w:val="Plattetekst31"/>
        <w:ind w:left="708"/>
        <w:rPr>
          <w:rFonts w:ascii="Verdana" w:hAnsi="Verdana"/>
          <w:sz w:val="20"/>
        </w:rPr>
      </w:pPr>
      <w:r w:rsidRPr="000B0EEA">
        <w:rPr>
          <w:rFonts w:ascii="Verdana" w:hAnsi="Verdana"/>
          <w:sz w:val="20"/>
        </w:rPr>
        <w:t>Gedurende de tweede 52 weken van de wettelijke periode als genoemd in artikel 7:629 BW ontvangt de werknemer, boven op de wettelijke loondoorbetaling, een aanvulling tot 70% van het maandsalaris, zonder minimum of maximum.</w:t>
      </w:r>
    </w:p>
    <w:p w:rsidR="00871966" w:rsidRPr="000B0EEA" w:rsidRDefault="00871966">
      <w:pPr>
        <w:pStyle w:val="Plattetekst31"/>
        <w:overflowPunct/>
        <w:autoSpaceDE/>
        <w:autoSpaceDN/>
        <w:adjustRightInd/>
        <w:textAlignment w:val="auto"/>
        <w:rPr>
          <w:rFonts w:ascii="Verdana" w:hAnsi="Verdana" w:cs="Arial"/>
          <w:bCs/>
          <w:sz w:val="20"/>
        </w:rPr>
      </w:pPr>
    </w:p>
    <w:p w:rsidR="00871966" w:rsidRPr="000B0EEA" w:rsidRDefault="00F26D35">
      <w:pPr>
        <w:pStyle w:val="Plattetekst31"/>
        <w:overflowPunct/>
        <w:autoSpaceDE/>
        <w:autoSpaceDN/>
        <w:adjustRightInd/>
        <w:textAlignment w:val="auto"/>
        <w:rPr>
          <w:rFonts w:ascii="Verdana" w:hAnsi="Verdana"/>
          <w:sz w:val="20"/>
        </w:rPr>
      </w:pPr>
      <w:r w:rsidRPr="000B0EEA">
        <w:rPr>
          <w:rFonts w:ascii="Verdana" w:hAnsi="Verdana"/>
          <w:sz w:val="20"/>
        </w:rPr>
        <w:br/>
      </w:r>
      <w:r w:rsidR="00871966" w:rsidRPr="000B0EEA">
        <w:rPr>
          <w:rFonts w:ascii="Verdana" w:hAnsi="Verdana"/>
          <w:sz w:val="20"/>
        </w:rPr>
        <w:t>Artikel 23.</w:t>
      </w:r>
      <w:r w:rsidR="00871966" w:rsidRPr="000B0EEA">
        <w:rPr>
          <w:rFonts w:ascii="Verdana" w:hAnsi="Verdana"/>
          <w:sz w:val="20"/>
        </w:rPr>
        <w:tab/>
      </w:r>
      <w:r w:rsidR="00871966" w:rsidRPr="000B0EEA">
        <w:rPr>
          <w:rFonts w:ascii="Verdana" w:hAnsi="Verdana"/>
          <w:sz w:val="20"/>
        </w:rPr>
        <w:br/>
      </w:r>
    </w:p>
    <w:p w:rsidR="00871966" w:rsidRPr="000B0EEA" w:rsidRDefault="00F26D35">
      <w:pPr>
        <w:pStyle w:val="Plattetekst31"/>
        <w:overflowPunct/>
        <w:autoSpaceDE/>
        <w:autoSpaceDN/>
        <w:adjustRightInd/>
        <w:textAlignment w:val="auto"/>
        <w:rPr>
          <w:rFonts w:ascii="Verdana" w:hAnsi="Verdana"/>
          <w:sz w:val="20"/>
        </w:rPr>
      </w:pPr>
      <w:r w:rsidRPr="000B0EEA">
        <w:rPr>
          <w:rFonts w:ascii="Verdana" w:hAnsi="Verdana"/>
          <w:sz w:val="20"/>
        </w:rPr>
        <w:t>Vervallen.</w:t>
      </w:r>
    </w:p>
    <w:p w:rsidR="00871966" w:rsidRPr="000B0EEA" w:rsidRDefault="00871966">
      <w:pPr>
        <w:pStyle w:val="Plattetekst31"/>
        <w:overflowPunct/>
        <w:autoSpaceDE/>
        <w:autoSpaceDN/>
        <w:adjustRightInd/>
        <w:textAlignment w:val="auto"/>
        <w:rPr>
          <w:rFonts w:ascii="Verdana" w:hAnsi="Verdana"/>
          <w:sz w:val="20"/>
        </w:rPr>
      </w:pPr>
    </w:p>
    <w:p w:rsidR="00871966" w:rsidRPr="000B0EEA" w:rsidRDefault="00871966">
      <w:pPr>
        <w:pStyle w:val="Plattetekst31"/>
        <w:overflowPunct/>
        <w:autoSpaceDE/>
        <w:autoSpaceDN/>
        <w:adjustRightInd/>
        <w:ind w:left="705" w:hanging="705"/>
        <w:textAlignment w:val="auto"/>
        <w:rPr>
          <w:rFonts w:ascii="Verdana" w:hAnsi="Verdana"/>
          <w:b/>
          <w:sz w:val="20"/>
        </w:rPr>
      </w:pPr>
    </w:p>
    <w:p w:rsidR="00871966" w:rsidRPr="000B0EEA" w:rsidRDefault="00BC4FE6">
      <w:pPr>
        <w:pStyle w:val="Plattetekst31"/>
        <w:overflowPunct/>
        <w:autoSpaceDE/>
        <w:autoSpaceDN/>
        <w:adjustRightInd/>
        <w:ind w:left="705" w:hanging="705"/>
        <w:textAlignment w:val="auto"/>
        <w:rPr>
          <w:rFonts w:ascii="Verdana" w:hAnsi="Verdana"/>
          <w:b/>
          <w:sz w:val="20"/>
        </w:rPr>
      </w:pPr>
      <w:r w:rsidRPr="000B0EEA">
        <w:rPr>
          <w:rFonts w:ascii="Verdana" w:hAnsi="Verdana"/>
          <w:sz w:val="20"/>
        </w:rPr>
        <w:t>Artikel 24.</w:t>
      </w:r>
      <w:r w:rsidRPr="000B0EEA">
        <w:rPr>
          <w:rFonts w:ascii="Verdana" w:hAnsi="Verdana"/>
          <w:sz w:val="20"/>
        </w:rPr>
        <w:tab/>
      </w:r>
    </w:p>
    <w:p w:rsidR="00871966" w:rsidRPr="000B0EEA" w:rsidRDefault="00871966">
      <w:pPr>
        <w:pStyle w:val="Plattetekst31"/>
        <w:overflowPunct/>
        <w:autoSpaceDE/>
        <w:autoSpaceDN/>
        <w:adjustRightInd/>
        <w:ind w:left="705" w:hanging="705"/>
        <w:textAlignment w:val="auto"/>
        <w:rPr>
          <w:rFonts w:ascii="Verdana" w:hAnsi="Verdana"/>
          <w:b/>
          <w:sz w:val="20"/>
        </w:rPr>
      </w:pPr>
    </w:p>
    <w:p w:rsidR="00DE2E70" w:rsidRPr="000B0EEA" w:rsidRDefault="00F26D35" w:rsidP="00DE2E70">
      <w:pPr>
        <w:rPr>
          <w:sz w:val="20"/>
          <w:szCs w:val="20"/>
        </w:rPr>
      </w:pPr>
      <w:r w:rsidRPr="000B0EEA">
        <w:rPr>
          <w:sz w:val="20"/>
          <w:szCs w:val="20"/>
        </w:rPr>
        <w:t>Vervallen.</w:t>
      </w:r>
    </w:p>
    <w:p w:rsidR="00BC4FE6" w:rsidRPr="000B0EEA" w:rsidRDefault="00BC4FE6">
      <w:pPr>
        <w:pStyle w:val="Plattetekst31"/>
        <w:overflowPunct/>
        <w:autoSpaceDE/>
        <w:autoSpaceDN/>
        <w:adjustRightInd/>
        <w:ind w:left="705" w:hanging="705"/>
        <w:textAlignment w:val="auto"/>
        <w:rPr>
          <w:rFonts w:ascii="Verdana" w:hAnsi="Verdana"/>
          <w:b/>
          <w:sz w:val="20"/>
        </w:rPr>
      </w:pPr>
    </w:p>
    <w:p w:rsidR="00871966" w:rsidRPr="000B0EEA" w:rsidRDefault="00871966">
      <w:pPr>
        <w:pStyle w:val="Plattetekst31"/>
        <w:overflowPunct/>
        <w:autoSpaceDE/>
        <w:autoSpaceDN/>
        <w:adjustRightInd/>
        <w:ind w:left="705" w:hanging="705"/>
        <w:textAlignment w:val="auto"/>
        <w:rPr>
          <w:rFonts w:ascii="Verdana" w:hAnsi="Verdana"/>
          <w:b/>
          <w:sz w:val="20"/>
        </w:rPr>
      </w:pPr>
    </w:p>
    <w:p w:rsidR="00871966" w:rsidRPr="000B0EEA" w:rsidRDefault="001C1791">
      <w:pPr>
        <w:pStyle w:val="Plattetekst31"/>
        <w:overflowPunct/>
        <w:autoSpaceDE/>
        <w:autoSpaceDN/>
        <w:adjustRightInd/>
        <w:ind w:left="705" w:hanging="705"/>
        <w:textAlignment w:val="auto"/>
        <w:rPr>
          <w:rFonts w:ascii="Verdana" w:hAnsi="Verdana"/>
          <w:b/>
          <w:sz w:val="20"/>
        </w:rPr>
      </w:pPr>
      <w:r w:rsidRPr="000B0EEA">
        <w:rPr>
          <w:rFonts w:ascii="Verdana" w:hAnsi="Verdana"/>
          <w:b/>
          <w:sz w:val="20"/>
        </w:rPr>
        <w:br w:type="page"/>
      </w:r>
      <w:r w:rsidR="00871966" w:rsidRPr="000B0EEA">
        <w:rPr>
          <w:rFonts w:ascii="Verdana" w:hAnsi="Verdana"/>
          <w:b/>
          <w:sz w:val="20"/>
        </w:rPr>
        <w:lastRenderedPageBreak/>
        <w:t>Deel 3. Personeelsreglement</w:t>
      </w:r>
      <w:r w:rsidR="00871966" w:rsidRPr="000B0EEA">
        <w:rPr>
          <w:rFonts w:ascii="Verdana" w:hAnsi="Verdana"/>
          <w:b/>
          <w:sz w:val="20"/>
        </w:rPr>
        <w:tab/>
      </w:r>
      <w:r w:rsidR="00871966" w:rsidRPr="000B0EEA">
        <w:rPr>
          <w:rFonts w:ascii="Verdana" w:hAnsi="Verdana"/>
          <w:b/>
          <w:sz w:val="20"/>
        </w:rPr>
        <w:tab/>
      </w:r>
      <w:r w:rsidR="00871966" w:rsidRPr="000B0EEA">
        <w:rPr>
          <w:rFonts w:ascii="Verdana" w:hAnsi="Verdana"/>
          <w:b/>
          <w:sz w:val="20"/>
        </w:rPr>
        <w:tab/>
      </w:r>
      <w:r w:rsidR="00871966" w:rsidRPr="000B0EEA">
        <w:rPr>
          <w:rFonts w:ascii="Verdana" w:hAnsi="Verdana"/>
          <w:b/>
          <w:sz w:val="20"/>
        </w:rPr>
        <w:tab/>
      </w:r>
      <w:r w:rsidR="00871966" w:rsidRPr="000B0EEA">
        <w:rPr>
          <w:rFonts w:ascii="Verdana" w:hAnsi="Verdana"/>
          <w:b/>
          <w:sz w:val="20"/>
        </w:rPr>
        <w:tab/>
      </w:r>
      <w:r w:rsidR="00871966" w:rsidRPr="000B0EEA">
        <w:rPr>
          <w:rFonts w:ascii="Verdana" w:hAnsi="Verdana"/>
          <w:b/>
          <w:sz w:val="20"/>
        </w:rPr>
        <w:tab/>
      </w:r>
    </w:p>
    <w:p w:rsidR="00871966" w:rsidRPr="000B0EEA" w:rsidRDefault="00871966">
      <w:pPr>
        <w:pStyle w:val="Plattetekst31"/>
        <w:rPr>
          <w:rFonts w:ascii="Verdana" w:hAnsi="Verdana"/>
          <w:sz w:val="20"/>
        </w:rPr>
      </w:pPr>
    </w:p>
    <w:p w:rsidR="00871966" w:rsidRPr="000B0EEA" w:rsidRDefault="00871966">
      <w:pPr>
        <w:pStyle w:val="Plattetekst31"/>
        <w:overflowPunct/>
        <w:autoSpaceDE/>
        <w:autoSpaceDN/>
        <w:adjustRightInd/>
        <w:textAlignment w:val="auto"/>
        <w:rPr>
          <w:rFonts w:ascii="Verdana" w:hAnsi="Verdana"/>
          <w:sz w:val="20"/>
        </w:rPr>
      </w:pPr>
      <w:r w:rsidRPr="000B0EEA">
        <w:rPr>
          <w:rFonts w:ascii="Verdana" w:hAnsi="Verdana"/>
          <w:sz w:val="20"/>
        </w:rPr>
        <w:t>Artikel 25.</w:t>
      </w:r>
      <w:r w:rsidRPr="000B0EEA">
        <w:rPr>
          <w:rFonts w:ascii="Verdana" w:hAnsi="Verdana"/>
          <w:sz w:val="20"/>
        </w:rPr>
        <w:tab/>
      </w:r>
      <w:r w:rsidRPr="000B0EEA">
        <w:rPr>
          <w:rFonts w:ascii="Verdana" w:hAnsi="Verdana"/>
          <w:b/>
          <w:bCs/>
          <w:sz w:val="20"/>
        </w:rPr>
        <w:t>Algemene verplichtingen van de werknemer</w:t>
      </w:r>
    </w:p>
    <w:p w:rsidR="00871966" w:rsidRPr="000B0EEA" w:rsidRDefault="00871966">
      <w:pPr>
        <w:pStyle w:val="Plattetekst31"/>
        <w:overflowPunct/>
        <w:autoSpaceDE/>
        <w:autoSpaceDN/>
        <w:adjustRightInd/>
        <w:textAlignment w:val="auto"/>
        <w:rPr>
          <w:rFonts w:ascii="Verdana" w:hAnsi="Verdana"/>
          <w:sz w:val="20"/>
        </w:rPr>
      </w:pPr>
    </w:p>
    <w:p w:rsidR="00871966" w:rsidRPr="000B0EEA" w:rsidRDefault="00871966">
      <w:pPr>
        <w:ind w:left="705" w:hanging="705"/>
        <w:rPr>
          <w:sz w:val="20"/>
        </w:rPr>
      </w:pPr>
      <w:r w:rsidRPr="000B0EEA">
        <w:rPr>
          <w:sz w:val="20"/>
        </w:rPr>
        <w:t>1.</w:t>
      </w:r>
      <w:r w:rsidRPr="000B0EEA">
        <w:rPr>
          <w:sz w:val="20"/>
        </w:rPr>
        <w:tab/>
        <w:t>De werknemer verplicht zich vanaf 6 uur vóór de aanvang van de dienst, èn ti</w:t>
      </w:r>
      <w:r w:rsidRPr="000B0EEA">
        <w:rPr>
          <w:sz w:val="20"/>
        </w:rPr>
        <w:t>j</w:t>
      </w:r>
      <w:r w:rsidRPr="000B0EEA">
        <w:rPr>
          <w:sz w:val="20"/>
        </w:rPr>
        <w:t>dens de dienst aan boord, géén alcoholhoudende dranken te nuttigen en/of drugs te gebruiken, noch deze aan boord te brengen. Niet nakomen van deze verplic</w:t>
      </w:r>
      <w:r w:rsidRPr="000B0EEA">
        <w:rPr>
          <w:sz w:val="20"/>
        </w:rPr>
        <w:t>h</w:t>
      </w:r>
      <w:r w:rsidRPr="000B0EEA">
        <w:rPr>
          <w:sz w:val="20"/>
        </w:rPr>
        <w:t>ting zal reden zijn tot ontslag op staande voet, conform artikel 7, lid 1.</w:t>
      </w:r>
      <w:r w:rsidRPr="000B0EEA">
        <w:rPr>
          <w:sz w:val="20"/>
        </w:rPr>
        <w:br/>
        <w:t>De werkgever zal –vanuit de wettelijke verantwoordelijkheid/bedrijfspolicy voor de veiligheid aan boord- onaangekondigde alcohol- en drugstesten uitvoeren. De werknemer is gehouden zijn medewerking hieraan te verlenen</w:t>
      </w:r>
      <w:r w:rsidR="005C21A2" w:rsidRPr="000B0EEA">
        <w:rPr>
          <w:sz w:val="20"/>
        </w:rPr>
        <w:t>. Bijbehorende pr</w:t>
      </w:r>
      <w:r w:rsidR="005C21A2" w:rsidRPr="000B0EEA">
        <w:rPr>
          <w:sz w:val="20"/>
        </w:rPr>
        <w:t>o</w:t>
      </w:r>
      <w:r w:rsidR="005C21A2" w:rsidRPr="000B0EEA">
        <w:rPr>
          <w:sz w:val="20"/>
        </w:rPr>
        <w:t>cedure</w:t>
      </w:r>
      <w:r w:rsidR="00A706F6" w:rsidRPr="000B0EEA">
        <w:rPr>
          <w:sz w:val="20"/>
        </w:rPr>
        <w:t xml:space="preserve">s zijn uitgewerkt in het protocol </w:t>
      </w:r>
      <w:r w:rsidR="00A706F6" w:rsidRPr="000B0EEA">
        <w:rPr>
          <w:b/>
          <w:sz w:val="20"/>
        </w:rPr>
        <w:t>‘Beleid en maatregelen ter voorkoming van alcohol- en drugsgebruik bij de bedrijven van de Kotug groep’</w:t>
      </w:r>
      <w:r w:rsidR="00A706F6" w:rsidRPr="000B0EEA">
        <w:rPr>
          <w:sz w:val="20"/>
        </w:rPr>
        <w:t>, dat</w:t>
      </w:r>
      <w:r w:rsidR="005C21A2" w:rsidRPr="000B0EEA">
        <w:rPr>
          <w:sz w:val="20"/>
        </w:rPr>
        <w:t xml:space="preserve"> wordt uitgereikt aan (nieuwe) medewerkers ter ondertekening.</w:t>
      </w:r>
    </w:p>
    <w:p w:rsidR="00871966" w:rsidRPr="000B0EEA" w:rsidRDefault="00871966">
      <w:pPr>
        <w:rPr>
          <w:sz w:val="20"/>
        </w:rPr>
      </w:pPr>
    </w:p>
    <w:p w:rsidR="00871966" w:rsidRPr="000B0EEA" w:rsidRDefault="00871966">
      <w:pPr>
        <w:ind w:left="705" w:hanging="705"/>
        <w:rPr>
          <w:sz w:val="20"/>
        </w:rPr>
      </w:pPr>
      <w:r w:rsidRPr="000B0EEA">
        <w:rPr>
          <w:sz w:val="20"/>
        </w:rPr>
        <w:t>2.</w:t>
      </w:r>
      <w:r w:rsidRPr="000B0EEA">
        <w:rPr>
          <w:sz w:val="20"/>
        </w:rPr>
        <w:tab/>
        <w:t>De werknemer zal de belangen van het bedrijf van de werkgever behartigen, ook indien hem geen uitdrukkelijke opdracht daartoe is verstrekt.</w:t>
      </w:r>
    </w:p>
    <w:p w:rsidR="00871966" w:rsidRPr="000B0EEA" w:rsidRDefault="00871966">
      <w:pPr>
        <w:pStyle w:val="Koptekst"/>
        <w:tabs>
          <w:tab w:val="clear" w:pos="4536"/>
          <w:tab w:val="clear" w:pos="9072"/>
        </w:tabs>
        <w:rPr>
          <w:sz w:val="20"/>
        </w:rPr>
      </w:pPr>
    </w:p>
    <w:p w:rsidR="00871966" w:rsidRPr="000B0EEA" w:rsidRDefault="00871966">
      <w:pPr>
        <w:ind w:left="705" w:hanging="705"/>
        <w:rPr>
          <w:sz w:val="20"/>
        </w:rPr>
      </w:pPr>
      <w:r w:rsidRPr="000B0EEA">
        <w:rPr>
          <w:sz w:val="20"/>
        </w:rPr>
        <w:t>3.</w:t>
      </w:r>
      <w:r w:rsidRPr="000B0EEA">
        <w:rPr>
          <w:sz w:val="20"/>
        </w:rPr>
        <w:tab/>
        <w:t>De werknemer is verplicht alle hem door of namens de werkgever opgedragen werkzaamheden, verband houdende met het bedrijf van de werkgever, voor zover redelijkerwijs van hem kan worden verlangd, zo goed mogelijk uit te voeren en daarbij alle verstrekte aanwijzingen en voorschriften</w:t>
      </w:r>
      <w:r w:rsidR="00C26339" w:rsidRPr="000B0EEA">
        <w:rPr>
          <w:sz w:val="20"/>
        </w:rPr>
        <w:t>, waaronder op het gebied van QHSE,</w:t>
      </w:r>
      <w:r w:rsidRPr="000B0EEA">
        <w:rPr>
          <w:sz w:val="20"/>
        </w:rPr>
        <w:t xml:space="preserve"> in acht te nemen.</w:t>
      </w:r>
      <w:r w:rsidRPr="000B0EEA">
        <w:rPr>
          <w:sz w:val="20"/>
        </w:rPr>
        <w:br/>
      </w:r>
    </w:p>
    <w:p w:rsidR="00871966" w:rsidRPr="000B0EEA" w:rsidRDefault="00871966">
      <w:pPr>
        <w:ind w:left="705" w:hanging="705"/>
        <w:rPr>
          <w:sz w:val="20"/>
        </w:rPr>
      </w:pPr>
      <w:r w:rsidRPr="000B0EEA">
        <w:rPr>
          <w:sz w:val="20"/>
        </w:rPr>
        <w:t>4.</w:t>
      </w:r>
      <w:r w:rsidRPr="000B0EEA">
        <w:rPr>
          <w:sz w:val="20"/>
        </w:rPr>
        <w:tab/>
        <w:t>Het is de werknemer verboden aan derden bijzonderheden betreffende het bedrijf van de werkgever mede te delen, waarvan hij weet of redelijkerwijs kan vermo</w:t>
      </w:r>
      <w:r w:rsidRPr="000B0EEA">
        <w:rPr>
          <w:sz w:val="20"/>
        </w:rPr>
        <w:t>e</w:t>
      </w:r>
      <w:r w:rsidRPr="000B0EEA">
        <w:rPr>
          <w:sz w:val="20"/>
        </w:rPr>
        <w:t>den dat hij deze geheim behoort te houden.</w:t>
      </w:r>
    </w:p>
    <w:p w:rsidR="00871966" w:rsidRPr="000B0EEA" w:rsidRDefault="00871966">
      <w:pPr>
        <w:rPr>
          <w:sz w:val="20"/>
        </w:rPr>
      </w:pPr>
    </w:p>
    <w:p w:rsidR="00871966" w:rsidRPr="000B0EEA" w:rsidRDefault="00871966">
      <w:pPr>
        <w:ind w:left="705" w:hanging="705"/>
        <w:rPr>
          <w:sz w:val="20"/>
        </w:rPr>
      </w:pPr>
      <w:r w:rsidRPr="000B0EEA">
        <w:rPr>
          <w:sz w:val="20"/>
        </w:rPr>
        <w:t>5.</w:t>
      </w:r>
      <w:r w:rsidRPr="000B0EEA">
        <w:rPr>
          <w:sz w:val="20"/>
        </w:rPr>
        <w:tab/>
        <w:t>De werknemer is verplicht aan de werkgever of diens vertegenwoordiger terstond kennis te geven van schade, ontstaan aan enig bedrijfsmiddel van werkgever en/of van derden, waarvan een goed werknemer kan veronderstellen dat de w</w:t>
      </w:r>
      <w:r w:rsidRPr="000B0EEA">
        <w:rPr>
          <w:sz w:val="20"/>
        </w:rPr>
        <w:t>e</w:t>
      </w:r>
      <w:r w:rsidRPr="000B0EEA">
        <w:rPr>
          <w:sz w:val="20"/>
        </w:rPr>
        <w:t>tenschap voor de werkgever van belang is.</w:t>
      </w:r>
    </w:p>
    <w:p w:rsidR="00871966" w:rsidRPr="000B0EEA" w:rsidRDefault="00871966">
      <w:pPr>
        <w:rPr>
          <w:sz w:val="20"/>
        </w:rPr>
      </w:pPr>
    </w:p>
    <w:p w:rsidR="00871966" w:rsidRPr="000B0EEA" w:rsidRDefault="00871966">
      <w:pPr>
        <w:ind w:left="705" w:hanging="705"/>
        <w:rPr>
          <w:sz w:val="20"/>
        </w:rPr>
      </w:pPr>
      <w:r w:rsidRPr="000B0EEA">
        <w:rPr>
          <w:sz w:val="20"/>
        </w:rPr>
        <w:t>6.</w:t>
      </w:r>
      <w:r w:rsidRPr="000B0EEA">
        <w:rPr>
          <w:sz w:val="20"/>
        </w:rPr>
        <w:tab/>
        <w:t>Het is de werknemer niet toegestaan gezins-, familieleden of anderen dan bema</w:t>
      </w:r>
      <w:r w:rsidRPr="000B0EEA">
        <w:rPr>
          <w:sz w:val="20"/>
        </w:rPr>
        <w:t>n</w:t>
      </w:r>
      <w:r w:rsidRPr="000B0EEA">
        <w:rPr>
          <w:sz w:val="20"/>
        </w:rPr>
        <w:t>ningsleden aan boord toe te laten en/of te laten verblijven, dan na uitdrukkelijke toestemming van de directie. De directie zal in geval van toestemming de voo</w:t>
      </w:r>
      <w:r w:rsidRPr="000B0EEA">
        <w:rPr>
          <w:sz w:val="20"/>
        </w:rPr>
        <w:t>r</w:t>
      </w:r>
      <w:r w:rsidRPr="000B0EEA">
        <w:rPr>
          <w:sz w:val="20"/>
        </w:rPr>
        <w:t xml:space="preserve">waarden aangeven, waarbinnen een en ander kan plaatsvinden. </w:t>
      </w:r>
      <w:r w:rsidRPr="000B0EEA">
        <w:rPr>
          <w:sz w:val="20"/>
        </w:rPr>
        <w:br/>
        <w:t>De directie sluit elke aansprakelijkheid uit ten aanzien van andere dan uit hoofde van functie en/of bemanningsleden aan boord zijnde personen.</w:t>
      </w:r>
    </w:p>
    <w:p w:rsidR="00871966" w:rsidRPr="000B0EEA" w:rsidRDefault="00871966">
      <w:pPr>
        <w:ind w:left="227"/>
        <w:rPr>
          <w:sz w:val="20"/>
        </w:rPr>
      </w:pPr>
    </w:p>
    <w:p w:rsidR="005D2ACF" w:rsidRPr="000B0EEA" w:rsidRDefault="00871966">
      <w:pPr>
        <w:numPr>
          <w:ilvl w:val="0"/>
          <w:numId w:val="16"/>
        </w:numPr>
        <w:rPr>
          <w:sz w:val="20"/>
        </w:rPr>
      </w:pPr>
      <w:r w:rsidRPr="000B0EEA">
        <w:rPr>
          <w:sz w:val="20"/>
        </w:rPr>
        <w:t xml:space="preserve">De werknemer is verplicht zorgvuldig gebruik te maken van alle aan hem </w:t>
      </w:r>
      <w:r w:rsidRPr="000B0EEA">
        <w:rPr>
          <w:sz w:val="20"/>
        </w:rPr>
        <w:tab/>
      </w:r>
      <w:r w:rsidRPr="000B0EEA">
        <w:rPr>
          <w:sz w:val="20"/>
        </w:rPr>
        <w:tab/>
        <w:t xml:space="preserve">ter beschikking gestelde bedrijfsmiddelen. De werknemer is gehouden aan </w:t>
      </w:r>
      <w:r w:rsidRPr="000B0EEA">
        <w:rPr>
          <w:sz w:val="20"/>
        </w:rPr>
        <w:tab/>
      </w:r>
      <w:r w:rsidRPr="000B0EEA">
        <w:rPr>
          <w:sz w:val="20"/>
        </w:rPr>
        <w:tab/>
        <w:t xml:space="preserve">de eis om privé-gebruik van deze middelen, zoals (mobiele) telefoon en </w:t>
      </w:r>
      <w:r w:rsidRPr="000B0EEA">
        <w:rPr>
          <w:sz w:val="20"/>
        </w:rPr>
        <w:tab/>
      </w:r>
      <w:r w:rsidRPr="000B0EEA">
        <w:rPr>
          <w:sz w:val="20"/>
        </w:rPr>
        <w:tab/>
        <w:t>computer, tot ee</w:t>
      </w:r>
      <w:r w:rsidR="00A706F6" w:rsidRPr="000B0EEA">
        <w:rPr>
          <w:sz w:val="20"/>
        </w:rPr>
        <w:t>n absoluut minimum te beperken.</w:t>
      </w:r>
      <w:r w:rsidR="005D2ACF" w:rsidRPr="000B0EEA">
        <w:rPr>
          <w:sz w:val="20"/>
        </w:rPr>
        <w:br/>
      </w:r>
    </w:p>
    <w:p w:rsidR="00871966" w:rsidRPr="000B0EEA" w:rsidRDefault="00871966" w:rsidP="00A706F6">
      <w:pPr>
        <w:numPr>
          <w:ilvl w:val="0"/>
          <w:numId w:val="16"/>
        </w:numPr>
        <w:rPr>
          <w:b/>
          <w:sz w:val="20"/>
        </w:rPr>
      </w:pPr>
      <w:r w:rsidRPr="000B0EEA">
        <w:rPr>
          <w:sz w:val="20"/>
        </w:rPr>
        <w:t>Het is de werknemer verboden de computer/laptop, en in het bijzonder</w:t>
      </w:r>
      <w:r w:rsidR="005D2ACF" w:rsidRPr="000B0EEA">
        <w:rPr>
          <w:sz w:val="20"/>
        </w:rPr>
        <w:t xml:space="preserve"> </w:t>
      </w:r>
      <w:r w:rsidRPr="000B0EEA">
        <w:rPr>
          <w:sz w:val="20"/>
        </w:rPr>
        <w:t>de inte</w:t>
      </w:r>
      <w:r w:rsidRPr="000B0EEA">
        <w:rPr>
          <w:sz w:val="20"/>
        </w:rPr>
        <w:t>r</w:t>
      </w:r>
      <w:r w:rsidRPr="000B0EEA">
        <w:rPr>
          <w:sz w:val="20"/>
        </w:rPr>
        <w:t xml:space="preserve">netfaciliteiten daarvan, te misbruiken door het bezoeken van sites </w:t>
      </w:r>
      <w:r w:rsidR="005D2ACF" w:rsidRPr="000B0EEA">
        <w:rPr>
          <w:sz w:val="20"/>
        </w:rPr>
        <w:t>i</w:t>
      </w:r>
      <w:r w:rsidRPr="000B0EEA">
        <w:rPr>
          <w:sz w:val="20"/>
        </w:rPr>
        <w:t>n strijd met de openbare orde en/of goede zeden c.q. materiaal van deze</w:t>
      </w:r>
      <w:r w:rsidR="005D2ACF" w:rsidRPr="000B0EEA">
        <w:rPr>
          <w:sz w:val="20"/>
        </w:rPr>
        <w:t xml:space="preserve"> </w:t>
      </w:r>
      <w:r w:rsidRPr="000B0EEA">
        <w:rPr>
          <w:sz w:val="20"/>
        </w:rPr>
        <w:t xml:space="preserve">sites op te slaan. </w:t>
      </w:r>
      <w:r w:rsidR="005D2ACF" w:rsidRPr="000B0EEA">
        <w:rPr>
          <w:sz w:val="20"/>
        </w:rPr>
        <w:br/>
      </w:r>
      <w:r w:rsidR="00983725" w:rsidRPr="000B0EEA">
        <w:rPr>
          <w:sz w:val="20"/>
        </w:rPr>
        <w:t>Deze bepaling</w:t>
      </w:r>
      <w:r w:rsidR="00A706F6" w:rsidRPr="000B0EEA">
        <w:rPr>
          <w:sz w:val="20"/>
        </w:rPr>
        <w:t xml:space="preserve"> is nader uitgewerkt in de</w:t>
      </w:r>
      <w:r w:rsidR="001E219A" w:rsidRPr="000B0EEA">
        <w:rPr>
          <w:sz w:val="20"/>
        </w:rPr>
        <w:t xml:space="preserve"> </w:t>
      </w:r>
      <w:r w:rsidR="001E219A" w:rsidRPr="000B0EEA">
        <w:rPr>
          <w:b/>
          <w:sz w:val="20"/>
        </w:rPr>
        <w:t>‘</w:t>
      </w:r>
      <w:r w:rsidR="00A706F6" w:rsidRPr="000B0EEA">
        <w:rPr>
          <w:b/>
          <w:sz w:val="20"/>
        </w:rPr>
        <w:t>Gedragscode sociale media en g</w:t>
      </w:r>
      <w:r w:rsidR="00A706F6" w:rsidRPr="000B0EEA">
        <w:rPr>
          <w:b/>
          <w:sz w:val="20"/>
        </w:rPr>
        <w:t>e</w:t>
      </w:r>
      <w:r w:rsidR="00A706F6" w:rsidRPr="000B0EEA">
        <w:rPr>
          <w:b/>
          <w:sz w:val="20"/>
        </w:rPr>
        <w:t>bruik zakelijke e-mail- en internetfaciliteiten’</w:t>
      </w:r>
      <w:r w:rsidR="00A706F6" w:rsidRPr="000B0EEA">
        <w:rPr>
          <w:sz w:val="20"/>
        </w:rPr>
        <w:t>,</w:t>
      </w:r>
      <w:r w:rsidR="00A706F6" w:rsidRPr="000B0EEA">
        <w:t xml:space="preserve"> </w:t>
      </w:r>
      <w:r w:rsidR="00A706F6" w:rsidRPr="000B0EEA">
        <w:rPr>
          <w:sz w:val="20"/>
        </w:rPr>
        <w:t>die wordt uitgereikt aan (nieuwe) medewerker.</w:t>
      </w:r>
    </w:p>
    <w:p w:rsidR="00871966" w:rsidRPr="000B0EEA" w:rsidRDefault="00871966">
      <w:pPr>
        <w:rPr>
          <w:sz w:val="20"/>
        </w:rPr>
      </w:pPr>
    </w:p>
    <w:p w:rsidR="00871966" w:rsidRPr="000B0EEA" w:rsidRDefault="00871966">
      <w:pPr>
        <w:rPr>
          <w:sz w:val="20"/>
        </w:rPr>
      </w:pPr>
      <w:r w:rsidRPr="000B0EEA">
        <w:rPr>
          <w:sz w:val="20"/>
        </w:rPr>
        <w:t>8.</w:t>
      </w:r>
      <w:r w:rsidRPr="000B0EEA">
        <w:rPr>
          <w:sz w:val="20"/>
        </w:rPr>
        <w:tab/>
        <w:t>Verplichting inzetbaar te zijn/te blijven</w:t>
      </w:r>
      <w:r w:rsidRPr="000B0EEA">
        <w:rPr>
          <w:sz w:val="20"/>
        </w:rPr>
        <w:br/>
        <w:t xml:space="preserve"> </w:t>
      </w:r>
      <w:r w:rsidRPr="000B0EEA">
        <w:rPr>
          <w:sz w:val="20"/>
        </w:rPr>
        <w:tab/>
        <w:t>a.</w:t>
      </w:r>
      <w:r w:rsidRPr="000B0EEA">
        <w:rPr>
          <w:sz w:val="20"/>
        </w:rPr>
        <w:tab/>
        <w:t>De werknemer is verplicht de lichamelijke keuring, alsmede de</w:t>
      </w:r>
    </w:p>
    <w:p w:rsidR="00871966" w:rsidRPr="000B0EEA" w:rsidRDefault="00871966">
      <w:pPr>
        <w:ind w:left="1413" w:firstLine="3"/>
        <w:rPr>
          <w:sz w:val="20"/>
        </w:rPr>
      </w:pPr>
      <w:r w:rsidRPr="000B0EEA">
        <w:rPr>
          <w:sz w:val="20"/>
        </w:rPr>
        <w:t>ogen-/orenkeuring tijdig te laten verrichten, tenzij de werkgever de wer</w:t>
      </w:r>
      <w:r w:rsidRPr="000B0EEA">
        <w:rPr>
          <w:sz w:val="20"/>
        </w:rPr>
        <w:t>k</w:t>
      </w:r>
      <w:r w:rsidRPr="000B0EEA">
        <w:rPr>
          <w:sz w:val="20"/>
        </w:rPr>
        <w:t>nemer hiervoor vrijstelling verleent.</w:t>
      </w:r>
    </w:p>
    <w:p w:rsidR="00871966" w:rsidRPr="000B0EEA" w:rsidRDefault="00871966">
      <w:pPr>
        <w:ind w:left="454"/>
        <w:rPr>
          <w:sz w:val="20"/>
        </w:rPr>
      </w:pPr>
      <w:r w:rsidRPr="000B0EEA">
        <w:rPr>
          <w:sz w:val="20"/>
        </w:rPr>
        <w:tab/>
      </w:r>
    </w:p>
    <w:p w:rsidR="00871966" w:rsidRPr="000B0EEA" w:rsidRDefault="00871966">
      <w:pPr>
        <w:ind w:left="1413" w:hanging="705"/>
        <w:rPr>
          <w:sz w:val="20"/>
        </w:rPr>
      </w:pPr>
      <w:r w:rsidRPr="000B0EEA">
        <w:rPr>
          <w:sz w:val="20"/>
        </w:rPr>
        <w:lastRenderedPageBreak/>
        <w:t>b.</w:t>
      </w:r>
      <w:r w:rsidRPr="000B0EEA">
        <w:rPr>
          <w:sz w:val="20"/>
        </w:rPr>
        <w:tab/>
        <w:t>De werknemer, die de functie vervult van kapitein, 1</w:t>
      </w:r>
      <w:r w:rsidRPr="000B0EEA">
        <w:rPr>
          <w:sz w:val="20"/>
          <w:vertAlign w:val="superscript"/>
        </w:rPr>
        <w:t>e</w:t>
      </w:r>
      <w:r w:rsidRPr="000B0EEA">
        <w:rPr>
          <w:sz w:val="20"/>
        </w:rPr>
        <w:t xml:space="preserve"> WTK, 2</w:t>
      </w:r>
      <w:r w:rsidRPr="000B0EEA">
        <w:rPr>
          <w:sz w:val="20"/>
          <w:vertAlign w:val="superscript"/>
        </w:rPr>
        <w:t>e</w:t>
      </w:r>
      <w:r w:rsidRPr="000B0EEA">
        <w:rPr>
          <w:sz w:val="20"/>
        </w:rPr>
        <w:t xml:space="preserve"> WTK, stuurman of matroos, is verplicht zorg te dragen voor een geldig vaarb</w:t>
      </w:r>
      <w:r w:rsidRPr="000B0EEA">
        <w:rPr>
          <w:sz w:val="20"/>
        </w:rPr>
        <w:t>e</w:t>
      </w:r>
      <w:r w:rsidRPr="000B0EEA">
        <w:rPr>
          <w:sz w:val="20"/>
        </w:rPr>
        <w:t>voegdheidsbewijs, monsterboekje en bewijs van medische keuringen.</w:t>
      </w:r>
    </w:p>
    <w:p w:rsidR="00871966" w:rsidRPr="000B0EEA" w:rsidRDefault="00871966">
      <w:pPr>
        <w:ind w:left="454"/>
        <w:rPr>
          <w:sz w:val="20"/>
        </w:rPr>
      </w:pPr>
      <w:r w:rsidRPr="000B0EEA">
        <w:rPr>
          <w:sz w:val="20"/>
        </w:rPr>
        <w:tab/>
      </w:r>
    </w:p>
    <w:p w:rsidR="00871966" w:rsidRPr="000B0EEA" w:rsidRDefault="00871966">
      <w:pPr>
        <w:ind w:left="1413" w:hanging="705"/>
        <w:rPr>
          <w:sz w:val="20"/>
        </w:rPr>
      </w:pPr>
      <w:r w:rsidRPr="000B0EEA">
        <w:rPr>
          <w:sz w:val="20"/>
        </w:rPr>
        <w:t>c.</w:t>
      </w:r>
      <w:r w:rsidRPr="000B0EEA">
        <w:rPr>
          <w:sz w:val="20"/>
        </w:rPr>
        <w:tab/>
        <w:t>Indien de werknemer de keuringen, respectievelijk het vaarbevoegd-heidsbewijs zoals in lid a., respectievelijk lid b. genoemd, heeft laten verl</w:t>
      </w:r>
      <w:r w:rsidRPr="000B0EEA">
        <w:rPr>
          <w:sz w:val="20"/>
        </w:rPr>
        <w:t>o</w:t>
      </w:r>
      <w:r w:rsidRPr="000B0EEA">
        <w:rPr>
          <w:sz w:val="20"/>
        </w:rPr>
        <w:t>pen, dan dient hij deze binnen 7 dagen na afloop van de geldigheidsdatum in orde te maken.</w:t>
      </w:r>
      <w:r w:rsidRPr="000B0EEA">
        <w:rPr>
          <w:sz w:val="20"/>
        </w:rPr>
        <w:br/>
      </w:r>
    </w:p>
    <w:p w:rsidR="00871966" w:rsidRPr="000B0EEA" w:rsidRDefault="00871966">
      <w:pPr>
        <w:ind w:left="1413" w:hanging="704"/>
        <w:rPr>
          <w:sz w:val="20"/>
        </w:rPr>
      </w:pPr>
      <w:r w:rsidRPr="000B0EEA">
        <w:rPr>
          <w:sz w:val="20"/>
        </w:rPr>
        <w:t>d.</w:t>
      </w:r>
      <w:r w:rsidRPr="000B0EEA">
        <w:rPr>
          <w:sz w:val="20"/>
        </w:rPr>
        <w:tab/>
        <w:t xml:space="preserve">Bij overschrijding van de genoemde termijn in lid c is de werkgever </w:t>
      </w:r>
      <w:r w:rsidRPr="000B0EEA">
        <w:rPr>
          <w:sz w:val="20"/>
        </w:rPr>
        <w:br/>
      </w:r>
      <w:r w:rsidRPr="000B0EEA">
        <w:rPr>
          <w:sz w:val="20"/>
        </w:rPr>
        <w:tab/>
        <w:t>bevoegd om een vierde deel van het dagloon in te houden als sanctie.</w:t>
      </w:r>
    </w:p>
    <w:p w:rsidR="00871966" w:rsidRPr="000B0EEA" w:rsidRDefault="00871966">
      <w:pPr>
        <w:ind w:left="454"/>
        <w:rPr>
          <w:sz w:val="20"/>
        </w:rPr>
      </w:pPr>
      <w:r w:rsidRPr="000B0EEA">
        <w:rPr>
          <w:sz w:val="20"/>
        </w:rPr>
        <w:tab/>
      </w:r>
    </w:p>
    <w:p w:rsidR="00871966" w:rsidRPr="000B0EEA" w:rsidRDefault="00871966">
      <w:pPr>
        <w:ind w:left="1413" w:hanging="705"/>
        <w:rPr>
          <w:sz w:val="20"/>
        </w:rPr>
      </w:pPr>
      <w:r w:rsidRPr="000B0EEA">
        <w:rPr>
          <w:sz w:val="20"/>
        </w:rPr>
        <w:t>e.</w:t>
      </w:r>
      <w:r w:rsidRPr="000B0EEA">
        <w:rPr>
          <w:sz w:val="20"/>
        </w:rPr>
        <w:tab/>
        <w:t xml:space="preserve">Bij nalaten van de verplichting zoals genoemd in lid a. en b. zal vanaf de 8e dag na het vervallen van de geldigheid de salarisbetaling worden </w:t>
      </w:r>
      <w:r w:rsidRPr="000B0EEA">
        <w:rPr>
          <w:sz w:val="20"/>
        </w:rPr>
        <w:br/>
        <w:t xml:space="preserve">opgeschort. De salarisbetaling wordt hervat vanaf het moment dat de werknemer weer conform wettelijke voorwaarden inzetbaar is. </w:t>
      </w:r>
    </w:p>
    <w:p w:rsidR="00871966" w:rsidRPr="000B0EEA" w:rsidRDefault="00871966">
      <w:pPr>
        <w:ind w:left="1416"/>
        <w:rPr>
          <w:sz w:val="20"/>
        </w:rPr>
      </w:pPr>
    </w:p>
    <w:p w:rsidR="00871966" w:rsidRPr="000B0EEA" w:rsidRDefault="00871966">
      <w:pPr>
        <w:pStyle w:val="xl25"/>
        <w:pBdr>
          <w:left w:val="none" w:sz="0" w:space="0" w:color="auto"/>
          <w:bottom w:val="none" w:sz="0" w:space="0" w:color="auto"/>
          <w:right w:val="none" w:sz="0" w:space="0" w:color="auto"/>
        </w:pBdr>
        <w:overflowPunct/>
        <w:autoSpaceDE/>
        <w:autoSpaceDN/>
        <w:adjustRightInd/>
        <w:spacing w:before="0" w:after="0"/>
        <w:textAlignment w:val="auto"/>
        <w:rPr>
          <w:b w:val="0"/>
          <w:sz w:val="20"/>
          <w:szCs w:val="24"/>
        </w:rPr>
      </w:pPr>
      <w:r w:rsidRPr="000B0EEA">
        <w:rPr>
          <w:b w:val="0"/>
          <w:sz w:val="20"/>
          <w:szCs w:val="24"/>
        </w:rPr>
        <w:t>9.</w:t>
      </w:r>
      <w:r w:rsidRPr="000B0EEA">
        <w:rPr>
          <w:b w:val="0"/>
          <w:sz w:val="20"/>
          <w:szCs w:val="24"/>
        </w:rPr>
        <w:tab/>
        <w:t>Werken voor derden</w:t>
      </w:r>
    </w:p>
    <w:p w:rsidR="00871966" w:rsidRPr="000B0EEA" w:rsidRDefault="00871966">
      <w:pPr>
        <w:ind w:left="705"/>
        <w:rPr>
          <w:sz w:val="20"/>
        </w:rPr>
      </w:pPr>
      <w:r w:rsidRPr="000B0EEA">
        <w:rPr>
          <w:sz w:val="20"/>
        </w:rPr>
        <w:t>De werknemer is verplicht melding te maken van de werkzaamheden die hij ve</w:t>
      </w:r>
      <w:r w:rsidRPr="000B0EEA">
        <w:rPr>
          <w:sz w:val="20"/>
        </w:rPr>
        <w:t>r</w:t>
      </w:r>
      <w:r w:rsidRPr="000B0EEA">
        <w:rPr>
          <w:sz w:val="20"/>
        </w:rPr>
        <w:t>richt bij andere werkgevers dan de Sleepdienst Adriaan Kooren B.V.</w:t>
      </w:r>
      <w:r w:rsidRPr="000B0EEA">
        <w:rPr>
          <w:sz w:val="20"/>
        </w:rPr>
        <w:br/>
      </w:r>
      <w:r w:rsidRPr="000B0EEA">
        <w:rPr>
          <w:sz w:val="20"/>
        </w:rPr>
        <w:br/>
        <w:t>Het is de werknemer niet toegestaan werkzaamheden te verrichten voor derden zonder daarbij verzekerd te zijn voor arbeidsongeschiktheid.</w:t>
      </w:r>
      <w:r w:rsidRPr="000B0EEA">
        <w:rPr>
          <w:sz w:val="20"/>
        </w:rPr>
        <w:tab/>
      </w:r>
    </w:p>
    <w:p w:rsidR="00871966" w:rsidRPr="000B0EEA" w:rsidRDefault="00871966">
      <w:pPr>
        <w:pStyle w:val="Plattetekst31"/>
        <w:overflowPunct/>
        <w:autoSpaceDE/>
        <w:autoSpaceDN/>
        <w:adjustRightInd/>
        <w:textAlignment w:val="auto"/>
        <w:rPr>
          <w:rFonts w:ascii="Verdana" w:hAnsi="Verdana"/>
          <w:sz w:val="20"/>
          <w:szCs w:val="24"/>
        </w:rPr>
      </w:pPr>
    </w:p>
    <w:p w:rsidR="00871966" w:rsidRPr="000B0EEA" w:rsidRDefault="00871966">
      <w:pPr>
        <w:pStyle w:val="Voettekst"/>
        <w:tabs>
          <w:tab w:val="clear" w:pos="4536"/>
          <w:tab w:val="clear" w:pos="9072"/>
        </w:tabs>
        <w:overflowPunct/>
        <w:autoSpaceDE/>
        <w:autoSpaceDN/>
        <w:adjustRightInd/>
        <w:textAlignment w:val="auto"/>
        <w:rPr>
          <w:szCs w:val="24"/>
        </w:rPr>
      </w:pPr>
      <w:r w:rsidRPr="000B0EEA">
        <w:rPr>
          <w:szCs w:val="24"/>
        </w:rPr>
        <w:t>10.</w:t>
      </w:r>
      <w:r w:rsidRPr="000B0EEA">
        <w:rPr>
          <w:szCs w:val="24"/>
        </w:rPr>
        <w:tab/>
        <w:t>Verplichtingen bij arbeidsongeschiktheid</w:t>
      </w:r>
    </w:p>
    <w:p w:rsidR="00871966" w:rsidRPr="000B0EEA" w:rsidRDefault="00871966">
      <w:pPr>
        <w:pStyle w:val="Plattetekst31"/>
        <w:overflowPunct/>
        <w:autoSpaceDE/>
        <w:autoSpaceDN/>
        <w:adjustRightInd/>
        <w:ind w:left="705"/>
        <w:textAlignment w:val="auto"/>
        <w:rPr>
          <w:rFonts w:ascii="Verdana" w:hAnsi="Verdana"/>
          <w:sz w:val="20"/>
        </w:rPr>
      </w:pPr>
      <w:r w:rsidRPr="000B0EEA">
        <w:rPr>
          <w:rFonts w:ascii="Verdana" w:hAnsi="Verdana"/>
          <w:sz w:val="20"/>
          <w:szCs w:val="24"/>
        </w:rPr>
        <w:t>De verantwoordelijkheid van de controle op naleving van de ziektew</w:t>
      </w:r>
      <w:r w:rsidRPr="000B0EEA">
        <w:rPr>
          <w:rFonts w:ascii="Verdana" w:hAnsi="Verdana"/>
          <w:sz w:val="20"/>
        </w:rPr>
        <w:t>et ligt bij de werkgever. De controle op naleving is door de werkgever uitbesteed aan een A</w:t>
      </w:r>
      <w:r w:rsidRPr="000B0EEA">
        <w:rPr>
          <w:rFonts w:ascii="Verdana" w:hAnsi="Verdana"/>
          <w:sz w:val="20"/>
        </w:rPr>
        <w:t>r</w:t>
      </w:r>
      <w:r w:rsidRPr="000B0EEA">
        <w:rPr>
          <w:rFonts w:ascii="Verdana" w:hAnsi="Verdana"/>
          <w:sz w:val="20"/>
        </w:rPr>
        <w:t>bodienst.</w:t>
      </w:r>
    </w:p>
    <w:p w:rsidR="00871966" w:rsidRPr="000B0EEA" w:rsidRDefault="00871966">
      <w:pPr>
        <w:rPr>
          <w:sz w:val="20"/>
        </w:rPr>
      </w:pPr>
    </w:p>
    <w:p w:rsidR="00871966" w:rsidRPr="000B0EEA" w:rsidRDefault="00871966">
      <w:pPr>
        <w:pStyle w:val="Plattetekst31"/>
        <w:overflowPunct/>
        <w:autoSpaceDE/>
        <w:autoSpaceDN/>
        <w:adjustRightInd/>
        <w:textAlignment w:val="auto"/>
        <w:rPr>
          <w:rFonts w:ascii="Verdana" w:hAnsi="Verdana"/>
          <w:sz w:val="20"/>
          <w:szCs w:val="24"/>
        </w:rPr>
      </w:pPr>
      <w:r w:rsidRPr="000B0EEA">
        <w:rPr>
          <w:rFonts w:ascii="Verdana" w:hAnsi="Verdana"/>
          <w:sz w:val="20"/>
          <w:szCs w:val="24"/>
        </w:rPr>
        <w:tab/>
        <w:t xml:space="preserve">a. </w:t>
      </w:r>
      <w:r w:rsidRPr="000B0EEA">
        <w:rPr>
          <w:rFonts w:ascii="Verdana" w:hAnsi="Verdana"/>
          <w:sz w:val="20"/>
          <w:szCs w:val="24"/>
        </w:rPr>
        <w:tab/>
        <w:t>Ziekmeldingsprocedure</w:t>
      </w:r>
    </w:p>
    <w:p w:rsidR="00871966" w:rsidRPr="000B0EEA" w:rsidRDefault="00871966">
      <w:pPr>
        <w:ind w:left="1416"/>
        <w:rPr>
          <w:sz w:val="20"/>
        </w:rPr>
      </w:pPr>
      <w:r w:rsidRPr="000B0EEA">
        <w:rPr>
          <w:sz w:val="20"/>
        </w:rPr>
        <w:t>De werknemer dient zich bij ziekte of herstel vóór aanvangstijd van de werkzaamheden telefonisch te melden bij de manager operations of diens vervanger en aansluitend bij de manager HR of diens vervanger.</w:t>
      </w:r>
    </w:p>
    <w:p w:rsidR="00871966" w:rsidRPr="000B0EEA" w:rsidRDefault="00871966">
      <w:pPr>
        <w:pStyle w:val="Plattetekst31"/>
        <w:overflowPunct/>
        <w:autoSpaceDE/>
        <w:autoSpaceDN/>
        <w:adjustRightInd/>
        <w:textAlignment w:val="auto"/>
        <w:rPr>
          <w:rFonts w:ascii="Verdana" w:hAnsi="Verdana"/>
          <w:sz w:val="20"/>
          <w:szCs w:val="24"/>
        </w:rPr>
      </w:pPr>
    </w:p>
    <w:p w:rsidR="00871966" w:rsidRPr="000B0EEA" w:rsidRDefault="00871966">
      <w:pPr>
        <w:pStyle w:val="xl25"/>
        <w:pBdr>
          <w:left w:val="none" w:sz="0" w:space="0" w:color="auto"/>
          <w:bottom w:val="none" w:sz="0" w:space="0" w:color="auto"/>
          <w:right w:val="none" w:sz="0" w:space="0" w:color="auto"/>
        </w:pBdr>
        <w:overflowPunct/>
        <w:autoSpaceDE/>
        <w:autoSpaceDN/>
        <w:adjustRightInd/>
        <w:spacing w:before="0" w:after="0"/>
        <w:textAlignment w:val="auto"/>
        <w:rPr>
          <w:b w:val="0"/>
          <w:sz w:val="20"/>
          <w:szCs w:val="24"/>
        </w:rPr>
      </w:pPr>
      <w:r w:rsidRPr="000B0EEA">
        <w:rPr>
          <w:b w:val="0"/>
          <w:sz w:val="20"/>
          <w:szCs w:val="24"/>
        </w:rPr>
        <w:tab/>
        <w:t xml:space="preserve">b. </w:t>
      </w:r>
      <w:r w:rsidRPr="000B0EEA">
        <w:rPr>
          <w:b w:val="0"/>
          <w:sz w:val="20"/>
          <w:szCs w:val="24"/>
        </w:rPr>
        <w:tab/>
        <w:t>Controleprocedure</w:t>
      </w:r>
    </w:p>
    <w:p w:rsidR="00871966" w:rsidRPr="000B0EEA" w:rsidRDefault="00871966">
      <w:pPr>
        <w:pStyle w:val="Plattetekstinspringen"/>
        <w:ind w:left="1416"/>
        <w:rPr>
          <w:rFonts w:ascii="Verdana" w:hAnsi="Verdana"/>
          <w:sz w:val="20"/>
        </w:rPr>
      </w:pPr>
      <w:r w:rsidRPr="000B0EEA">
        <w:rPr>
          <w:rFonts w:ascii="Verdana" w:hAnsi="Verdana"/>
          <w:sz w:val="20"/>
        </w:rPr>
        <w:t>De werknemer moet beschikbaar zijn voor controle door de Arbodienst. De werknemer dient thuis te blijven tot het eerste bezoek</w:t>
      </w:r>
      <w:r w:rsidR="00042E8F">
        <w:rPr>
          <w:rFonts w:ascii="Verdana" w:hAnsi="Verdana"/>
          <w:sz w:val="20"/>
        </w:rPr>
        <w:t xml:space="preserve"> </w:t>
      </w:r>
      <w:r w:rsidRPr="000B0EEA">
        <w:rPr>
          <w:rFonts w:ascii="Verdana" w:hAnsi="Verdana"/>
          <w:sz w:val="20"/>
        </w:rPr>
        <w:t>of telefonisch co</w:t>
      </w:r>
      <w:r w:rsidRPr="000B0EEA">
        <w:rPr>
          <w:rFonts w:ascii="Verdana" w:hAnsi="Verdana"/>
          <w:sz w:val="20"/>
        </w:rPr>
        <w:t>n</w:t>
      </w:r>
      <w:r w:rsidRPr="000B0EEA">
        <w:rPr>
          <w:rFonts w:ascii="Verdana" w:hAnsi="Verdana"/>
          <w:sz w:val="20"/>
        </w:rPr>
        <w:t>tact van de A</w:t>
      </w:r>
      <w:r w:rsidR="00042E8F">
        <w:rPr>
          <w:rFonts w:ascii="Verdana" w:hAnsi="Verdana"/>
          <w:sz w:val="20"/>
        </w:rPr>
        <w:t>rbodienst heeft plaatsgevonden.</w:t>
      </w:r>
      <w:r w:rsidRPr="000B0EEA">
        <w:rPr>
          <w:rFonts w:ascii="Verdana" w:hAnsi="Verdana"/>
          <w:sz w:val="20"/>
        </w:rPr>
        <w:br/>
      </w:r>
      <w:r w:rsidRPr="000B0EEA">
        <w:rPr>
          <w:rFonts w:ascii="Verdana" w:hAnsi="Verdana"/>
          <w:sz w:val="20"/>
        </w:rPr>
        <w:br/>
        <w:t>Na het eerste bezoek mag de werknemer - als de controlerende instantie daartegen geen bezwaar heeft - buitenshuis gaan, maar dient de eerste 3 weken ‘s morgens tot 10.00 uur thuis te blijven. Een eventuele verandering van verpleegadres dient binnen 24 uur aan de werkgever te worden doo</w:t>
      </w:r>
      <w:r w:rsidRPr="000B0EEA">
        <w:rPr>
          <w:rFonts w:ascii="Verdana" w:hAnsi="Verdana"/>
          <w:sz w:val="20"/>
        </w:rPr>
        <w:t>r</w:t>
      </w:r>
      <w:r w:rsidRPr="000B0EEA">
        <w:rPr>
          <w:rFonts w:ascii="Verdana" w:hAnsi="Verdana"/>
          <w:sz w:val="20"/>
        </w:rPr>
        <w:t xml:space="preserve">gegeven. </w:t>
      </w:r>
    </w:p>
    <w:p w:rsidR="00871966" w:rsidRPr="000B0EEA" w:rsidRDefault="00871966">
      <w:pPr>
        <w:rPr>
          <w:sz w:val="20"/>
        </w:rPr>
      </w:pPr>
    </w:p>
    <w:p w:rsidR="00871966" w:rsidRPr="000B0EEA" w:rsidRDefault="00871966">
      <w:pPr>
        <w:pStyle w:val="Plattetekstinspringen"/>
        <w:ind w:left="1416"/>
        <w:rPr>
          <w:rFonts w:ascii="Verdana" w:hAnsi="Verdana"/>
          <w:sz w:val="20"/>
        </w:rPr>
      </w:pPr>
      <w:r w:rsidRPr="000B0EEA">
        <w:rPr>
          <w:rFonts w:ascii="Verdana" w:hAnsi="Verdana"/>
          <w:sz w:val="20"/>
        </w:rPr>
        <w:t>In geval van ziekmelding tijdens verblijf in het buitenland dient de wer</w:t>
      </w:r>
      <w:r w:rsidRPr="000B0EEA">
        <w:rPr>
          <w:rFonts w:ascii="Verdana" w:hAnsi="Verdana"/>
          <w:sz w:val="20"/>
        </w:rPr>
        <w:t>k</w:t>
      </w:r>
      <w:r w:rsidRPr="000B0EEA">
        <w:rPr>
          <w:rFonts w:ascii="Verdana" w:hAnsi="Verdana"/>
          <w:sz w:val="20"/>
        </w:rPr>
        <w:t>nemer contact op te nemen met de arts van de Arbo-dienst om te overle</w:t>
      </w:r>
      <w:r w:rsidRPr="000B0EEA">
        <w:rPr>
          <w:rFonts w:ascii="Verdana" w:hAnsi="Verdana"/>
          <w:sz w:val="20"/>
        </w:rPr>
        <w:t>g</w:t>
      </w:r>
      <w:r w:rsidRPr="000B0EEA">
        <w:rPr>
          <w:rFonts w:ascii="Verdana" w:hAnsi="Verdana"/>
          <w:sz w:val="20"/>
        </w:rPr>
        <w:t>gen over de mogelijkheden om zo spoedig mogelijk naar Nederland terug te keren. Tijdens arbeidsongeschiktheid dient voor een meerdaags verblijf in het buitenland toestemming te worden verkregen van de controlerende instantie.</w:t>
      </w:r>
    </w:p>
    <w:p w:rsidR="00871966" w:rsidRPr="000B0EEA" w:rsidRDefault="00871966">
      <w:pPr>
        <w:rPr>
          <w:sz w:val="20"/>
        </w:rPr>
      </w:pPr>
      <w:r w:rsidRPr="000B0EEA">
        <w:rPr>
          <w:sz w:val="20"/>
        </w:rPr>
        <w:tab/>
      </w:r>
    </w:p>
    <w:p w:rsidR="00871966" w:rsidRPr="000B0EEA" w:rsidRDefault="00871966">
      <w:pPr>
        <w:ind w:left="708"/>
        <w:rPr>
          <w:bCs/>
          <w:sz w:val="20"/>
        </w:rPr>
      </w:pPr>
      <w:r w:rsidRPr="000B0EEA">
        <w:rPr>
          <w:bCs/>
          <w:sz w:val="20"/>
        </w:rPr>
        <w:t xml:space="preserve">c. </w:t>
      </w:r>
      <w:r w:rsidRPr="000B0EEA">
        <w:rPr>
          <w:bCs/>
          <w:sz w:val="20"/>
        </w:rPr>
        <w:tab/>
        <w:t>Belemmering</w:t>
      </w:r>
    </w:p>
    <w:p w:rsidR="00871966" w:rsidRPr="000B0EEA" w:rsidRDefault="00871966">
      <w:pPr>
        <w:pStyle w:val="Plattetekstinspringen"/>
        <w:ind w:left="1416"/>
        <w:rPr>
          <w:rFonts w:ascii="Verdana" w:hAnsi="Verdana"/>
          <w:bCs/>
          <w:sz w:val="20"/>
        </w:rPr>
      </w:pPr>
      <w:r w:rsidRPr="000B0EEA">
        <w:rPr>
          <w:rFonts w:ascii="Verdana" w:hAnsi="Verdana"/>
          <w:bCs/>
          <w:sz w:val="20"/>
        </w:rPr>
        <w:t>De werknemer dient zich tijdens arbeidsongeschiktheid niet schuldig te maken aan gedragingen, welke de genezing kunnen belemmeren of vertr</w:t>
      </w:r>
      <w:r w:rsidRPr="000B0EEA">
        <w:rPr>
          <w:rFonts w:ascii="Verdana" w:hAnsi="Verdana"/>
          <w:bCs/>
          <w:sz w:val="20"/>
        </w:rPr>
        <w:t>a</w:t>
      </w:r>
      <w:r w:rsidRPr="000B0EEA">
        <w:rPr>
          <w:rFonts w:ascii="Verdana" w:hAnsi="Verdana"/>
          <w:bCs/>
          <w:sz w:val="20"/>
        </w:rPr>
        <w:t>gen. Zulks ter beoordeling van de controlerende instantie.</w:t>
      </w:r>
    </w:p>
    <w:p w:rsidR="00871966" w:rsidRPr="000B0EEA" w:rsidRDefault="00871966">
      <w:pPr>
        <w:pStyle w:val="Plattetekst31"/>
        <w:overflowPunct/>
        <w:autoSpaceDE/>
        <w:autoSpaceDN/>
        <w:adjustRightInd/>
        <w:textAlignment w:val="auto"/>
        <w:rPr>
          <w:rFonts w:ascii="Verdana" w:hAnsi="Verdana"/>
          <w:bCs/>
          <w:sz w:val="20"/>
          <w:szCs w:val="24"/>
        </w:rPr>
      </w:pPr>
    </w:p>
    <w:p w:rsidR="00871966" w:rsidRPr="000B0EEA" w:rsidRDefault="00871966">
      <w:pPr>
        <w:pStyle w:val="Plattetekst31"/>
        <w:overflowPunct/>
        <w:autoSpaceDE/>
        <w:autoSpaceDN/>
        <w:adjustRightInd/>
        <w:textAlignment w:val="auto"/>
        <w:rPr>
          <w:rFonts w:ascii="Verdana" w:hAnsi="Verdana"/>
          <w:bCs/>
          <w:sz w:val="20"/>
          <w:szCs w:val="24"/>
        </w:rPr>
      </w:pPr>
      <w:r w:rsidRPr="000B0EEA">
        <w:rPr>
          <w:rFonts w:ascii="Verdana" w:hAnsi="Verdana"/>
          <w:bCs/>
          <w:sz w:val="20"/>
          <w:szCs w:val="24"/>
        </w:rPr>
        <w:br w:type="page"/>
      </w:r>
      <w:r>
        <w:rPr>
          <w:rFonts w:ascii="Verdana" w:hAnsi="Verdana"/>
          <w:bCs/>
          <w:sz w:val="20"/>
          <w:szCs w:val="24"/>
        </w:rPr>
        <w:lastRenderedPageBreak/>
        <w:tab/>
      </w:r>
      <w:r w:rsidRPr="000B0EEA">
        <w:rPr>
          <w:rFonts w:ascii="Verdana" w:hAnsi="Verdana"/>
          <w:bCs/>
          <w:sz w:val="20"/>
          <w:szCs w:val="24"/>
        </w:rPr>
        <w:t xml:space="preserve">d. </w:t>
      </w:r>
      <w:r w:rsidRPr="000B0EEA">
        <w:rPr>
          <w:rFonts w:ascii="Verdana" w:hAnsi="Verdana"/>
          <w:bCs/>
          <w:sz w:val="20"/>
          <w:szCs w:val="24"/>
        </w:rPr>
        <w:tab/>
        <w:t>Behandeling</w:t>
      </w:r>
    </w:p>
    <w:p w:rsidR="00871966" w:rsidRPr="000B0EEA" w:rsidRDefault="00871966">
      <w:pPr>
        <w:ind w:left="1416"/>
        <w:rPr>
          <w:sz w:val="20"/>
        </w:rPr>
      </w:pPr>
      <w:r w:rsidRPr="000B0EEA">
        <w:rPr>
          <w:bCs/>
          <w:sz w:val="20"/>
        </w:rPr>
        <w:t>De</w:t>
      </w:r>
      <w:r w:rsidRPr="000B0EEA">
        <w:rPr>
          <w:sz w:val="20"/>
        </w:rPr>
        <w:t xml:space="preserve"> werknemer dient tijdens arbeidsongeschiktheid de voorschriften van de behandelend arts op te volgen.</w:t>
      </w:r>
    </w:p>
    <w:p w:rsidR="00871966" w:rsidRPr="000B0EEA" w:rsidRDefault="00871966">
      <w:pPr>
        <w:ind w:left="708" w:firstLine="708"/>
        <w:rPr>
          <w:sz w:val="20"/>
        </w:rPr>
      </w:pPr>
      <w:r w:rsidRPr="000B0EEA">
        <w:rPr>
          <w:sz w:val="20"/>
        </w:rPr>
        <w:t xml:space="preserve">De werknemer dient gehoor te geven aan een oproep om op het spreekuur </w:t>
      </w:r>
      <w:r w:rsidRPr="000B0EEA">
        <w:rPr>
          <w:sz w:val="20"/>
        </w:rPr>
        <w:tab/>
        <w:t>van de arts van de Arbodienst te verschijnen.</w:t>
      </w:r>
    </w:p>
    <w:p w:rsidR="00871966" w:rsidRPr="000B0EEA" w:rsidRDefault="00871966">
      <w:pPr>
        <w:ind w:left="1416"/>
        <w:rPr>
          <w:sz w:val="20"/>
        </w:rPr>
      </w:pPr>
      <w:r w:rsidRPr="000B0EEA">
        <w:rPr>
          <w:sz w:val="20"/>
        </w:rPr>
        <w:t>De werknemer dient op verzoek aan de arts van de Arbodienst de nodige inlichtingen te verschaffen, respectievelijk een benodigd geneeskundig o</w:t>
      </w:r>
      <w:r w:rsidRPr="000B0EEA">
        <w:rPr>
          <w:sz w:val="20"/>
        </w:rPr>
        <w:t>n</w:t>
      </w:r>
      <w:r w:rsidRPr="000B0EEA">
        <w:rPr>
          <w:sz w:val="20"/>
        </w:rPr>
        <w:t>derzoek mogelijk te maken.</w:t>
      </w:r>
    </w:p>
    <w:p w:rsidR="00871966" w:rsidRPr="000B0EEA" w:rsidRDefault="00871966">
      <w:pPr>
        <w:rPr>
          <w:sz w:val="20"/>
        </w:rPr>
      </w:pPr>
      <w:r w:rsidRPr="000B0EEA">
        <w:rPr>
          <w:sz w:val="20"/>
        </w:rPr>
        <w:tab/>
      </w:r>
    </w:p>
    <w:p w:rsidR="00871966" w:rsidRPr="000B0EEA" w:rsidRDefault="00871966">
      <w:pPr>
        <w:ind w:left="708"/>
        <w:rPr>
          <w:bCs/>
          <w:sz w:val="20"/>
        </w:rPr>
      </w:pPr>
      <w:r w:rsidRPr="000B0EEA">
        <w:rPr>
          <w:bCs/>
          <w:sz w:val="20"/>
        </w:rPr>
        <w:t xml:space="preserve">e. </w:t>
      </w:r>
      <w:r w:rsidRPr="000B0EEA">
        <w:rPr>
          <w:bCs/>
          <w:sz w:val="20"/>
        </w:rPr>
        <w:tab/>
        <w:t>Herintreding / Hervatten bij (gedeeltelijk) herstel</w:t>
      </w:r>
    </w:p>
    <w:p w:rsidR="00871966" w:rsidRPr="000B0EEA" w:rsidRDefault="00871966">
      <w:pPr>
        <w:ind w:left="1416"/>
        <w:rPr>
          <w:sz w:val="20"/>
        </w:rPr>
      </w:pPr>
      <w:r w:rsidRPr="000B0EEA">
        <w:rPr>
          <w:sz w:val="20"/>
        </w:rPr>
        <w:t>De werknemer dient passende arbeid te aanvaarden, respectievelijk zich in voldoende mate in te spannen passende arbeid te verkrijgen.</w:t>
      </w:r>
    </w:p>
    <w:p w:rsidR="00871966" w:rsidRPr="000B0EEA" w:rsidRDefault="00871966">
      <w:pPr>
        <w:ind w:left="1416"/>
        <w:rPr>
          <w:b/>
          <w:sz w:val="20"/>
          <w:u w:val="single"/>
        </w:rPr>
      </w:pPr>
      <w:r w:rsidRPr="000B0EEA">
        <w:rPr>
          <w:sz w:val="20"/>
        </w:rPr>
        <w:t>Indien de werknemer passende arbeid kan verrichten, dient de werknemer het werk te hervatten. De werknemer dient zich op kantoor te melden voor deze werkhervatting.</w:t>
      </w:r>
      <w:r w:rsidRPr="000B0EEA">
        <w:rPr>
          <w:sz w:val="20"/>
        </w:rPr>
        <w:br/>
      </w:r>
    </w:p>
    <w:p w:rsidR="00871966" w:rsidRPr="000B0EEA" w:rsidRDefault="00871966">
      <w:pPr>
        <w:ind w:left="1416"/>
        <w:rPr>
          <w:sz w:val="20"/>
        </w:rPr>
      </w:pPr>
      <w:r w:rsidRPr="000B0EEA">
        <w:rPr>
          <w:sz w:val="20"/>
        </w:rPr>
        <w:t>Indien de werknemer na arbeidsgeschiktheidsverklaring het werk niet he</w:t>
      </w:r>
      <w:r w:rsidRPr="000B0EEA">
        <w:rPr>
          <w:sz w:val="20"/>
        </w:rPr>
        <w:t>r</w:t>
      </w:r>
      <w:r w:rsidRPr="000B0EEA">
        <w:rPr>
          <w:sz w:val="20"/>
        </w:rPr>
        <w:t>vat, dient dit gemeld te worden aan de Arbodienst en dient de werknemer op het eerstvolgende spreekuur van de arts van de Arbodienst te verschi</w:t>
      </w:r>
      <w:r w:rsidRPr="000B0EEA">
        <w:rPr>
          <w:sz w:val="20"/>
        </w:rPr>
        <w:t>j</w:t>
      </w:r>
      <w:r w:rsidRPr="000B0EEA">
        <w:rPr>
          <w:sz w:val="20"/>
        </w:rPr>
        <w:t>nen.</w:t>
      </w:r>
    </w:p>
    <w:p w:rsidR="00871966" w:rsidRPr="000B0EEA" w:rsidRDefault="00871966">
      <w:pPr>
        <w:ind w:left="1416"/>
        <w:rPr>
          <w:sz w:val="20"/>
        </w:rPr>
      </w:pPr>
    </w:p>
    <w:p w:rsidR="00871966" w:rsidRPr="000B0EEA" w:rsidRDefault="00871966">
      <w:pPr>
        <w:ind w:left="1416"/>
        <w:rPr>
          <w:sz w:val="20"/>
        </w:rPr>
      </w:pPr>
      <w:r w:rsidRPr="000B0EEA">
        <w:rPr>
          <w:sz w:val="20"/>
        </w:rPr>
        <w:t>Indien de werknemer opnieuw het werk staakt binnen drie dagen na wer</w:t>
      </w:r>
      <w:r w:rsidRPr="000B0EEA">
        <w:rPr>
          <w:sz w:val="20"/>
        </w:rPr>
        <w:t>k</w:t>
      </w:r>
      <w:r w:rsidRPr="000B0EEA">
        <w:rPr>
          <w:sz w:val="20"/>
        </w:rPr>
        <w:t>hervatting, dient de werknemer op het eerstvolgende spreekuur van de arts van de Arbodienst te verschijnen.</w:t>
      </w:r>
    </w:p>
    <w:p w:rsidR="00871966" w:rsidRPr="000B0EEA" w:rsidRDefault="00871966">
      <w:pPr>
        <w:rPr>
          <w:sz w:val="20"/>
        </w:rPr>
      </w:pPr>
    </w:p>
    <w:p w:rsidR="00871966" w:rsidRPr="000B0EEA" w:rsidRDefault="00871966">
      <w:pPr>
        <w:ind w:left="1416"/>
        <w:rPr>
          <w:sz w:val="20"/>
        </w:rPr>
      </w:pPr>
      <w:r w:rsidRPr="000B0EEA">
        <w:rPr>
          <w:sz w:val="20"/>
        </w:rPr>
        <w:t>In het geval de werknemer bezwaar tegen de arbeidsgeschiktheids-verklaring heeft, dient de werknemer de bezwaren terstond aan de Arb</w:t>
      </w:r>
      <w:r w:rsidRPr="000B0EEA">
        <w:rPr>
          <w:sz w:val="20"/>
        </w:rPr>
        <w:t>o</w:t>
      </w:r>
      <w:r w:rsidRPr="000B0EEA">
        <w:rPr>
          <w:sz w:val="20"/>
        </w:rPr>
        <w:t>dienst kenbaar te maken.</w:t>
      </w:r>
    </w:p>
    <w:p w:rsidR="00871966" w:rsidRPr="000B0EEA" w:rsidRDefault="00871966">
      <w:pPr>
        <w:rPr>
          <w:sz w:val="20"/>
        </w:rPr>
      </w:pPr>
    </w:p>
    <w:p w:rsidR="00871966" w:rsidRPr="000B0EEA" w:rsidRDefault="00871966">
      <w:pPr>
        <w:ind w:left="1416"/>
        <w:rPr>
          <w:sz w:val="20"/>
        </w:rPr>
      </w:pPr>
      <w:r w:rsidRPr="000B0EEA">
        <w:rPr>
          <w:sz w:val="20"/>
        </w:rPr>
        <w:t>In het geval het werk niet wordt hervat, zal de werkgever de salarisbet</w:t>
      </w:r>
      <w:r w:rsidRPr="000B0EEA">
        <w:rPr>
          <w:sz w:val="20"/>
        </w:rPr>
        <w:t>a</w:t>
      </w:r>
      <w:r w:rsidRPr="000B0EEA">
        <w:rPr>
          <w:sz w:val="20"/>
        </w:rPr>
        <w:t>ling stopzetten. De werknemer kan vervolgens een GAK-arts om een med</w:t>
      </w:r>
      <w:r w:rsidRPr="000B0EEA">
        <w:rPr>
          <w:sz w:val="20"/>
        </w:rPr>
        <w:t>i</w:t>
      </w:r>
      <w:r w:rsidRPr="000B0EEA">
        <w:rPr>
          <w:sz w:val="20"/>
        </w:rPr>
        <w:t xml:space="preserve">sche beoordeling vragen van het geschil (second opinion). In het geval dat de werknemer in het gelijk wordt gesteld, zal met terugwerkende kracht het salaris worden doorbetaald. </w:t>
      </w:r>
    </w:p>
    <w:p w:rsidR="00871966" w:rsidRPr="000B0EEA" w:rsidRDefault="00871966">
      <w:pPr>
        <w:rPr>
          <w:sz w:val="20"/>
        </w:rPr>
      </w:pPr>
    </w:p>
    <w:p w:rsidR="00871966" w:rsidRPr="000B0EEA" w:rsidRDefault="00871966">
      <w:pPr>
        <w:pStyle w:val="Plattetekstinspringen"/>
        <w:ind w:left="1416"/>
        <w:rPr>
          <w:rFonts w:ascii="Verdana" w:hAnsi="Verdana"/>
          <w:sz w:val="20"/>
        </w:rPr>
      </w:pPr>
      <w:r w:rsidRPr="000B0EEA">
        <w:rPr>
          <w:rFonts w:ascii="Verdana" w:hAnsi="Verdana"/>
          <w:sz w:val="20"/>
        </w:rPr>
        <w:t>In het geval dat de werknemer in het ongelijk wordt gesteld, dient het werk terstond te worden hervat en zal geen salarisbetaling met terugwe</w:t>
      </w:r>
      <w:r w:rsidRPr="000B0EEA">
        <w:rPr>
          <w:rFonts w:ascii="Verdana" w:hAnsi="Verdana"/>
          <w:sz w:val="20"/>
        </w:rPr>
        <w:t>r</w:t>
      </w:r>
      <w:r w:rsidRPr="000B0EEA">
        <w:rPr>
          <w:rFonts w:ascii="Verdana" w:hAnsi="Verdana"/>
          <w:sz w:val="20"/>
        </w:rPr>
        <w:t>kende kracht plaatsvinden.</w:t>
      </w:r>
    </w:p>
    <w:p w:rsidR="00871966" w:rsidRPr="000B0EEA" w:rsidRDefault="00871966">
      <w:pPr>
        <w:pStyle w:val="Plattetekst31"/>
        <w:overflowPunct/>
        <w:autoSpaceDE/>
        <w:autoSpaceDN/>
        <w:adjustRightInd/>
        <w:textAlignment w:val="auto"/>
        <w:rPr>
          <w:rFonts w:ascii="Verdana" w:hAnsi="Verdana"/>
          <w:sz w:val="20"/>
          <w:szCs w:val="24"/>
        </w:rPr>
      </w:pPr>
      <w:r w:rsidRPr="000B0EEA">
        <w:rPr>
          <w:rFonts w:ascii="Verdana" w:hAnsi="Verdana"/>
          <w:sz w:val="20"/>
          <w:szCs w:val="24"/>
        </w:rPr>
        <w:tab/>
      </w:r>
    </w:p>
    <w:p w:rsidR="00871966" w:rsidRPr="000B0EEA" w:rsidRDefault="00871966">
      <w:pPr>
        <w:ind w:left="708"/>
        <w:rPr>
          <w:bCs/>
          <w:sz w:val="20"/>
        </w:rPr>
      </w:pPr>
      <w:r w:rsidRPr="000B0EEA">
        <w:rPr>
          <w:bCs/>
          <w:sz w:val="20"/>
        </w:rPr>
        <w:t>f.</w:t>
      </w:r>
      <w:r w:rsidRPr="000B0EEA">
        <w:rPr>
          <w:bCs/>
          <w:sz w:val="20"/>
        </w:rPr>
        <w:tab/>
        <w:t>Sancties</w:t>
      </w:r>
    </w:p>
    <w:p w:rsidR="00871966" w:rsidRPr="000B0EEA" w:rsidRDefault="00871966">
      <w:pPr>
        <w:ind w:left="1416"/>
        <w:rPr>
          <w:sz w:val="20"/>
        </w:rPr>
      </w:pPr>
      <w:r w:rsidRPr="000B0EEA">
        <w:rPr>
          <w:sz w:val="20"/>
        </w:rPr>
        <w:t xml:space="preserve">De werknemer die één van de in g. van dit artikel vermelde overtredingen begaat, kan door het bedrijf worden geconfronteerd met sancties. </w:t>
      </w:r>
    </w:p>
    <w:p w:rsidR="00871966" w:rsidRPr="000B0EEA" w:rsidRDefault="00871966">
      <w:pPr>
        <w:ind w:left="1416"/>
        <w:rPr>
          <w:sz w:val="20"/>
        </w:rPr>
      </w:pPr>
      <w:r w:rsidRPr="000B0EEA">
        <w:rPr>
          <w:sz w:val="20"/>
        </w:rPr>
        <w:br/>
        <w:t xml:space="preserve">Bij de eerste overtreding gedurende een periode van 12 maanden is de werkgever bevoegd de werknemer schriftelijk te waarschuwen. </w:t>
      </w:r>
    </w:p>
    <w:p w:rsidR="00871966" w:rsidRPr="000B0EEA" w:rsidRDefault="00871966">
      <w:pPr>
        <w:ind w:left="1416"/>
        <w:rPr>
          <w:sz w:val="20"/>
        </w:rPr>
      </w:pPr>
      <w:r w:rsidRPr="000B0EEA">
        <w:rPr>
          <w:sz w:val="20"/>
        </w:rPr>
        <w:t>Bij elke volgende overtreding in een periode van 12 maanden is de wer</w:t>
      </w:r>
      <w:r w:rsidRPr="000B0EEA">
        <w:rPr>
          <w:sz w:val="20"/>
        </w:rPr>
        <w:t>k</w:t>
      </w:r>
      <w:r w:rsidRPr="000B0EEA">
        <w:rPr>
          <w:sz w:val="20"/>
        </w:rPr>
        <w:t>gever bevoegd:</w:t>
      </w:r>
    </w:p>
    <w:p w:rsidR="00871966" w:rsidRPr="000B0EEA" w:rsidRDefault="00871966">
      <w:pPr>
        <w:ind w:left="708" w:firstLine="708"/>
        <w:rPr>
          <w:b/>
          <w:sz w:val="20"/>
          <w:u w:val="single"/>
        </w:rPr>
      </w:pPr>
      <w:r w:rsidRPr="000B0EEA">
        <w:rPr>
          <w:sz w:val="20"/>
        </w:rPr>
        <w:t>- bij de 2</w:t>
      </w:r>
      <w:r w:rsidRPr="000B0EEA">
        <w:rPr>
          <w:sz w:val="20"/>
          <w:vertAlign w:val="superscript"/>
        </w:rPr>
        <w:t>e</w:t>
      </w:r>
      <w:r w:rsidRPr="000B0EEA">
        <w:rPr>
          <w:sz w:val="20"/>
        </w:rPr>
        <w:t xml:space="preserve"> overtreding een half dagloon in te houden;</w:t>
      </w:r>
    </w:p>
    <w:p w:rsidR="00871966" w:rsidRPr="000B0EEA" w:rsidRDefault="00871966">
      <w:pPr>
        <w:ind w:left="708" w:firstLine="708"/>
        <w:rPr>
          <w:b/>
          <w:sz w:val="20"/>
          <w:u w:val="single"/>
        </w:rPr>
      </w:pPr>
      <w:r w:rsidRPr="000B0EEA">
        <w:rPr>
          <w:sz w:val="20"/>
        </w:rPr>
        <w:t>- bij de 3</w:t>
      </w:r>
      <w:r w:rsidRPr="000B0EEA">
        <w:rPr>
          <w:sz w:val="20"/>
          <w:vertAlign w:val="superscript"/>
        </w:rPr>
        <w:t>e</w:t>
      </w:r>
      <w:r w:rsidRPr="000B0EEA">
        <w:rPr>
          <w:sz w:val="20"/>
        </w:rPr>
        <w:t xml:space="preserve"> overtreding een dagloon in te houden;</w:t>
      </w:r>
    </w:p>
    <w:p w:rsidR="00871966" w:rsidRPr="000B0EEA" w:rsidRDefault="00871966">
      <w:pPr>
        <w:ind w:left="708" w:firstLine="708"/>
        <w:rPr>
          <w:b/>
          <w:sz w:val="20"/>
          <w:u w:val="single"/>
        </w:rPr>
      </w:pPr>
      <w:r w:rsidRPr="000B0EEA">
        <w:rPr>
          <w:sz w:val="20"/>
        </w:rPr>
        <w:t>- bij de 4</w:t>
      </w:r>
      <w:r w:rsidRPr="000B0EEA">
        <w:rPr>
          <w:sz w:val="20"/>
          <w:vertAlign w:val="superscript"/>
        </w:rPr>
        <w:t>e</w:t>
      </w:r>
      <w:r w:rsidRPr="000B0EEA">
        <w:rPr>
          <w:sz w:val="20"/>
        </w:rPr>
        <w:t xml:space="preserve"> overtreding twee dagen loon in te houden;</w:t>
      </w:r>
    </w:p>
    <w:p w:rsidR="00871966" w:rsidRPr="000B0EEA" w:rsidRDefault="00871966">
      <w:pPr>
        <w:ind w:left="708" w:firstLine="708"/>
        <w:rPr>
          <w:sz w:val="20"/>
        </w:rPr>
      </w:pPr>
      <w:r w:rsidRPr="000B0EEA">
        <w:rPr>
          <w:sz w:val="20"/>
        </w:rPr>
        <w:t>- bij de 5</w:t>
      </w:r>
      <w:r w:rsidRPr="000B0EEA">
        <w:rPr>
          <w:sz w:val="20"/>
          <w:vertAlign w:val="superscript"/>
        </w:rPr>
        <w:t>e</w:t>
      </w:r>
      <w:r w:rsidRPr="000B0EEA">
        <w:rPr>
          <w:sz w:val="20"/>
        </w:rPr>
        <w:t xml:space="preserve"> overtreding drie dagen loon in te houden.</w:t>
      </w:r>
    </w:p>
    <w:p w:rsidR="00871966" w:rsidRPr="000B0EEA" w:rsidRDefault="00A706F6">
      <w:pPr>
        <w:rPr>
          <w:i/>
          <w:sz w:val="20"/>
        </w:rPr>
      </w:pPr>
      <w:r w:rsidRPr="000B0EEA">
        <w:rPr>
          <w:sz w:val="20"/>
        </w:rPr>
        <w:t xml:space="preserve"> </w:t>
      </w:r>
      <w:r w:rsidRPr="000B0EEA">
        <w:rPr>
          <w:sz w:val="20"/>
        </w:rPr>
        <w:tab/>
      </w:r>
      <w:r w:rsidRPr="000B0EEA">
        <w:rPr>
          <w:sz w:val="20"/>
        </w:rPr>
        <w:tab/>
      </w:r>
      <w:r w:rsidR="00871966" w:rsidRPr="000B0EEA">
        <w:rPr>
          <w:i/>
          <w:sz w:val="20"/>
        </w:rPr>
        <w:br/>
        <w:t xml:space="preserve"> </w:t>
      </w:r>
      <w:r w:rsidR="00871966" w:rsidRPr="000B0EEA">
        <w:rPr>
          <w:i/>
          <w:sz w:val="20"/>
        </w:rPr>
        <w:tab/>
      </w:r>
    </w:p>
    <w:p w:rsidR="00871966" w:rsidRPr="000B0EEA" w:rsidRDefault="00871966">
      <w:pPr>
        <w:rPr>
          <w:sz w:val="20"/>
        </w:rPr>
      </w:pPr>
      <w:r w:rsidRPr="000B0EEA">
        <w:rPr>
          <w:sz w:val="20"/>
        </w:rPr>
        <w:br w:type="page"/>
      </w:r>
      <w:r w:rsidRPr="000B0EEA">
        <w:rPr>
          <w:sz w:val="20"/>
        </w:rPr>
        <w:lastRenderedPageBreak/>
        <w:tab/>
        <w:t>g.</w:t>
      </w:r>
      <w:r w:rsidRPr="000B0EEA">
        <w:rPr>
          <w:sz w:val="20"/>
        </w:rPr>
        <w:tab/>
        <w:t>Overtredingen:</w:t>
      </w:r>
      <w:r w:rsidRPr="000B0EEA">
        <w:rPr>
          <w:sz w:val="20"/>
        </w:rPr>
        <w:br/>
        <w:t xml:space="preserve"> </w:t>
      </w:r>
      <w:r w:rsidRPr="000B0EEA">
        <w:rPr>
          <w:sz w:val="20"/>
        </w:rPr>
        <w:tab/>
      </w:r>
      <w:r w:rsidRPr="000B0EEA">
        <w:rPr>
          <w:sz w:val="20"/>
        </w:rPr>
        <w:tab/>
        <w:t>I.</w:t>
      </w:r>
      <w:r w:rsidRPr="000B0EEA">
        <w:rPr>
          <w:sz w:val="20"/>
        </w:rPr>
        <w:tab/>
        <w:t>Ziekmelding</w:t>
      </w:r>
    </w:p>
    <w:p w:rsidR="00871966" w:rsidRPr="000B0EEA" w:rsidRDefault="00871966">
      <w:pPr>
        <w:rPr>
          <w:sz w:val="20"/>
        </w:rPr>
      </w:pPr>
      <w:r w:rsidRPr="000B0EEA">
        <w:rPr>
          <w:sz w:val="20"/>
        </w:rPr>
        <w:tab/>
        <w:t xml:space="preserve"> </w:t>
      </w:r>
      <w:r w:rsidRPr="000B0EEA">
        <w:rPr>
          <w:sz w:val="20"/>
        </w:rPr>
        <w:tab/>
      </w:r>
      <w:r w:rsidRPr="000B0EEA">
        <w:rPr>
          <w:sz w:val="20"/>
        </w:rPr>
        <w:tab/>
        <w:t>Te late ziekmelding.</w:t>
      </w:r>
    </w:p>
    <w:p w:rsidR="00871966" w:rsidRPr="000B0EEA" w:rsidRDefault="00871966">
      <w:pPr>
        <w:rPr>
          <w:sz w:val="20"/>
        </w:rPr>
      </w:pPr>
    </w:p>
    <w:p w:rsidR="00871966" w:rsidRPr="000B0EEA" w:rsidRDefault="00871966">
      <w:pPr>
        <w:rPr>
          <w:sz w:val="20"/>
        </w:rPr>
      </w:pPr>
      <w:r w:rsidRPr="000B0EEA">
        <w:rPr>
          <w:sz w:val="20"/>
        </w:rPr>
        <w:tab/>
      </w:r>
      <w:r w:rsidRPr="000B0EEA">
        <w:rPr>
          <w:sz w:val="20"/>
        </w:rPr>
        <w:tab/>
        <w:t>II.</w:t>
      </w:r>
      <w:r w:rsidRPr="000B0EEA">
        <w:rPr>
          <w:sz w:val="20"/>
        </w:rPr>
        <w:tab/>
        <w:t>Controle</w:t>
      </w:r>
    </w:p>
    <w:p w:rsidR="00871966" w:rsidRPr="000B0EEA" w:rsidRDefault="00871966">
      <w:pPr>
        <w:rPr>
          <w:sz w:val="20"/>
        </w:rPr>
      </w:pPr>
      <w:r w:rsidRPr="000B0EEA">
        <w:rPr>
          <w:sz w:val="20"/>
        </w:rPr>
        <w:tab/>
      </w:r>
      <w:r w:rsidRPr="000B0EEA">
        <w:rPr>
          <w:sz w:val="20"/>
        </w:rPr>
        <w:tab/>
        <w:t>a.</w:t>
      </w:r>
      <w:r w:rsidRPr="000B0EEA">
        <w:rPr>
          <w:sz w:val="20"/>
        </w:rPr>
        <w:tab/>
        <w:t>Niet thuis zijn bij eerste bezoek.</w:t>
      </w:r>
    </w:p>
    <w:p w:rsidR="00871966" w:rsidRPr="000B0EEA" w:rsidRDefault="00871966">
      <w:pPr>
        <w:rPr>
          <w:sz w:val="20"/>
        </w:rPr>
      </w:pPr>
      <w:r w:rsidRPr="000B0EEA">
        <w:rPr>
          <w:sz w:val="20"/>
        </w:rPr>
        <w:tab/>
      </w:r>
      <w:r w:rsidRPr="000B0EEA">
        <w:rPr>
          <w:sz w:val="20"/>
        </w:rPr>
        <w:tab/>
        <w:t>b.</w:t>
      </w:r>
      <w:r w:rsidRPr="000B0EEA">
        <w:rPr>
          <w:sz w:val="20"/>
        </w:rPr>
        <w:tab/>
        <w:t>Niet thuis zijn in de eerste 3 weken.</w:t>
      </w:r>
    </w:p>
    <w:p w:rsidR="00871966" w:rsidRPr="000B0EEA" w:rsidRDefault="00871966">
      <w:pPr>
        <w:rPr>
          <w:sz w:val="20"/>
        </w:rPr>
      </w:pPr>
      <w:r w:rsidRPr="000B0EEA">
        <w:rPr>
          <w:sz w:val="20"/>
        </w:rPr>
        <w:tab/>
      </w:r>
      <w:r w:rsidRPr="000B0EEA">
        <w:rPr>
          <w:sz w:val="20"/>
        </w:rPr>
        <w:tab/>
        <w:t>c.</w:t>
      </w:r>
      <w:r w:rsidRPr="000B0EEA">
        <w:rPr>
          <w:sz w:val="20"/>
        </w:rPr>
        <w:tab/>
        <w:t>Juiste adres niet doorgegeven.</w:t>
      </w:r>
    </w:p>
    <w:p w:rsidR="00871966" w:rsidRPr="000B0EEA" w:rsidRDefault="00871966">
      <w:pPr>
        <w:rPr>
          <w:sz w:val="20"/>
        </w:rPr>
      </w:pPr>
      <w:r w:rsidRPr="000B0EEA">
        <w:rPr>
          <w:sz w:val="20"/>
        </w:rPr>
        <w:tab/>
      </w:r>
      <w:r w:rsidRPr="000B0EEA">
        <w:rPr>
          <w:sz w:val="20"/>
        </w:rPr>
        <w:tab/>
        <w:t xml:space="preserve">d. </w:t>
      </w:r>
      <w:r w:rsidRPr="000B0EEA">
        <w:rPr>
          <w:sz w:val="20"/>
        </w:rPr>
        <w:tab/>
        <w:t>Geen overleg tijdens ziekte in het buitenland.</w:t>
      </w:r>
    </w:p>
    <w:p w:rsidR="00871966" w:rsidRPr="000B0EEA" w:rsidRDefault="00871966">
      <w:pPr>
        <w:rPr>
          <w:sz w:val="20"/>
        </w:rPr>
      </w:pPr>
      <w:r w:rsidRPr="000B0EEA">
        <w:rPr>
          <w:sz w:val="20"/>
        </w:rPr>
        <w:tab/>
      </w:r>
      <w:r w:rsidRPr="000B0EEA">
        <w:rPr>
          <w:sz w:val="20"/>
        </w:rPr>
        <w:tab/>
        <w:t>e.</w:t>
      </w:r>
      <w:r w:rsidRPr="000B0EEA">
        <w:rPr>
          <w:sz w:val="20"/>
        </w:rPr>
        <w:tab/>
        <w:t>Verblijf buitenland zonder toestemming.</w:t>
      </w:r>
    </w:p>
    <w:p w:rsidR="00871966" w:rsidRPr="000B0EEA" w:rsidRDefault="00871966">
      <w:pPr>
        <w:rPr>
          <w:sz w:val="20"/>
        </w:rPr>
      </w:pPr>
    </w:p>
    <w:p w:rsidR="00871966" w:rsidRPr="000B0EEA" w:rsidRDefault="00871966">
      <w:pPr>
        <w:rPr>
          <w:sz w:val="20"/>
        </w:rPr>
      </w:pPr>
      <w:r w:rsidRPr="000B0EEA">
        <w:rPr>
          <w:sz w:val="20"/>
        </w:rPr>
        <w:tab/>
      </w:r>
    </w:p>
    <w:p w:rsidR="00871966" w:rsidRPr="000B0EEA" w:rsidRDefault="00871966">
      <w:pPr>
        <w:ind w:left="708" w:firstLine="708"/>
        <w:rPr>
          <w:sz w:val="20"/>
        </w:rPr>
      </w:pPr>
      <w:r w:rsidRPr="000B0EEA">
        <w:rPr>
          <w:sz w:val="20"/>
        </w:rPr>
        <w:t>III.</w:t>
      </w:r>
      <w:r w:rsidRPr="000B0EEA">
        <w:rPr>
          <w:sz w:val="20"/>
        </w:rPr>
        <w:tab/>
        <w:t>Genezing niet belemmeren of vertragen</w:t>
      </w:r>
    </w:p>
    <w:p w:rsidR="00871966" w:rsidRPr="000B0EEA" w:rsidRDefault="00871966">
      <w:pPr>
        <w:rPr>
          <w:sz w:val="20"/>
        </w:rPr>
      </w:pPr>
      <w:r w:rsidRPr="000B0EEA">
        <w:rPr>
          <w:sz w:val="20"/>
        </w:rPr>
        <w:tab/>
      </w:r>
      <w:r w:rsidRPr="000B0EEA">
        <w:rPr>
          <w:sz w:val="20"/>
        </w:rPr>
        <w:tab/>
      </w:r>
      <w:r w:rsidRPr="000B0EEA">
        <w:rPr>
          <w:sz w:val="20"/>
        </w:rPr>
        <w:tab/>
        <w:t xml:space="preserve">Door de arts niet toegestane activiteiten verrichten die de genezing </w:t>
      </w:r>
      <w:r w:rsidRPr="000B0EEA">
        <w:rPr>
          <w:sz w:val="20"/>
        </w:rPr>
        <w:br/>
        <w:t xml:space="preserve"> </w:t>
      </w:r>
      <w:r w:rsidRPr="000B0EEA">
        <w:rPr>
          <w:sz w:val="20"/>
        </w:rPr>
        <w:tab/>
      </w:r>
      <w:r w:rsidRPr="000B0EEA">
        <w:rPr>
          <w:sz w:val="20"/>
        </w:rPr>
        <w:tab/>
      </w:r>
      <w:r w:rsidRPr="000B0EEA">
        <w:rPr>
          <w:sz w:val="20"/>
        </w:rPr>
        <w:tab/>
        <w:t>kunnen belemmeren of vertragen.</w:t>
      </w:r>
    </w:p>
    <w:p w:rsidR="00871966" w:rsidRPr="000B0EEA" w:rsidRDefault="00871966">
      <w:pPr>
        <w:rPr>
          <w:sz w:val="20"/>
        </w:rPr>
      </w:pPr>
    </w:p>
    <w:p w:rsidR="00871966" w:rsidRPr="000B0EEA" w:rsidRDefault="00871966">
      <w:pPr>
        <w:rPr>
          <w:sz w:val="20"/>
        </w:rPr>
      </w:pPr>
      <w:r w:rsidRPr="000B0EEA">
        <w:rPr>
          <w:sz w:val="20"/>
        </w:rPr>
        <w:tab/>
      </w:r>
      <w:r w:rsidRPr="000B0EEA">
        <w:rPr>
          <w:sz w:val="20"/>
        </w:rPr>
        <w:tab/>
        <w:t>IV.</w:t>
      </w:r>
      <w:r w:rsidRPr="000B0EEA">
        <w:rPr>
          <w:sz w:val="20"/>
        </w:rPr>
        <w:tab/>
        <w:t>Behandeling</w:t>
      </w:r>
    </w:p>
    <w:p w:rsidR="00871966" w:rsidRPr="000B0EEA" w:rsidRDefault="00871966">
      <w:pPr>
        <w:rPr>
          <w:sz w:val="20"/>
        </w:rPr>
      </w:pPr>
      <w:r w:rsidRPr="000B0EEA">
        <w:rPr>
          <w:sz w:val="20"/>
        </w:rPr>
        <w:tab/>
      </w:r>
      <w:r w:rsidRPr="000B0EEA">
        <w:rPr>
          <w:sz w:val="20"/>
        </w:rPr>
        <w:tab/>
        <w:t>a.</w:t>
      </w:r>
      <w:r w:rsidRPr="000B0EEA">
        <w:rPr>
          <w:sz w:val="20"/>
        </w:rPr>
        <w:tab/>
        <w:t>Zich niet onder behandeling stellen.</w:t>
      </w:r>
    </w:p>
    <w:p w:rsidR="00871966" w:rsidRPr="000B0EEA" w:rsidRDefault="00871966">
      <w:pPr>
        <w:ind w:left="1416" w:hanging="13"/>
        <w:rPr>
          <w:sz w:val="20"/>
        </w:rPr>
      </w:pPr>
      <w:r w:rsidRPr="000B0EEA">
        <w:rPr>
          <w:sz w:val="20"/>
        </w:rPr>
        <w:t>b.</w:t>
      </w:r>
      <w:r w:rsidRPr="000B0EEA">
        <w:rPr>
          <w:sz w:val="20"/>
        </w:rPr>
        <w:tab/>
        <w:t xml:space="preserve">Geen gehoor geven aan de oproep om te verschijnen bij arts </w:t>
      </w:r>
      <w:r w:rsidRPr="000B0EEA">
        <w:rPr>
          <w:sz w:val="20"/>
        </w:rPr>
        <w:br/>
      </w:r>
      <w:r w:rsidRPr="000B0EEA">
        <w:rPr>
          <w:sz w:val="20"/>
        </w:rPr>
        <w:tab/>
        <w:t>Arbodienst.</w:t>
      </w:r>
    </w:p>
    <w:p w:rsidR="00871966" w:rsidRPr="000B0EEA" w:rsidRDefault="00871966">
      <w:pPr>
        <w:rPr>
          <w:sz w:val="20"/>
        </w:rPr>
      </w:pPr>
      <w:r w:rsidRPr="000B0EEA">
        <w:rPr>
          <w:sz w:val="20"/>
        </w:rPr>
        <w:tab/>
      </w:r>
      <w:r w:rsidRPr="000B0EEA">
        <w:rPr>
          <w:sz w:val="20"/>
        </w:rPr>
        <w:tab/>
        <w:t>c.</w:t>
      </w:r>
      <w:r w:rsidRPr="000B0EEA">
        <w:rPr>
          <w:sz w:val="20"/>
        </w:rPr>
        <w:tab/>
        <w:t>Nalaten de gevraagde inlichtingen te verstrekken.</w:t>
      </w:r>
    </w:p>
    <w:p w:rsidR="00871966" w:rsidRPr="000B0EEA" w:rsidRDefault="00871966">
      <w:pPr>
        <w:rPr>
          <w:sz w:val="20"/>
        </w:rPr>
      </w:pPr>
      <w:r w:rsidRPr="000B0EEA">
        <w:rPr>
          <w:sz w:val="20"/>
        </w:rPr>
        <w:br/>
      </w:r>
    </w:p>
    <w:p w:rsidR="00871966" w:rsidRPr="000B0EEA" w:rsidRDefault="00871966">
      <w:pPr>
        <w:rPr>
          <w:sz w:val="20"/>
        </w:rPr>
      </w:pPr>
      <w:r w:rsidRPr="000B0EEA">
        <w:rPr>
          <w:sz w:val="20"/>
        </w:rPr>
        <w:tab/>
      </w:r>
      <w:r w:rsidRPr="000B0EEA">
        <w:rPr>
          <w:sz w:val="20"/>
        </w:rPr>
        <w:tab/>
        <w:t>V.</w:t>
      </w:r>
      <w:r w:rsidRPr="000B0EEA">
        <w:rPr>
          <w:sz w:val="20"/>
        </w:rPr>
        <w:tab/>
        <w:t>Herintreding / Hervatten bij (gedeeltelijk) herstel</w:t>
      </w:r>
    </w:p>
    <w:p w:rsidR="00871966" w:rsidRPr="000B0EEA" w:rsidRDefault="00871966">
      <w:pPr>
        <w:rPr>
          <w:sz w:val="20"/>
        </w:rPr>
      </w:pPr>
      <w:r w:rsidRPr="000B0EEA">
        <w:rPr>
          <w:sz w:val="20"/>
        </w:rPr>
        <w:tab/>
      </w:r>
      <w:r w:rsidRPr="000B0EEA">
        <w:rPr>
          <w:sz w:val="20"/>
        </w:rPr>
        <w:tab/>
        <w:t>a.</w:t>
      </w:r>
      <w:r w:rsidRPr="000B0EEA">
        <w:rPr>
          <w:sz w:val="20"/>
        </w:rPr>
        <w:tab/>
        <w:t>Geen aanvaarding passende arbeid.</w:t>
      </w:r>
    </w:p>
    <w:p w:rsidR="00871966" w:rsidRPr="000B0EEA" w:rsidRDefault="00871966">
      <w:pPr>
        <w:ind w:left="2124" w:hanging="721"/>
        <w:rPr>
          <w:sz w:val="20"/>
        </w:rPr>
      </w:pPr>
      <w:r w:rsidRPr="000B0EEA">
        <w:rPr>
          <w:sz w:val="20"/>
        </w:rPr>
        <w:t>b.</w:t>
      </w:r>
      <w:r w:rsidRPr="000B0EEA">
        <w:rPr>
          <w:sz w:val="20"/>
        </w:rPr>
        <w:tab/>
        <w:t>Niet naar spreekuur arts Arbodienst gaan en geen bericht geven over werkhervatting na arbeidsgeschiktheidsverklaring.</w:t>
      </w:r>
    </w:p>
    <w:p w:rsidR="00871966" w:rsidRPr="000B0EEA" w:rsidRDefault="00871966">
      <w:pPr>
        <w:ind w:left="2124" w:hanging="721"/>
        <w:rPr>
          <w:sz w:val="20"/>
        </w:rPr>
      </w:pPr>
      <w:r w:rsidRPr="000B0EEA">
        <w:rPr>
          <w:sz w:val="20"/>
        </w:rPr>
        <w:t>c.</w:t>
      </w:r>
      <w:r w:rsidRPr="000B0EEA">
        <w:rPr>
          <w:sz w:val="20"/>
        </w:rPr>
        <w:tab/>
        <w:t>Niet naar spreekuur arts Arbodienst gaan als werkhervatting mislukt binnen drie dagen.</w:t>
      </w:r>
    </w:p>
    <w:p w:rsidR="00871966" w:rsidRPr="000B0EEA" w:rsidRDefault="00871966">
      <w:pPr>
        <w:pStyle w:val="Plattetekst31"/>
        <w:overflowPunct/>
        <w:autoSpaceDE/>
        <w:autoSpaceDN/>
        <w:adjustRightInd/>
        <w:textAlignment w:val="auto"/>
        <w:rPr>
          <w:rFonts w:ascii="Verdana" w:hAnsi="Verdana"/>
          <w:sz w:val="20"/>
        </w:rPr>
      </w:pPr>
    </w:p>
    <w:p w:rsidR="00871966" w:rsidRPr="000B0EEA" w:rsidRDefault="00871966">
      <w:pPr>
        <w:pStyle w:val="Plattetekst31"/>
        <w:overflowPunct/>
        <w:autoSpaceDE/>
        <w:autoSpaceDN/>
        <w:adjustRightInd/>
        <w:textAlignment w:val="auto"/>
        <w:rPr>
          <w:rFonts w:ascii="Verdana" w:hAnsi="Verdana"/>
          <w:sz w:val="20"/>
        </w:rPr>
      </w:pPr>
    </w:p>
    <w:p w:rsidR="00871966" w:rsidRPr="000B0EEA" w:rsidRDefault="00871966">
      <w:pPr>
        <w:pStyle w:val="Plattetekst31"/>
        <w:overflowPunct/>
        <w:autoSpaceDE/>
        <w:autoSpaceDN/>
        <w:adjustRightInd/>
        <w:textAlignment w:val="auto"/>
        <w:rPr>
          <w:rFonts w:ascii="Verdana" w:hAnsi="Verdana"/>
          <w:sz w:val="20"/>
        </w:rPr>
      </w:pPr>
      <w:r w:rsidRPr="000B0EEA">
        <w:rPr>
          <w:rFonts w:ascii="Verdana" w:hAnsi="Verdana"/>
          <w:sz w:val="20"/>
        </w:rPr>
        <w:t>Artikel 26.</w:t>
      </w:r>
      <w:r w:rsidRPr="000B0EEA">
        <w:rPr>
          <w:rFonts w:ascii="Verdana" w:hAnsi="Verdana"/>
          <w:sz w:val="20"/>
        </w:rPr>
        <w:tab/>
      </w:r>
      <w:r w:rsidRPr="000B0EEA">
        <w:rPr>
          <w:rFonts w:ascii="Verdana" w:hAnsi="Verdana"/>
          <w:b/>
          <w:bCs/>
          <w:sz w:val="20"/>
        </w:rPr>
        <w:t>Functiebestand, bemanningssterkte en ploegsamenstelling</w:t>
      </w:r>
    </w:p>
    <w:p w:rsidR="00871966" w:rsidRPr="000B0EEA" w:rsidRDefault="00871966">
      <w:pPr>
        <w:pStyle w:val="Plattetekst31"/>
        <w:overflowPunct/>
        <w:autoSpaceDE/>
        <w:autoSpaceDN/>
        <w:adjustRightInd/>
        <w:textAlignment w:val="auto"/>
        <w:rPr>
          <w:rFonts w:ascii="Verdana" w:hAnsi="Verdana"/>
          <w:sz w:val="20"/>
        </w:rPr>
      </w:pPr>
    </w:p>
    <w:p w:rsidR="00871966" w:rsidRPr="000B0EEA" w:rsidRDefault="00871966">
      <w:pPr>
        <w:ind w:left="705" w:hanging="705"/>
        <w:rPr>
          <w:sz w:val="20"/>
        </w:rPr>
      </w:pPr>
      <w:r w:rsidRPr="000B0EEA">
        <w:rPr>
          <w:sz w:val="20"/>
        </w:rPr>
        <w:t>1.</w:t>
      </w:r>
      <w:r w:rsidRPr="000B0EEA">
        <w:rPr>
          <w:sz w:val="20"/>
        </w:rPr>
        <w:tab/>
        <w:t>Binnen de systeemvaart, Speciale Projecten en de 5-daagse werkweek worden de  volgende functies onderscheiden:</w:t>
      </w:r>
    </w:p>
    <w:p w:rsidR="00871966" w:rsidRPr="000B0EEA" w:rsidRDefault="00871966">
      <w:pPr>
        <w:rPr>
          <w:b/>
          <w:sz w:val="20"/>
          <w:u w:val="single"/>
        </w:rPr>
      </w:pPr>
    </w:p>
    <w:p w:rsidR="00871966" w:rsidRPr="000B0EEA" w:rsidRDefault="00871966">
      <w:pPr>
        <w:pStyle w:val="Kop2"/>
        <w:rPr>
          <w:rFonts w:ascii="Verdana" w:hAnsi="Verdana"/>
          <w:sz w:val="20"/>
        </w:rPr>
      </w:pPr>
      <w:r w:rsidRPr="000B0EEA">
        <w:rPr>
          <w:rFonts w:ascii="Verdana" w:hAnsi="Verdana"/>
          <w:sz w:val="20"/>
        </w:rPr>
        <w:tab/>
        <w:t>Systeemvaart</w:t>
      </w:r>
      <w:r w:rsidRPr="000B0EEA">
        <w:rPr>
          <w:rFonts w:ascii="Verdana" w:hAnsi="Verdana"/>
          <w:sz w:val="20"/>
        </w:rPr>
        <w:tab/>
      </w:r>
      <w:r w:rsidRPr="000B0EEA">
        <w:rPr>
          <w:rFonts w:ascii="Verdana" w:hAnsi="Verdana"/>
          <w:sz w:val="20"/>
        </w:rPr>
        <w:tab/>
        <w:t>Speciale projecten</w:t>
      </w:r>
      <w:r w:rsidRPr="000B0EEA">
        <w:rPr>
          <w:rFonts w:ascii="Verdana" w:hAnsi="Verdana"/>
          <w:sz w:val="20"/>
        </w:rPr>
        <w:tab/>
      </w:r>
      <w:r w:rsidRPr="000B0EEA">
        <w:rPr>
          <w:rFonts w:ascii="Verdana" w:hAnsi="Verdana"/>
          <w:sz w:val="20"/>
        </w:rPr>
        <w:tab/>
        <w:t>5-Daagse werkweek</w:t>
      </w:r>
    </w:p>
    <w:p w:rsidR="00871966" w:rsidRPr="000B0EEA" w:rsidRDefault="00871966">
      <w:pPr>
        <w:rPr>
          <w:sz w:val="20"/>
        </w:rPr>
      </w:pPr>
      <w:r w:rsidRPr="000B0EEA">
        <w:rPr>
          <w:sz w:val="20"/>
        </w:rPr>
        <w:tab/>
      </w:r>
      <w:r w:rsidRPr="000B0EEA">
        <w:rPr>
          <w:sz w:val="20"/>
        </w:rPr>
        <w:tab/>
      </w:r>
      <w:r w:rsidRPr="000B0EEA">
        <w:rPr>
          <w:sz w:val="20"/>
        </w:rPr>
        <w:tab/>
      </w:r>
      <w:r w:rsidRPr="000B0EEA">
        <w:rPr>
          <w:sz w:val="20"/>
        </w:rPr>
        <w:tab/>
      </w:r>
      <w:r w:rsidRPr="000B0EEA">
        <w:rPr>
          <w:sz w:val="20"/>
        </w:rPr>
        <w:tab/>
      </w:r>
      <w:r w:rsidRPr="000B0EEA">
        <w:rPr>
          <w:sz w:val="20"/>
        </w:rPr>
        <w:tab/>
      </w:r>
      <w:r w:rsidRPr="000B0EEA">
        <w:rPr>
          <w:sz w:val="20"/>
        </w:rPr>
        <w:tab/>
      </w:r>
      <w:r w:rsidRPr="000B0EEA">
        <w:rPr>
          <w:sz w:val="20"/>
        </w:rPr>
        <w:tab/>
      </w:r>
      <w:r w:rsidRPr="000B0EEA">
        <w:rPr>
          <w:sz w:val="20"/>
        </w:rPr>
        <w:tab/>
      </w:r>
      <w:r w:rsidRPr="000B0EEA">
        <w:rPr>
          <w:sz w:val="20"/>
        </w:rPr>
        <w:tab/>
      </w:r>
      <w:r w:rsidRPr="000B0EEA">
        <w:rPr>
          <w:sz w:val="20"/>
        </w:rPr>
        <w:tab/>
      </w:r>
    </w:p>
    <w:p w:rsidR="00871966" w:rsidRPr="000B0EEA" w:rsidRDefault="00871966">
      <w:pPr>
        <w:rPr>
          <w:sz w:val="20"/>
        </w:rPr>
      </w:pPr>
      <w:r w:rsidRPr="000B0EEA">
        <w:rPr>
          <w:sz w:val="20"/>
        </w:rPr>
        <w:tab/>
        <w:t>kapitein</w:t>
      </w:r>
      <w:r w:rsidRPr="000B0EEA">
        <w:rPr>
          <w:sz w:val="20"/>
        </w:rPr>
        <w:tab/>
      </w:r>
      <w:r w:rsidRPr="000B0EEA">
        <w:rPr>
          <w:sz w:val="20"/>
        </w:rPr>
        <w:tab/>
      </w:r>
      <w:r w:rsidRPr="000B0EEA">
        <w:rPr>
          <w:sz w:val="20"/>
        </w:rPr>
        <w:tab/>
        <w:t>kapitein</w:t>
      </w:r>
      <w:r w:rsidRPr="000B0EEA">
        <w:rPr>
          <w:sz w:val="20"/>
        </w:rPr>
        <w:tab/>
      </w:r>
      <w:r w:rsidRPr="000B0EEA">
        <w:rPr>
          <w:sz w:val="20"/>
        </w:rPr>
        <w:tab/>
      </w:r>
      <w:r w:rsidRPr="000B0EEA">
        <w:rPr>
          <w:sz w:val="20"/>
        </w:rPr>
        <w:tab/>
        <w:t>kapitein</w:t>
      </w:r>
    </w:p>
    <w:p w:rsidR="00871966" w:rsidRPr="000B0EEA" w:rsidRDefault="00871966">
      <w:pPr>
        <w:ind w:firstLine="708"/>
        <w:rPr>
          <w:sz w:val="20"/>
        </w:rPr>
      </w:pPr>
      <w:r w:rsidRPr="000B0EEA">
        <w:rPr>
          <w:sz w:val="20"/>
        </w:rPr>
        <w:t>1</w:t>
      </w:r>
      <w:r w:rsidRPr="000B0EEA">
        <w:rPr>
          <w:sz w:val="20"/>
          <w:vertAlign w:val="superscript"/>
        </w:rPr>
        <w:t>e</w:t>
      </w:r>
      <w:r w:rsidRPr="000B0EEA">
        <w:rPr>
          <w:sz w:val="20"/>
        </w:rPr>
        <w:t xml:space="preserve"> WTK</w:t>
      </w:r>
      <w:r w:rsidRPr="000B0EEA">
        <w:rPr>
          <w:sz w:val="20"/>
        </w:rPr>
        <w:tab/>
      </w:r>
      <w:r w:rsidRPr="000B0EEA">
        <w:rPr>
          <w:sz w:val="20"/>
        </w:rPr>
        <w:tab/>
      </w:r>
      <w:r w:rsidRPr="000B0EEA">
        <w:rPr>
          <w:sz w:val="20"/>
        </w:rPr>
        <w:tab/>
        <w:t>1e WTK</w:t>
      </w:r>
    </w:p>
    <w:p w:rsidR="00871966" w:rsidRPr="000B0EEA" w:rsidRDefault="00871966">
      <w:pPr>
        <w:rPr>
          <w:sz w:val="20"/>
          <w:lang w:val="de-DE"/>
        </w:rPr>
      </w:pPr>
      <w:r w:rsidRPr="000B0EEA">
        <w:rPr>
          <w:sz w:val="20"/>
        </w:rPr>
        <w:tab/>
        <w:t xml:space="preserve"> </w:t>
      </w:r>
      <w:r w:rsidRPr="000B0EEA">
        <w:rPr>
          <w:sz w:val="20"/>
        </w:rPr>
        <w:tab/>
      </w:r>
      <w:r w:rsidRPr="000B0EEA">
        <w:rPr>
          <w:sz w:val="20"/>
        </w:rPr>
        <w:tab/>
      </w:r>
      <w:r w:rsidRPr="000B0EEA">
        <w:rPr>
          <w:sz w:val="20"/>
        </w:rPr>
        <w:tab/>
      </w:r>
      <w:r w:rsidRPr="000B0EEA">
        <w:rPr>
          <w:sz w:val="20"/>
        </w:rPr>
        <w:tab/>
      </w:r>
      <w:r w:rsidRPr="000B0EEA">
        <w:rPr>
          <w:sz w:val="20"/>
          <w:lang w:val="de-DE"/>
        </w:rPr>
        <w:t>2e WTK</w:t>
      </w:r>
    </w:p>
    <w:p w:rsidR="00871966" w:rsidRPr="000B0EEA" w:rsidRDefault="00871966">
      <w:pPr>
        <w:rPr>
          <w:sz w:val="20"/>
        </w:rPr>
      </w:pPr>
      <w:r w:rsidRPr="000B0EEA">
        <w:rPr>
          <w:sz w:val="20"/>
          <w:lang w:val="de-DE"/>
        </w:rPr>
        <w:tab/>
      </w:r>
      <w:r w:rsidRPr="000B0EEA">
        <w:rPr>
          <w:sz w:val="20"/>
          <w:lang w:val="de-DE"/>
        </w:rPr>
        <w:tab/>
      </w:r>
      <w:r w:rsidRPr="000B0EEA">
        <w:rPr>
          <w:sz w:val="20"/>
          <w:lang w:val="de-DE"/>
        </w:rPr>
        <w:tab/>
      </w:r>
      <w:r w:rsidRPr="000B0EEA">
        <w:rPr>
          <w:sz w:val="20"/>
          <w:lang w:val="de-DE"/>
        </w:rPr>
        <w:tab/>
      </w:r>
      <w:r w:rsidRPr="000B0EEA">
        <w:rPr>
          <w:sz w:val="20"/>
          <w:lang w:val="de-DE"/>
        </w:rPr>
        <w:tab/>
      </w:r>
      <w:r w:rsidRPr="000B0EEA">
        <w:rPr>
          <w:sz w:val="20"/>
        </w:rPr>
        <w:t>stuurman</w:t>
      </w:r>
    </w:p>
    <w:p w:rsidR="00871966" w:rsidRPr="000B0EEA" w:rsidRDefault="00871966">
      <w:pPr>
        <w:rPr>
          <w:sz w:val="20"/>
        </w:rPr>
      </w:pPr>
      <w:r w:rsidRPr="000B0EEA">
        <w:rPr>
          <w:sz w:val="20"/>
        </w:rPr>
        <w:tab/>
        <w:t>matroos</w:t>
      </w:r>
      <w:r w:rsidRPr="000B0EEA">
        <w:rPr>
          <w:sz w:val="20"/>
        </w:rPr>
        <w:tab/>
      </w:r>
      <w:r w:rsidRPr="000B0EEA">
        <w:rPr>
          <w:sz w:val="20"/>
        </w:rPr>
        <w:tab/>
      </w:r>
      <w:r w:rsidRPr="000B0EEA">
        <w:rPr>
          <w:sz w:val="20"/>
        </w:rPr>
        <w:tab/>
        <w:t>matroos</w:t>
      </w:r>
      <w:r w:rsidRPr="000B0EEA">
        <w:rPr>
          <w:sz w:val="20"/>
        </w:rPr>
        <w:tab/>
      </w:r>
      <w:r w:rsidRPr="000B0EEA">
        <w:rPr>
          <w:sz w:val="20"/>
        </w:rPr>
        <w:tab/>
      </w:r>
      <w:r w:rsidRPr="000B0EEA">
        <w:rPr>
          <w:sz w:val="20"/>
        </w:rPr>
        <w:tab/>
        <w:t>matroos</w:t>
      </w:r>
      <w:r w:rsidRPr="000B0EEA">
        <w:rPr>
          <w:sz w:val="20"/>
        </w:rPr>
        <w:br/>
      </w:r>
      <w:r w:rsidRPr="000B0EEA">
        <w:rPr>
          <w:sz w:val="20"/>
        </w:rPr>
        <w:tab/>
      </w:r>
      <w:r w:rsidRPr="000B0EEA">
        <w:rPr>
          <w:sz w:val="20"/>
        </w:rPr>
        <w:tab/>
      </w:r>
      <w:r w:rsidRPr="000B0EEA">
        <w:rPr>
          <w:sz w:val="20"/>
        </w:rPr>
        <w:tab/>
      </w:r>
      <w:r w:rsidRPr="000B0EEA">
        <w:rPr>
          <w:sz w:val="20"/>
        </w:rPr>
        <w:tab/>
      </w:r>
      <w:r w:rsidRPr="000B0EEA">
        <w:rPr>
          <w:sz w:val="20"/>
        </w:rPr>
        <w:tab/>
        <w:t>matroos-kok</w:t>
      </w:r>
    </w:p>
    <w:p w:rsidR="00871966" w:rsidRPr="000B0EEA" w:rsidRDefault="00871966">
      <w:pPr>
        <w:rPr>
          <w:sz w:val="20"/>
        </w:rPr>
      </w:pPr>
    </w:p>
    <w:p w:rsidR="00871966" w:rsidRPr="000B0EEA" w:rsidRDefault="00871966">
      <w:pPr>
        <w:ind w:left="705" w:hanging="705"/>
        <w:rPr>
          <w:sz w:val="20"/>
        </w:rPr>
      </w:pPr>
      <w:r w:rsidRPr="000B0EEA">
        <w:rPr>
          <w:sz w:val="20"/>
        </w:rPr>
        <w:t>2.</w:t>
      </w:r>
      <w:r w:rsidRPr="000B0EEA">
        <w:rPr>
          <w:sz w:val="20"/>
        </w:rPr>
        <w:tab/>
        <w:t xml:space="preserve">Per speciaal project zal een bemanningssterkte worden vastgesteld conform </w:t>
      </w:r>
      <w:r w:rsidRPr="000B0EEA">
        <w:rPr>
          <w:sz w:val="20"/>
        </w:rPr>
        <w:tab/>
        <w:t>het safe manning document met inachtneming van de bepaling van de Zeevaartb</w:t>
      </w:r>
      <w:r w:rsidRPr="000B0EEA">
        <w:rPr>
          <w:sz w:val="20"/>
        </w:rPr>
        <w:t>e</w:t>
      </w:r>
      <w:r w:rsidRPr="000B0EEA">
        <w:rPr>
          <w:sz w:val="20"/>
        </w:rPr>
        <w:t xml:space="preserve">manningswet artikel 12. De benodigde opleiding ter vervulling van de in dit artikel genoemde functies is opgenomen in artikel 27. </w:t>
      </w:r>
    </w:p>
    <w:p w:rsidR="00871966" w:rsidRPr="000B0EEA" w:rsidRDefault="00871966">
      <w:pPr>
        <w:rPr>
          <w:sz w:val="20"/>
        </w:rPr>
      </w:pPr>
    </w:p>
    <w:p w:rsidR="00871966" w:rsidRPr="000B0EEA" w:rsidRDefault="00871966">
      <w:pPr>
        <w:pStyle w:val="Plattetekst31"/>
        <w:overflowPunct/>
        <w:autoSpaceDE/>
        <w:autoSpaceDN/>
        <w:adjustRightInd/>
        <w:ind w:left="705" w:hanging="705"/>
        <w:textAlignment w:val="auto"/>
        <w:rPr>
          <w:rFonts w:ascii="Verdana" w:hAnsi="Verdana"/>
          <w:sz w:val="20"/>
        </w:rPr>
      </w:pPr>
      <w:r w:rsidRPr="000B0EEA">
        <w:rPr>
          <w:rFonts w:ascii="Verdana" w:hAnsi="Verdana"/>
          <w:sz w:val="20"/>
        </w:rPr>
        <w:t>3.</w:t>
      </w:r>
      <w:r w:rsidRPr="000B0EEA">
        <w:rPr>
          <w:rFonts w:ascii="Verdana" w:hAnsi="Verdana"/>
          <w:sz w:val="20"/>
        </w:rPr>
        <w:tab/>
        <w:t>De bemanning werkt zoveel mogelijk in vaste ploegen, maar de werkgever  blijft te allen tijde gerechtigd om een werknemer op alle door de werkgever aan te wi</w:t>
      </w:r>
      <w:r w:rsidRPr="000B0EEA">
        <w:rPr>
          <w:rFonts w:ascii="Verdana" w:hAnsi="Verdana"/>
          <w:sz w:val="20"/>
        </w:rPr>
        <w:t>j</w:t>
      </w:r>
      <w:r w:rsidRPr="000B0EEA">
        <w:rPr>
          <w:rFonts w:ascii="Verdana" w:hAnsi="Verdana"/>
          <w:sz w:val="20"/>
        </w:rPr>
        <w:t>zen schepen te plaatsen.</w:t>
      </w:r>
    </w:p>
    <w:p w:rsidR="00871966" w:rsidRPr="000B0EEA" w:rsidRDefault="00871966">
      <w:pPr>
        <w:pStyle w:val="Plattetekst31"/>
        <w:overflowPunct/>
        <w:autoSpaceDE/>
        <w:autoSpaceDN/>
        <w:adjustRightInd/>
        <w:textAlignment w:val="auto"/>
        <w:rPr>
          <w:rFonts w:ascii="Verdana" w:hAnsi="Verdana"/>
          <w:sz w:val="20"/>
        </w:rPr>
      </w:pPr>
    </w:p>
    <w:p w:rsidR="00871966" w:rsidRPr="000B0EEA" w:rsidRDefault="00871966">
      <w:pPr>
        <w:pStyle w:val="Plattetekst31"/>
        <w:overflowPunct/>
        <w:autoSpaceDE/>
        <w:autoSpaceDN/>
        <w:adjustRightInd/>
        <w:textAlignment w:val="auto"/>
        <w:rPr>
          <w:rFonts w:ascii="Verdana" w:hAnsi="Verdana"/>
          <w:sz w:val="20"/>
        </w:rPr>
      </w:pPr>
    </w:p>
    <w:p w:rsidR="00871966" w:rsidRPr="000B0EEA" w:rsidRDefault="00871966">
      <w:pPr>
        <w:pStyle w:val="Plattetekst31"/>
        <w:overflowPunct/>
        <w:autoSpaceDE/>
        <w:autoSpaceDN/>
        <w:adjustRightInd/>
        <w:textAlignment w:val="auto"/>
        <w:rPr>
          <w:rFonts w:ascii="Verdana" w:hAnsi="Verdana"/>
          <w:sz w:val="20"/>
        </w:rPr>
      </w:pPr>
      <w:r w:rsidRPr="000B0EEA">
        <w:rPr>
          <w:rFonts w:ascii="Verdana" w:hAnsi="Verdana"/>
          <w:sz w:val="20"/>
        </w:rPr>
        <w:br w:type="page"/>
      </w:r>
      <w:r w:rsidRPr="000B0EEA">
        <w:rPr>
          <w:rFonts w:ascii="Verdana" w:hAnsi="Verdana"/>
          <w:sz w:val="20"/>
        </w:rPr>
        <w:lastRenderedPageBreak/>
        <w:t>Artikel 27.</w:t>
      </w:r>
      <w:r w:rsidRPr="000B0EEA">
        <w:rPr>
          <w:rFonts w:ascii="Verdana" w:hAnsi="Verdana"/>
          <w:sz w:val="20"/>
        </w:rPr>
        <w:tab/>
      </w:r>
      <w:r w:rsidRPr="000B0EEA">
        <w:rPr>
          <w:rFonts w:ascii="Verdana" w:hAnsi="Verdana"/>
          <w:b/>
          <w:bCs/>
          <w:sz w:val="20"/>
        </w:rPr>
        <w:t>Personeelsontwikkeling en individuele opleiding</w:t>
      </w:r>
    </w:p>
    <w:p w:rsidR="00871966" w:rsidRPr="000B0EEA" w:rsidRDefault="00871966">
      <w:pPr>
        <w:pStyle w:val="Plattetekst31"/>
        <w:overflowPunct/>
        <w:autoSpaceDE/>
        <w:autoSpaceDN/>
        <w:adjustRightInd/>
        <w:textAlignment w:val="auto"/>
        <w:rPr>
          <w:rFonts w:ascii="Verdana" w:hAnsi="Verdana"/>
          <w:sz w:val="20"/>
        </w:rPr>
      </w:pPr>
    </w:p>
    <w:p w:rsidR="00871966" w:rsidRPr="000B0EEA" w:rsidRDefault="00871966">
      <w:pPr>
        <w:pStyle w:val="Plattetekst31"/>
        <w:overflowPunct/>
        <w:autoSpaceDE/>
        <w:autoSpaceDN/>
        <w:adjustRightInd/>
        <w:textAlignment w:val="auto"/>
        <w:rPr>
          <w:rFonts w:ascii="Verdana" w:hAnsi="Verdana"/>
          <w:sz w:val="20"/>
        </w:rPr>
      </w:pPr>
      <w:r w:rsidRPr="000B0EEA">
        <w:rPr>
          <w:rFonts w:ascii="Verdana" w:hAnsi="Verdana"/>
          <w:sz w:val="20"/>
        </w:rPr>
        <w:t xml:space="preserve">Afhankelijk van de beoordeling kan de medewerker in aanmerking komen voor een </w:t>
      </w:r>
      <w:r w:rsidRPr="000B0EEA">
        <w:rPr>
          <w:rFonts w:ascii="Verdana" w:hAnsi="Verdana"/>
          <w:sz w:val="20"/>
        </w:rPr>
        <w:br/>
        <w:t xml:space="preserve">individuele opleiding. </w:t>
      </w:r>
      <w:r w:rsidRPr="000B0EEA">
        <w:rPr>
          <w:rFonts w:ascii="Verdana" w:hAnsi="Verdana"/>
          <w:sz w:val="20"/>
        </w:rPr>
        <w:br/>
      </w:r>
    </w:p>
    <w:p w:rsidR="00871966" w:rsidRPr="000B0EEA" w:rsidRDefault="00871966">
      <w:pPr>
        <w:pStyle w:val="Plattetekst31"/>
        <w:overflowPunct/>
        <w:autoSpaceDE/>
        <w:autoSpaceDN/>
        <w:adjustRightInd/>
        <w:textAlignment w:val="auto"/>
        <w:rPr>
          <w:rFonts w:ascii="Verdana" w:hAnsi="Verdana"/>
          <w:sz w:val="20"/>
        </w:rPr>
      </w:pPr>
    </w:p>
    <w:p w:rsidR="00871966" w:rsidRPr="000B0EEA" w:rsidRDefault="00871966">
      <w:pPr>
        <w:pStyle w:val="Plattetekst31"/>
        <w:overflowPunct/>
        <w:autoSpaceDE/>
        <w:autoSpaceDN/>
        <w:adjustRightInd/>
        <w:textAlignment w:val="auto"/>
        <w:rPr>
          <w:rFonts w:ascii="Verdana" w:hAnsi="Verdana"/>
          <w:sz w:val="20"/>
        </w:rPr>
      </w:pPr>
      <w:r w:rsidRPr="000B0EEA">
        <w:rPr>
          <w:rFonts w:ascii="Verdana" w:hAnsi="Verdana"/>
          <w:sz w:val="20"/>
        </w:rPr>
        <w:t>Artikel 28.</w:t>
      </w:r>
      <w:r w:rsidRPr="000B0EEA">
        <w:rPr>
          <w:rFonts w:ascii="Verdana" w:hAnsi="Verdana"/>
          <w:sz w:val="20"/>
        </w:rPr>
        <w:tab/>
      </w:r>
      <w:r w:rsidRPr="000B0EEA">
        <w:rPr>
          <w:rFonts w:ascii="Verdana" w:hAnsi="Verdana"/>
          <w:b/>
          <w:bCs/>
          <w:sz w:val="20"/>
        </w:rPr>
        <w:t>Registratie van gewerkte uren</w:t>
      </w:r>
    </w:p>
    <w:p w:rsidR="00871966" w:rsidRPr="000B0EEA" w:rsidRDefault="00871966">
      <w:pPr>
        <w:pStyle w:val="Plattetekst31"/>
        <w:overflowPunct/>
        <w:autoSpaceDE/>
        <w:autoSpaceDN/>
        <w:adjustRightInd/>
        <w:textAlignment w:val="auto"/>
        <w:rPr>
          <w:rFonts w:ascii="Verdana" w:hAnsi="Verdana"/>
          <w:sz w:val="20"/>
        </w:rPr>
      </w:pPr>
    </w:p>
    <w:p w:rsidR="00871966" w:rsidRPr="000B0EEA" w:rsidRDefault="00871966">
      <w:pPr>
        <w:rPr>
          <w:sz w:val="20"/>
        </w:rPr>
      </w:pPr>
      <w:r w:rsidRPr="000B0EEA">
        <w:rPr>
          <w:sz w:val="20"/>
        </w:rPr>
        <w:t>1.</w:t>
      </w:r>
      <w:r w:rsidRPr="000B0EEA">
        <w:rPr>
          <w:sz w:val="20"/>
        </w:rPr>
        <w:tab/>
        <w:t xml:space="preserve">De tijdstippen van aanvang en beëindiging van de werkzaamheden moeten </w:t>
      </w:r>
    </w:p>
    <w:p w:rsidR="00871966" w:rsidRPr="000B0EEA" w:rsidRDefault="00871966">
      <w:pPr>
        <w:ind w:left="708"/>
        <w:rPr>
          <w:sz w:val="20"/>
        </w:rPr>
      </w:pPr>
      <w:r w:rsidRPr="000B0EEA">
        <w:rPr>
          <w:sz w:val="20"/>
        </w:rPr>
        <w:t>door de werknemer of door de gezagvoerder in opdracht van de werkgever wo</w:t>
      </w:r>
      <w:r w:rsidRPr="000B0EEA">
        <w:rPr>
          <w:sz w:val="20"/>
        </w:rPr>
        <w:t>r</w:t>
      </w:r>
      <w:r w:rsidRPr="000B0EEA">
        <w:rPr>
          <w:sz w:val="20"/>
        </w:rPr>
        <w:t>den ingevuld op een werkstaat.</w:t>
      </w:r>
    </w:p>
    <w:p w:rsidR="00871966" w:rsidRPr="000B0EEA" w:rsidRDefault="00871966">
      <w:pPr>
        <w:rPr>
          <w:sz w:val="20"/>
        </w:rPr>
      </w:pPr>
    </w:p>
    <w:p w:rsidR="00871966" w:rsidRPr="000B0EEA" w:rsidRDefault="00871966">
      <w:pPr>
        <w:ind w:left="705" w:hanging="705"/>
        <w:rPr>
          <w:sz w:val="20"/>
        </w:rPr>
      </w:pPr>
      <w:r w:rsidRPr="000B0EEA">
        <w:rPr>
          <w:sz w:val="20"/>
        </w:rPr>
        <w:t>2.</w:t>
      </w:r>
      <w:r w:rsidRPr="000B0EEA">
        <w:rPr>
          <w:sz w:val="20"/>
        </w:rPr>
        <w:tab/>
        <w:t>Op de werkstaat moet worden vermeld: de periode, de naam van het schip en de naam en de functie van de werknemer, waarop de werkstaat betrekking heeft.</w:t>
      </w:r>
    </w:p>
    <w:p w:rsidR="00871966" w:rsidRPr="000B0EEA" w:rsidRDefault="00871966">
      <w:pPr>
        <w:pStyle w:val="Plattetekst31"/>
        <w:overflowPunct/>
        <w:autoSpaceDE/>
        <w:autoSpaceDN/>
        <w:adjustRightInd/>
        <w:textAlignment w:val="auto"/>
        <w:rPr>
          <w:rFonts w:ascii="Verdana" w:hAnsi="Verdana"/>
          <w:sz w:val="20"/>
        </w:rPr>
      </w:pPr>
    </w:p>
    <w:p w:rsidR="00871966" w:rsidRPr="000B0EEA" w:rsidRDefault="00871966">
      <w:pPr>
        <w:pStyle w:val="Plattetekst31"/>
        <w:overflowPunct/>
        <w:autoSpaceDE/>
        <w:autoSpaceDN/>
        <w:adjustRightInd/>
        <w:textAlignment w:val="auto"/>
        <w:rPr>
          <w:rFonts w:ascii="Verdana" w:hAnsi="Verdana"/>
          <w:sz w:val="20"/>
        </w:rPr>
      </w:pPr>
    </w:p>
    <w:p w:rsidR="00871966" w:rsidRPr="000B0EEA" w:rsidRDefault="00871966">
      <w:pPr>
        <w:pStyle w:val="Plattetekst31"/>
        <w:overflowPunct/>
        <w:autoSpaceDE/>
        <w:autoSpaceDN/>
        <w:adjustRightInd/>
        <w:textAlignment w:val="auto"/>
        <w:rPr>
          <w:rFonts w:ascii="Verdana" w:hAnsi="Verdana"/>
          <w:sz w:val="20"/>
        </w:rPr>
      </w:pPr>
      <w:r w:rsidRPr="000B0EEA">
        <w:rPr>
          <w:rFonts w:ascii="Verdana" w:hAnsi="Verdana"/>
          <w:sz w:val="20"/>
        </w:rPr>
        <w:t>Artikel 29.</w:t>
      </w:r>
      <w:r w:rsidRPr="000B0EEA">
        <w:rPr>
          <w:rFonts w:ascii="Verdana" w:hAnsi="Verdana"/>
          <w:sz w:val="20"/>
        </w:rPr>
        <w:tab/>
      </w:r>
      <w:r w:rsidRPr="000B0EEA">
        <w:rPr>
          <w:rFonts w:ascii="Verdana" w:hAnsi="Verdana"/>
          <w:b/>
          <w:bCs/>
          <w:sz w:val="20"/>
        </w:rPr>
        <w:t>Promotiesysteem bij benoeming in nieuwe functie</w:t>
      </w:r>
    </w:p>
    <w:p w:rsidR="00871966" w:rsidRPr="000B0EEA" w:rsidRDefault="00871966">
      <w:pPr>
        <w:pStyle w:val="Plattetekst31"/>
        <w:overflowPunct/>
        <w:autoSpaceDE/>
        <w:autoSpaceDN/>
        <w:adjustRightInd/>
        <w:textAlignment w:val="auto"/>
        <w:rPr>
          <w:rFonts w:ascii="Verdana" w:hAnsi="Verdana"/>
          <w:sz w:val="20"/>
        </w:rPr>
      </w:pPr>
    </w:p>
    <w:p w:rsidR="00871966" w:rsidRPr="000B0EEA" w:rsidRDefault="00871966">
      <w:pPr>
        <w:pStyle w:val="Plattetekst31"/>
        <w:overflowPunct/>
        <w:autoSpaceDE/>
        <w:autoSpaceDN/>
        <w:adjustRightInd/>
        <w:textAlignment w:val="auto"/>
        <w:rPr>
          <w:rFonts w:ascii="Verdana" w:hAnsi="Verdana"/>
          <w:sz w:val="20"/>
        </w:rPr>
      </w:pPr>
      <w:r w:rsidRPr="000B0EEA">
        <w:rPr>
          <w:rFonts w:ascii="Verdana" w:hAnsi="Verdana"/>
          <w:sz w:val="20"/>
        </w:rPr>
        <w:t xml:space="preserve">Voorafgaand aan een benoeming in een vakvolwassen functie kan de werknemer als </w:t>
      </w:r>
      <w:r w:rsidRPr="000B0EEA">
        <w:rPr>
          <w:rFonts w:ascii="Verdana" w:hAnsi="Verdana"/>
          <w:sz w:val="20"/>
        </w:rPr>
        <w:br/>
        <w:t xml:space="preserve">aspirant kapitein of aspirant WTK te werk gesteld worden. De hierbij behorende </w:t>
      </w:r>
      <w:r w:rsidRPr="000B0EEA">
        <w:rPr>
          <w:rFonts w:ascii="Verdana" w:hAnsi="Verdana"/>
          <w:sz w:val="20"/>
        </w:rPr>
        <w:br/>
        <w:t xml:space="preserve">salarisniveaus staan vermeld in bijlage 1. In principe zal de opleiding van de aspirant 24 </w:t>
      </w:r>
      <w:r w:rsidRPr="000B0EEA">
        <w:rPr>
          <w:rFonts w:ascii="Verdana" w:hAnsi="Verdana"/>
          <w:sz w:val="20"/>
        </w:rPr>
        <w:br/>
        <w:t xml:space="preserve">kalendermaanden duren. De benoeming in de vakvolwassen functie is afhankelijk van het feit of de aspirant aan alle eisen voldoet en van het feit of de sleepdienst plaats heeft voor een vakvolwassen functionaris. Als dit laatste niet het geval is zal de aspirant toch </w:t>
      </w:r>
      <w:r w:rsidRPr="000B0EEA">
        <w:rPr>
          <w:rFonts w:ascii="Verdana" w:hAnsi="Verdana"/>
          <w:sz w:val="20"/>
        </w:rPr>
        <w:br/>
        <w:t xml:space="preserve">maximaal 36 kalendermaanden na de aanvang van de bevordering tot aspirant </w:t>
      </w:r>
      <w:r w:rsidRPr="000B0EEA">
        <w:rPr>
          <w:rFonts w:ascii="Verdana" w:hAnsi="Verdana"/>
          <w:sz w:val="20"/>
        </w:rPr>
        <w:br/>
        <w:t>bevorderd worden.</w:t>
      </w:r>
    </w:p>
    <w:p w:rsidR="00871966" w:rsidRPr="000B0EEA" w:rsidRDefault="00871966">
      <w:pPr>
        <w:pStyle w:val="Plattetekst31"/>
        <w:overflowPunct/>
        <w:autoSpaceDE/>
        <w:autoSpaceDN/>
        <w:adjustRightInd/>
        <w:textAlignment w:val="auto"/>
        <w:rPr>
          <w:rFonts w:ascii="Verdana" w:hAnsi="Verdana"/>
          <w:sz w:val="20"/>
        </w:rPr>
      </w:pPr>
    </w:p>
    <w:p w:rsidR="00871966" w:rsidRPr="000B0EEA" w:rsidRDefault="00871966">
      <w:pPr>
        <w:pStyle w:val="Plattetekst31"/>
        <w:overflowPunct/>
        <w:autoSpaceDE/>
        <w:autoSpaceDN/>
        <w:adjustRightInd/>
        <w:textAlignment w:val="auto"/>
        <w:rPr>
          <w:rFonts w:ascii="Verdana" w:hAnsi="Verdana"/>
          <w:sz w:val="20"/>
        </w:rPr>
      </w:pPr>
      <w:r w:rsidRPr="000B0EEA">
        <w:rPr>
          <w:rFonts w:ascii="Verdana" w:hAnsi="Verdana"/>
          <w:sz w:val="20"/>
        </w:rPr>
        <w:t>Bij de benoeming van een werknemer in een nieuwe, zwaardere functie wordt zijn indiv</w:t>
      </w:r>
      <w:r w:rsidRPr="000B0EEA">
        <w:rPr>
          <w:rFonts w:ascii="Verdana" w:hAnsi="Verdana"/>
          <w:sz w:val="20"/>
        </w:rPr>
        <w:t>i</w:t>
      </w:r>
      <w:r w:rsidRPr="000B0EEA">
        <w:rPr>
          <w:rFonts w:ascii="Verdana" w:hAnsi="Verdana"/>
          <w:sz w:val="20"/>
        </w:rPr>
        <w:t>duele maandsalaris met minimaal 5% verhoogd.</w:t>
      </w:r>
      <w:r w:rsidR="00DE2E70" w:rsidRPr="000B0EEA">
        <w:rPr>
          <w:rFonts w:ascii="Verdana" w:hAnsi="Verdana"/>
          <w:sz w:val="20"/>
        </w:rPr>
        <w:t xml:space="preserve"> De hoogte van de performancetoeslag wordt op dat moment weer op ‘nul’ gesteld, met inachtneming van de minimale 5% sal</w:t>
      </w:r>
      <w:r w:rsidR="00DE2E70" w:rsidRPr="000B0EEA">
        <w:rPr>
          <w:rFonts w:ascii="Verdana" w:hAnsi="Verdana"/>
          <w:sz w:val="20"/>
        </w:rPr>
        <w:t>a</w:t>
      </w:r>
      <w:r w:rsidR="00DE2E70" w:rsidRPr="000B0EEA">
        <w:rPr>
          <w:rFonts w:ascii="Verdana" w:hAnsi="Verdana"/>
          <w:sz w:val="20"/>
        </w:rPr>
        <w:t>risverhoging.</w:t>
      </w:r>
      <w:r w:rsidR="00DE2E70" w:rsidRPr="000B0EEA">
        <w:rPr>
          <w:rFonts w:ascii="Verdana" w:hAnsi="Verdana"/>
          <w:sz w:val="20"/>
        </w:rPr>
        <w:br/>
      </w:r>
    </w:p>
    <w:p w:rsidR="00871966" w:rsidRPr="000B0EEA" w:rsidRDefault="00871966">
      <w:pPr>
        <w:pStyle w:val="Plattetekst31"/>
        <w:overflowPunct/>
        <w:autoSpaceDE/>
        <w:autoSpaceDN/>
        <w:adjustRightInd/>
        <w:textAlignment w:val="auto"/>
        <w:rPr>
          <w:rFonts w:ascii="Verdana" w:hAnsi="Verdana"/>
          <w:sz w:val="20"/>
        </w:rPr>
      </w:pPr>
    </w:p>
    <w:p w:rsidR="00871966" w:rsidRPr="000B0EEA" w:rsidRDefault="00871966">
      <w:pPr>
        <w:pStyle w:val="Plattetekst31"/>
        <w:overflowPunct/>
        <w:autoSpaceDE/>
        <w:autoSpaceDN/>
        <w:adjustRightInd/>
        <w:textAlignment w:val="auto"/>
        <w:rPr>
          <w:rFonts w:ascii="Verdana" w:hAnsi="Verdana"/>
          <w:sz w:val="20"/>
        </w:rPr>
      </w:pPr>
      <w:r w:rsidRPr="000B0EEA">
        <w:rPr>
          <w:rFonts w:ascii="Verdana" w:hAnsi="Verdana"/>
          <w:sz w:val="20"/>
        </w:rPr>
        <w:t>Artikel 30.</w:t>
      </w:r>
      <w:r w:rsidRPr="000B0EEA">
        <w:rPr>
          <w:rFonts w:ascii="Verdana" w:hAnsi="Verdana"/>
          <w:sz w:val="20"/>
        </w:rPr>
        <w:tab/>
      </w:r>
      <w:r w:rsidRPr="000B0EEA">
        <w:rPr>
          <w:rFonts w:ascii="Verdana" w:hAnsi="Verdana"/>
          <w:b/>
          <w:bCs/>
          <w:sz w:val="20"/>
        </w:rPr>
        <w:t>Performance-/beoordelingssy</w:t>
      </w:r>
      <w:r w:rsidR="00042E8F">
        <w:rPr>
          <w:rFonts w:ascii="Verdana" w:hAnsi="Verdana"/>
          <w:b/>
          <w:bCs/>
          <w:sz w:val="20"/>
        </w:rPr>
        <w:t>s</w:t>
      </w:r>
      <w:r w:rsidRPr="000B0EEA">
        <w:rPr>
          <w:rFonts w:ascii="Verdana" w:hAnsi="Verdana"/>
          <w:b/>
          <w:bCs/>
          <w:sz w:val="20"/>
        </w:rPr>
        <w:t>teem</w:t>
      </w:r>
    </w:p>
    <w:p w:rsidR="00871966" w:rsidRPr="000B0EEA" w:rsidRDefault="00871966">
      <w:pPr>
        <w:pStyle w:val="Plattetekst31"/>
        <w:overflowPunct/>
        <w:autoSpaceDE/>
        <w:autoSpaceDN/>
        <w:adjustRightInd/>
        <w:textAlignment w:val="auto"/>
        <w:rPr>
          <w:rFonts w:ascii="Verdana" w:hAnsi="Verdana"/>
          <w:sz w:val="20"/>
        </w:rPr>
      </w:pPr>
    </w:p>
    <w:p w:rsidR="00871966" w:rsidRPr="000B0EEA" w:rsidRDefault="00871966">
      <w:pPr>
        <w:pStyle w:val="Plattetekst31"/>
        <w:overflowPunct/>
        <w:autoSpaceDE/>
        <w:autoSpaceDN/>
        <w:adjustRightInd/>
        <w:ind w:left="705" w:hanging="705"/>
        <w:textAlignment w:val="auto"/>
        <w:rPr>
          <w:rFonts w:ascii="Verdana" w:hAnsi="Verdana"/>
          <w:sz w:val="20"/>
        </w:rPr>
      </w:pPr>
      <w:r w:rsidRPr="000B0EEA">
        <w:rPr>
          <w:rFonts w:ascii="Verdana" w:hAnsi="Verdana"/>
          <w:sz w:val="20"/>
        </w:rPr>
        <w:t xml:space="preserve">1. </w:t>
      </w:r>
      <w:r w:rsidRPr="000B0EEA">
        <w:rPr>
          <w:rFonts w:ascii="Verdana" w:hAnsi="Verdana"/>
          <w:sz w:val="20"/>
        </w:rPr>
        <w:tab/>
        <w:t>Jaarlijkse evaluatie functioneren.</w:t>
      </w:r>
      <w:r w:rsidRPr="000B0EEA">
        <w:rPr>
          <w:rFonts w:ascii="Verdana" w:hAnsi="Verdana"/>
          <w:sz w:val="20"/>
        </w:rPr>
        <w:br/>
      </w:r>
      <w:r w:rsidRPr="000B0EEA">
        <w:rPr>
          <w:rFonts w:ascii="Verdana" w:hAnsi="Verdana"/>
          <w:sz w:val="20"/>
        </w:rPr>
        <w:tab/>
        <w:t>De werkgever streeft naar een gestructureerde en genormeerde aansturing, ople</w:t>
      </w:r>
      <w:r w:rsidRPr="000B0EEA">
        <w:rPr>
          <w:rFonts w:ascii="Verdana" w:hAnsi="Verdana"/>
          <w:sz w:val="20"/>
        </w:rPr>
        <w:t>i</w:t>
      </w:r>
      <w:r w:rsidRPr="000B0EEA">
        <w:rPr>
          <w:rFonts w:ascii="Verdana" w:hAnsi="Verdana"/>
          <w:sz w:val="20"/>
        </w:rPr>
        <w:t xml:space="preserve">ding, beoordeling en beloning van alle werknemers. </w:t>
      </w:r>
    </w:p>
    <w:p w:rsidR="00871966" w:rsidRPr="000B0EEA" w:rsidRDefault="00871966">
      <w:pPr>
        <w:pStyle w:val="Plattetekst31"/>
        <w:overflowPunct/>
        <w:autoSpaceDE/>
        <w:autoSpaceDN/>
        <w:adjustRightInd/>
        <w:ind w:left="705"/>
        <w:textAlignment w:val="auto"/>
        <w:rPr>
          <w:rFonts w:ascii="Verdana" w:hAnsi="Verdana"/>
          <w:sz w:val="20"/>
        </w:rPr>
      </w:pPr>
      <w:r w:rsidRPr="000B0EEA">
        <w:rPr>
          <w:rFonts w:ascii="Verdana" w:hAnsi="Verdana"/>
          <w:sz w:val="20"/>
        </w:rPr>
        <w:t xml:space="preserve">Hiertoe worden </w:t>
      </w:r>
      <w:r w:rsidR="000B0EEA" w:rsidRPr="000B0EEA">
        <w:rPr>
          <w:rFonts w:ascii="Verdana" w:hAnsi="Verdana"/>
          <w:sz w:val="20"/>
        </w:rPr>
        <w:t>twee</w:t>
      </w:r>
      <w:r w:rsidRPr="000B0EEA">
        <w:rPr>
          <w:rFonts w:ascii="Verdana" w:hAnsi="Verdana"/>
          <w:sz w:val="20"/>
        </w:rPr>
        <w:t xml:space="preserve">jaarlijks </w:t>
      </w:r>
      <w:r w:rsidR="00B824FA" w:rsidRPr="000B0EEA">
        <w:rPr>
          <w:rFonts w:ascii="Verdana" w:hAnsi="Verdana"/>
          <w:sz w:val="20"/>
        </w:rPr>
        <w:t>vóór 1 juli</w:t>
      </w:r>
      <w:r w:rsidR="00983725" w:rsidRPr="000B0EEA">
        <w:rPr>
          <w:rFonts w:ascii="Verdana" w:hAnsi="Verdana"/>
          <w:sz w:val="20"/>
        </w:rPr>
        <w:t xml:space="preserve"> </w:t>
      </w:r>
      <w:r w:rsidRPr="000B0EEA">
        <w:rPr>
          <w:rFonts w:ascii="Verdana" w:hAnsi="Verdana"/>
          <w:sz w:val="20"/>
        </w:rPr>
        <w:t xml:space="preserve">beoordelingsgesprekken </w:t>
      </w:r>
      <w:r w:rsidR="00983725" w:rsidRPr="000B0EEA">
        <w:rPr>
          <w:rFonts w:ascii="Verdana" w:hAnsi="Verdana"/>
          <w:sz w:val="20"/>
        </w:rPr>
        <w:t xml:space="preserve">en </w:t>
      </w:r>
      <w:r w:rsidR="00B824FA" w:rsidRPr="000B0EEA">
        <w:rPr>
          <w:rFonts w:ascii="Verdana" w:hAnsi="Verdana"/>
          <w:sz w:val="20"/>
        </w:rPr>
        <w:t>vóór 1 januari</w:t>
      </w:r>
      <w:r w:rsidR="00983725" w:rsidRPr="000B0EEA">
        <w:rPr>
          <w:rFonts w:ascii="Verdana" w:hAnsi="Verdana"/>
          <w:sz w:val="20"/>
        </w:rPr>
        <w:t xml:space="preserve"> voortgangsgesprekken </w:t>
      </w:r>
      <w:r w:rsidRPr="000B0EEA">
        <w:rPr>
          <w:rFonts w:ascii="Verdana" w:hAnsi="Verdana"/>
          <w:sz w:val="20"/>
        </w:rPr>
        <w:t xml:space="preserve">georganiseerd door de hiërarchisch leidinggevende. </w:t>
      </w:r>
    </w:p>
    <w:p w:rsidR="00871966" w:rsidRPr="000B0EEA" w:rsidRDefault="00871966">
      <w:pPr>
        <w:pStyle w:val="Plattetekst31"/>
        <w:overflowPunct/>
        <w:autoSpaceDE/>
        <w:autoSpaceDN/>
        <w:adjustRightInd/>
        <w:ind w:left="705"/>
        <w:textAlignment w:val="auto"/>
        <w:rPr>
          <w:rFonts w:ascii="Verdana" w:hAnsi="Verdana"/>
          <w:sz w:val="20"/>
        </w:rPr>
      </w:pPr>
      <w:r w:rsidRPr="000B0EEA">
        <w:rPr>
          <w:rFonts w:ascii="Verdana" w:hAnsi="Verdana"/>
          <w:sz w:val="20"/>
        </w:rPr>
        <w:t>De kapitein wordt aangestuurd en beoordeeld door de manager operations. De wtk, stuurman en matroos worden aangestuurd en beoordeeld door de kapitein.</w:t>
      </w:r>
    </w:p>
    <w:p w:rsidR="00871966" w:rsidRPr="000B0EEA" w:rsidRDefault="00871966">
      <w:pPr>
        <w:pStyle w:val="Plattetekst31"/>
        <w:overflowPunct/>
        <w:autoSpaceDE/>
        <w:autoSpaceDN/>
        <w:adjustRightInd/>
        <w:ind w:left="705" w:hanging="705"/>
        <w:textAlignment w:val="auto"/>
        <w:rPr>
          <w:rFonts w:ascii="Verdana" w:hAnsi="Verdana"/>
          <w:sz w:val="20"/>
        </w:rPr>
      </w:pPr>
    </w:p>
    <w:p w:rsidR="00871966" w:rsidRPr="000B0EEA" w:rsidRDefault="00871966">
      <w:pPr>
        <w:pStyle w:val="Plattetekst31"/>
        <w:overflowPunct/>
        <w:autoSpaceDE/>
        <w:autoSpaceDN/>
        <w:adjustRightInd/>
        <w:ind w:left="705" w:hanging="705"/>
        <w:textAlignment w:val="auto"/>
        <w:rPr>
          <w:rFonts w:ascii="Verdana" w:hAnsi="Verdana"/>
          <w:sz w:val="20"/>
        </w:rPr>
      </w:pPr>
      <w:r w:rsidRPr="000B0EEA">
        <w:rPr>
          <w:rFonts w:ascii="Verdana" w:hAnsi="Verdana"/>
          <w:sz w:val="20"/>
        </w:rPr>
        <w:t xml:space="preserve">2. </w:t>
      </w:r>
      <w:r w:rsidRPr="000B0EEA">
        <w:rPr>
          <w:rFonts w:ascii="Verdana" w:hAnsi="Verdana"/>
          <w:sz w:val="20"/>
        </w:rPr>
        <w:tab/>
        <w:t>Individuele salarisgroei</w:t>
      </w:r>
      <w:r w:rsidR="00B824FA" w:rsidRPr="000B0EEA">
        <w:rPr>
          <w:rFonts w:ascii="Verdana" w:hAnsi="Verdana"/>
          <w:sz w:val="20"/>
        </w:rPr>
        <w:t>.</w:t>
      </w:r>
      <w:r w:rsidRPr="000B0EEA">
        <w:rPr>
          <w:rFonts w:ascii="Verdana" w:hAnsi="Verdana"/>
          <w:sz w:val="20"/>
        </w:rPr>
        <w:br/>
        <w:t xml:space="preserve">De te voeren gesprekken zullen vooral gericht zijn op de persoonlijke </w:t>
      </w:r>
      <w:r w:rsidRPr="000B0EEA">
        <w:rPr>
          <w:rFonts w:ascii="Verdana" w:hAnsi="Verdana"/>
          <w:sz w:val="20"/>
        </w:rPr>
        <w:br/>
        <w:t xml:space="preserve">ontwikkeling en verbetering in het functioneren van de werknemer. Hierbij zal het beoordelingsformulier (bijlage 4) als basis dienen. </w:t>
      </w:r>
    </w:p>
    <w:p w:rsidR="00871966" w:rsidRPr="000B0EEA" w:rsidRDefault="00871966">
      <w:pPr>
        <w:pStyle w:val="Plattetekst31"/>
        <w:overflowPunct/>
        <w:autoSpaceDE/>
        <w:autoSpaceDN/>
        <w:adjustRightInd/>
        <w:ind w:left="705" w:hanging="705"/>
        <w:textAlignment w:val="auto"/>
        <w:rPr>
          <w:rFonts w:ascii="Verdana" w:hAnsi="Verdana"/>
          <w:sz w:val="20"/>
        </w:rPr>
      </w:pPr>
      <w:r w:rsidRPr="000B0EEA">
        <w:rPr>
          <w:rFonts w:ascii="Verdana" w:hAnsi="Verdana"/>
          <w:sz w:val="20"/>
        </w:rPr>
        <w:br/>
        <w:t xml:space="preserve">Door de genormeerde wijze van beoordelen is het mogelijk een differentiatie te hanteren m.b.t. de jaarlijkse individuele salarisontwikkeling. </w:t>
      </w:r>
      <w:r w:rsidRPr="000B0EEA">
        <w:rPr>
          <w:rFonts w:ascii="Verdana" w:hAnsi="Verdana"/>
          <w:sz w:val="20"/>
        </w:rPr>
        <w:br/>
        <w:t>De hiertoe nieuw ontwikkelde performancetabel is zodanig vormgegeven dat werknemers jaarlijks een persoonlijke salarisverhoging ontvangen, die afhankelijk is van (1) het functioneringsniveau èn van (2) de individuele Relatieve Salaris P</w:t>
      </w:r>
      <w:r w:rsidRPr="000B0EEA">
        <w:rPr>
          <w:rFonts w:ascii="Verdana" w:hAnsi="Verdana"/>
          <w:sz w:val="20"/>
        </w:rPr>
        <w:t>o</w:t>
      </w:r>
      <w:r w:rsidRPr="000B0EEA">
        <w:rPr>
          <w:rFonts w:ascii="Verdana" w:hAnsi="Verdana"/>
          <w:sz w:val="20"/>
        </w:rPr>
        <w:t>sitie (RSP) t.o.v. het aanvangs-/</w:t>
      </w:r>
      <w:r w:rsidR="00F70C06" w:rsidRPr="000B0EEA">
        <w:rPr>
          <w:rFonts w:ascii="Verdana" w:hAnsi="Verdana"/>
          <w:sz w:val="20"/>
        </w:rPr>
        <w:t>normsalaris.</w:t>
      </w:r>
      <w:r w:rsidRPr="000B0EEA">
        <w:rPr>
          <w:rFonts w:ascii="Verdana" w:hAnsi="Verdana"/>
          <w:sz w:val="20"/>
        </w:rPr>
        <w:br/>
      </w:r>
    </w:p>
    <w:p w:rsidR="00871966" w:rsidRPr="000B0EEA" w:rsidRDefault="00871966">
      <w:pPr>
        <w:pStyle w:val="Plattetekst31"/>
        <w:overflowPunct/>
        <w:autoSpaceDE/>
        <w:autoSpaceDN/>
        <w:adjustRightInd/>
        <w:ind w:left="705" w:hanging="705"/>
        <w:textAlignment w:val="auto"/>
        <w:rPr>
          <w:rFonts w:ascii="Verdana" w:hAnsi="Verdana"/>
          <w:b/>
          <w:sz w:val="20"/>
        </w:rPr>
      </w:pPr>
      <w:r>
        <w:rPr>
          <w:rFonts w:ascii="Verdana" w:hAnsi="Verdana"/>
          <w:sz w:val="20"/>
        </w:rPr>
        <w:br w:type="page"/>
      </w:r>
      <w:r w:rsidRPr="000B0EEA">
        <w:rPr>
          <w:rFonts w:ascii="Verdana" w:hAnsi="Verdana"/>
          <w:sz w:val="20"/>
        </w:rPr>
        <w:lastRenderedPageBreak/>
        <w:t>Deel 4.</w:t>
      </w:r>
      <w:r w:rsidR="00572068" w:rsidRPr="000B0EEA">
        <w:rPr>
          <w:rFonts w:ascii="Verdana" w:hAnsi="Verdana"/>
          <w:sz w:val="20"/>
        </w:rPr>
        <w:tab/>
      </w:r>
      <w:r w:rsidRPr="000B0EEA">
        <w:rPr>
          <w:rFonts w:ascii="Verdana" w:hAnsi="Verdana"/>
          <w:b/>
          <w:sz w:val="20"/>
        </w:rPr>
        <w:t>Bijlagen</w:t>
      </w:r>
      <w:r w:rsidRPr="000B0EEA">
        <w:rPr>
          <w:rFonts w:ascii="Verdana" w:hAnsi="Verdana"/>
          <w:b/>
          <w:sz w:val="20"/>
        </w:rPr>
        <w:tab/>
      </w:r>
      <w:r w:rsidRPr="000B0EEA">
        <w:rPr>
          <w:rFonts w:ascii="Verdana" w:hAnsi="Verdana"/>
          <w:b/>
          <w:sz w:val="20"/>
        </w:rPr>
        <w:tab/>
      </w:r>
      <w:r w:rsidRPr="000B0EEA">
        <w:rPr>
          <w:rFonts w:ascii="Verdana" w:hAnsi="Verdana"/>
          <w:b/>
          <w:sz w:val="20"/>
        </w:rPr>
        <w:tab/>
      </w:r>
      <w:r w:rsidRPr="000B0EEA">
        <w:rPr>
          <w:rFonts w:ascii="Verdana" w:hAnsi="Verdana"/>
          <w:b/>
          <w:sz w:val="20"/>
        </w:rPr>
        <w:tab/>
      </w:r>
      <w:r w:rsidRPr="000B0EEA">
        <w:rPr>
          <w:rFonts w:ascii="Verdana" w:hAnsi="Verdana"/>
          <w:b/>
          <w:sz w:val="20"/>
        </w:rPr>
        <w:tab/>
      </w:r>
      <w:r w:rsidRPr="000B0EEA">
        <w:rPr>
          <w:rFonts w:ascii="Verdana" w:hAnsi="Verdana"/>
          <w:b/>
          <w:sz w:val="20"/>
        </w:rPr>
        <w:tab/>
      </w:r>
    </w:p>
    <w:p w:rsidR="00871966" w:rsidRPr="000B0EEA" w:rsidRDefault="00871966">
      <w:pPr>
        <w:pStyle w:val="Plattetekst31"/>
        <w:rPr>
          <w:rFonts w:ascii="Verdana" w:hAnsi="Verdana"/>
          <w:sz w:val="18"/>
          <w:szCs w:val="18"/>
        </w:rPr>
      </w:pPr>
    </w:p>
    <w:p w:rsidR="00C40E7E" w:rsidRPr="000B0EEA" w:rsidRDefault="00DE2E70" w:rsidP="00C40E7E">
      <w:pPr>
        <w:rPr>
          <w:sz w:val="18"/>
          <w:szCs w:val="18"/>
        </w:rPr>
      </w:pPr>
      <w:r w:rsidRPr="000B0EEA">
        <w:rPr>
          <w:sz w:val="20"/>
          <w:szCs w:val="20"/>
        </w:rPr>
        <w:t>Bijlage 1. Salaristabellen systeemvaart (bruto bedragen in euro)</w:t>
      </w:r>
      <w:r w:rsidR="001F6234" w:rsidRPr="000B0EEA">
        <w:rPr>
          <w:sz w:val="20"/>
          <w:szCs w:val="20"/>
        </w:rPr>
        <w:br/>
      </w: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1260"/>
        <w:gridCol w:w="1260"/>
        <w:gridCol w:w="1260"/>
        <w:gridCol w:w="1260"/>
        <w:gridCol w:w="1260"/>
        <w:gridCol w:w="1260"/>
      </w:tblGrid>
      <w:tr w:rsidR="000B0EEA" w:rsidRPr="000B0EEA" w:rsidTr="00436976">
        <w:trPr>
          <w:trHeight w:hRule="exact" w:val="784"/>
        </w:trPr>
        <w:tc>
          <w:tcPr>
            <w:tcW w:w="2250" w:type="dxa"/>
            <w:tcBorders>
              <w:bottom w:val="single" w:sz="4" w:space="0" w:color="000000"/>
            </w:tcBorders>
            <w:shd w:val="clear" w:color="auto" w:fill="D9D9D9"/>
            <w:vAlign w:val="center"/>
          </w:tcPr>
          <w:p w:rsidR="00C40E7E" w:rsidRPr="000B0EEA" w:rsidRDefault="00C40E7E" w:rsidP="00B001DB">
            <w:pPr>
              <w:rPr>
                <w:sz w:val="18"/>
                <w:szCs w:val="18"/>
              </w:rPr>
            </w:pPr>
            <w:r w:rsidRPr="000B0EEA">
              <w:rPr>
                <w:sz w:val="18"/>
                <w:szCs w:val="18"/>
              </w:rPr>
              <w:t>Per 1 januari 2012</w:t>
            </w:r>
          </w:p>
        </w:tc>
        <w:tc>
          <w:tcPr>
            <w:tcW w:w="1260" w:type="dxa"/>
            <w:tcBorders>
              <w:bottom w:val="single" w:sz="4" w:space="0" w:color="000000"/>
            </w:tcBorders>
            <w:shd w:val="clear" w:color="auto" w:fill="D9D9D9"/>
            <w:vAlign w:val="center"/>
          </w:tcPr>
          <w:p w:rsidR="00C40E7E" w:rsidRPr="000B0EEA" w:rsidRDefault="00C40E7E" w:rsidP="00B001DB">
            <w:pPr>
              <w:rPr>
                <w:sz w:val="18"/>
                <w:szCs w:val="18"/>
              </w:rPr>
            </w:pPr>
            <w:r w:rsidRPr="000B0EEA">
              <w:rPr>
                <w:sz w:val="18"/>
                <w:szCs w:val="18"/>
              </w:rPr>
              <w:t>Basis maand-salaris</w:t>
            </w:r>
          </w:p>
        </w:tc>
        <w:tc>
          <w:tcPr>
            <w:tcW w:w="1260" w:type="dxa"/>
            <w:tcBorders>
              <w:bottom w:val="single" w:sz="4" w:space="0" w:color="000000"/>
            </w:tcBorders>
            <w:shd w:val="clear" w:color="auto" w:fill="D9D9D9"/>
            <w:vAlign w:val="center"/>
          </w:tcPr>
          <w:p w:rsidR="00C40E7E" w:rsidRPr="000B0EEA" w:rsidRDefault="00C40E7E" w:rsidP="00B001DB">
            <w:pPr>
              <w:rPr>
                <w:sz w:val="18"/>
                <w:szCs w:val="18"/>
              </w:rPr>
            </w:pPr>
            <w:r w:rsidRPr="000B0EEA">
              <w:rPr>
                <w:sz w:val="18"/>
                <w:szCs w:val="18"/>
              </w:rPr>
              <w:t>Continu-toeslag</w:t>
            </w:r>
          </w:p>
        </w:tc>
        <w:tc>
          <w:tcPr>
            <w:tcW w:w="1260" w:type="dxa"/>
            <w:tcBorders>
              <w:bottom w:val="single" w:sz="4" w:space="0" w:color="000000"/>
            </w:tcBorders>
            <w:shd w:val="clear" w:color="auto" w:fill="D9D9D9"/>
            <w:vAlign w:val="center"/>
          </w:tcPr>
          <w:p w:rsidR="00C40E7E" w:rsidRPr="000B0EEA" w:rsidRDefault="00C40E7E" w:rsidP="00B001DB">
            <w:pPr>
              <w:rPr>
                <w:sz w:val="18"/>
                <w:szCs w:val="18"/>
              </w:rPr>
            </w:pPr>
            <w:r w:rsidRPr="000B0EEA">
              <w:rPr>
                <w:sz w:val="18"/>
                <w:szCs w:val="18"/>
              </w:rPr>
              <w:t>Systeem-toeslag</w:t>
            </w:r>
          </w:p>
        </w:tc>
        <w:tc>
          <w:tcPr>
            <w:tcW w:w="1260" w:type="dxa"/>
            <w:tcBorders>
              <w:bottom w:val="single" w:sz="4" w:space="0" w:color="000000"/>
            </w:tcBorders>
            <w:shd w:val="clear" w:color="auto" w:fill="D9D9D9"/>
            <w:vAlign w:val="center"/>
          </w:tcPr>
          <w:p w:rsidR="00C40E7E" w:rsidRPr="000B0EEA" w:rsidRDefault="00C40E7E" w:rsidP="00B001DB">
            <w:pPr>
              <w:rPr>
                <w:sz w:val="18"/>
                <w:szCs w:val="18"/>
              </w:rPr>
            </w:pPr>
            <w:r w:rsidRPr="000B0EEA">
              <w:rPr>
                <w:sz w:val="18"/>
                <w:szCs w:val="18"/>
              </w:rPr>
              <w:t>Norm maand-salaris</w:t>
            </w:r>
          </w:p>
        </w:tc>
        <w:tc>
          <w:tcPr>
            <w:tcW w:w="1260" w:type="dxa"/>
            <w:tcBorders>
              <w:bottom w:val="single" w:sz="4" w:space="0" w:color="000000"/>
            </w:tcBorders>
            <w:shd w:val="clear" w:color="auto" w:fill="D9D9D9"/>
            <w:vAlign w:val="center"/>
          </w:tcPr>
          <w:p w:rsidR="00C40E7E" w:rsidRPr="000B0EEA" w:rsidRDefault="00C40E7E" w:rsidP="00B001DB">
            <w:pPr>
              <w:rPr>
                <w:sz w:val="18"/>
                <w:szCs w:val="18"/>
              </w:rPr>
            </w:pPr>
            <w:r w:rsidRPr="000B0EEA">
              <w:rPr>
                <w:sz w:val="18"/>
                <w:szCs w:val="18"/>
              </w:rPr>
              <w:t>Niet-genoten feestdag</w:t>
            </w:r>
          </w:p>
        </w:tc>
        <w:tc>
          <w:tcPr>
            <w:tcW w:w="1260" w:type="dxa"/>
            <w:tcBorders>
              <w:bottom w:val="single" w:sz="4" w:space="0" w:color="000000"/>
            </w:tcBorders>
            <w:shd w:val="clear" w:color="auto" w:fill="D9D9D9"/>
            <w:vAlign w:val="center"/>
          </w:tcPr>
          <w:p w:rsidR="00C40E7E" w:rsidRPr="000B0EEA" w:rsidRDefault="00C40E7E" w:rsidP="00B001DB">
            <w:pPr>
              <w:rPr>
                <w:sz w:val="18"/>
                <w:szCs w:val="18"/>
              </w:rPr>
            </w:pPr>
            <w:r w:rsidRPr="000B0EEA">
              <w:rPr>
                <w:sz w:val="18"/>
                <w:szCs w:val="18"/>
              </w:rPr>
              <w:t>Overwerk feestdag</w:t>
            </w:r>
          </w:p>
        </w:tc>
      </w:tr>
      <w:tr w:rsidR="000B0EEA" w:rsidRPr="000B0EEA" w:rsidTr="00436976">
        <w:trPr>
          <w:trHeight w:hRule="exact" w:val="288"/>
        </w:trPr>
        <w:tc>
          <w:tcPr>
            <w:tcW w:w="2250" w:type="dxa"/>
            <w:tcBorders>
              <w:bottom w:val="dotted" w:sz="4" w:space="0" w:color="auto"/>
            </w:tcBorders>
            <w:vAlign w:val="center"/>
          </w:tcPr>
          <w:p w:rsidR="00C40E7E" w:rsidRPr="000B0EEA" w:rsidRDefault="00C40E7E" w:rsidP="00031E61">
            <w:pPr>
              <w:rPr>
                <w:sz w:val="18"/>
                <w:szCs w:val="18"/>
              </w:rPr>
            </w:pPr>
            <w:r w:rsidRPr="000B0EEA">
              <w:rPr>
                <w:sz w:val="18"/>
                <w:szCs w:val="18"/>
              </w:rPr>
              <w:t>Kapitein</w:t>
            </w:r>
          </w:p>
        </w:tc>
        <w:tc>
          <w:tcPr>
            <w:tcW w:w="1260" w:type="dxa"/>
            <w:tcBorders>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€ 2,202.80 </w:t>
            </w:r>
          </w:p>
        </w:tc>
        <w:tc>
          <w:tcPr>
            <w:tcW w:w="1260" w:type="dxa"/>
            <w:tcBorders>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€ 963.58 </w:t>
            </w:r>
          </w:p>
        </w:tc>
        <w:tc>
          <w:tcPr>
            <w:tcW w:w="1260" w:type="dxa"/>
            <w:tcBorders>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€ 504.44 </w:t>
            </w:r>
          </w:p>
        </w:tc>
        <w:tc>
          <w:tcPr>
            <w:tcW w:w="1260" w:type="dxa"/>
            <w:tcBorders>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€ 3,670.82 </w:t>
            </w:r>
          </w:p>
        </w:tc>
        <w:tc>
          <w:tcPr>
            <w:tcW w:w="1260" w:type="dxa"/>
            <w:tcBorders>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€ 106.89 </w:t>
            </w:r>
          </w:p>
        </w:tc>
        <w:tc>
          <w:tcPr>
            <w:tcW w:w="1260" w:type="dxa"/>
            <w:tcBorders>
              <w:bottom w:val="dotted" w:sz="4" w:space="0" w:color="auto"/>
            </w:tcBorders>
            <w:vAlign w:val="center"/>
          </w:tcPr>
          <w:p w:rsidR="00C40E7E" w:rsidRPr="000B0EEA" w:rsidRDefault="00983725" w:rsidP="00031E61">
            <w:pPr>
              <w:jc w:val="right"/>
              <w:rPr>
                <w:sz w:val="16"/>
                <w:szCs w:val="16"/>
              </w:rPr>
            </w:pPr>
            <w:r w:rsidRPr="000B0EEA">
              <w:rPr>
                <w:sz w:val="16"/>
                <w:szCs w:val="16"/>
              </w:rPr>
              <w:t xml:space="preserve"> € </w:t>
            </w:r>
            <w:r w:rsidR="00C40E7E" w:rsidRPr="000B0EEA">
              <w:rPr>
                <w:sz w:val="16"/>
                <w:szCs w:val="16"/>
              </w:rPr>
              <w:t xml:space="preserve">17.96 </w:t>
            </w:r>
          </w:p>
        </w:tc>
      </w:tr>
      <w:tr w:rsidR="000B0EEA" w:rsidRPr="000B0EEA" w:rsidTr="00436976">
        <w:trPr>
          <w:trHeight w:hRule="exact" w:val="288"/>
        </w:trPr>
        <w:tc>
          <w:tcPr>
            <w:tcW w:w="2250" w:type="dxa"/>
            <w:tcBorders>
              <w:top w:val="dotted" w:sz="4" w:space="0" w:color="auto"/>
              <w:bottom w:val="single" w:sz="4" w:space="0" w:color="000000"/>
            </w:tcBorders>
            <w:vAlign w:val="center"/>
          </w:tcPr>
          <w:p w:rsidR="00C40E7E" w:rsidRPr="000B0EEA" w:rsidRDefault="00031E61" w:rsidP="00031E61">
            <w:pPr>
              <w:rPr>
                <w:sz w:val="18"/>
                <w:szCs w:val="18"/>
              </w:rPr>
            </w:pPr>
            <w:r w:rsidRPr="000B0EEA">
              <w:rPr>
                <w:sz w:val="18"/>
                <w:szCs w:val="18"/>
              </w:rPr>
              <w:t>Asp. kapitein &gt; 22 jr.</w:t>
            </w:r>
          </w:p>
        </w:tc>
        <w:tc>
          <w:tcPr>
            <w:tcW w:w="1260" w:type="dxa"/>
            <w:tcBorders>
              <w:top w:val="dotted" w:sz="4" w:space="0" w:color="auto"/>
              <w:bottom w:val="single" w:sz="4" w:space="0" w:color="000000"/>
            </w:tcBorders>
            <w:vAlign w:val="center"/>
          </w:tcPr>
          <w:p w:rsidR="00C40E7E" w:rsidRPr="000B0EEA" w:rsidRDefault="00C40E7E" w:rsidP="00031E61">
            <w:pPr>
              <w:jc w:val="right"/>
              <w:rPr>
                <w:sz w:val="16"/>
                <w:szCs w:val="16"/>
              </w:rPr>
            </w:pPr>
            <w:r w:rsidRPr="000B0EEA">
              <w:rPr>
                <w:sz w:val="16"/>
                <w:szCs w:val="16"/>
              </w:rPr>
              <w:t xml:space="preserve"> € 1,972.48 </w:t>
            </w:r>
          </w:p>
        </w:tc>
        <w:tc>
          <w:tcPr>
            <w:tcW w:w="1260" w:type="dxa"/>
            <w:tcBorders>
              <w:top w:val="dotted" w:sz="4" w:space="0" w:color="auto"/>
              <w:bottom w:val="single" w:sz="4" w:space="0" w:color="000000"/>
            </w:tcBorders>
            <w:vAlign w:val="center"/>
          </w:tcPr>
          <w:p w:rsidR="00C40E7E" w:rsidRPr="000B0EEA" w:rsidRDefault="00C40E7E" w:rsidP="00031E61">
            <w:pPr>
              <w:jc w:val="right"/>
              <w:rPr>
                <w:sz w:val="16"/>
                <w:szCs w:val="16"/>
              </w:rPr>
            </w:pPr>
            <w:r w:rsidRPr="000B0EEA">
              <w:rPr>
                <w:sz w:val="16"/>
                <w:szCs w:val="16"/>
              </w:rPr>
              <w:t xml:space="preserve"> € 857.15 </w:t>
            </w:r>
          </w:p>
        </w:tc>
        <w:tc>
          <w:tcPr>
            <w:tcW w:w="1260" w:type="dxa"/>
            <w:tcBorders>
              <w:top w:val="dotted" w:sz="4" w:space="0" w:color="auto"/>
              <w:bottom w:val="single" w:sz="4" w:space="0" w:color="000000"/>
            </w:tcBorders>
            <w:vAlign w:val="center"/>
          </w:tcPr>
          <w:p w:rsidR="00C40E7E" w:rsidRPr="000B0EEA" w:rsidRDefault="00C40E7E" w:rsidP="00031E61">
            <w:pPr>
              <w:jc w:val="right"/>
              <w:rPr>
                <w:sz w:val="16"/>
                <w:szCs w:val="16"/>
              </w:rPr>
            </w:pPr>
            <w:r w:rsidRPr="000B0EEA">
              <w:rPr>
                <w:sz w:val="16"/>
                <w:szCs w:val="16"/>
              </w:rPr>
              <w:t xml:space="preserve"> € 451.70 </w:t>
            </w:r>
          </w:p>
        </w:tc>
        <w:tc>
          <w:tcPr>
            <w:tcW w:w="1260" w:type="dxa"/>
            <w:tcBorders>
              <w:top w:val="dotted" w:sz="4" w:space="0" w:color="auto"/>
              <w:bottom w:val="single" w:sz="4" w:space="0" w:color="000000"/>
            </w:tcBorders>
            <w:vAlign w:val="center"/>
          </w:tcPr>
          <w:p w:rsidR="00C40E7E" w:rsidRPr="000B0EEA" w:rsidRDefault="00C40E7E" w:rsidP="00031E61">
            <w:pPr>
              <w:jc w:val="right"/>
              <w:rPr>
                <w:sz w:val="16"/>
                <w:szCs w:val="16"/>
              </w:rPr>
            </w:pPr>
            <w:r w:rsidRPr="000B0EEA">
              <w:rPr>
                <w:sz w:val="16"/>
                <w:szCs w:val="16"/>
              </w:rPr>
              <w:t xml:space="preserve"> € 3,281.34 </w:t>
            </w:r>
          </w:p>
        </w:tc>
        <w:tc>
          <w:tcPr>
            <w:tcW w:w="1260" w:type="dxa"/>
            <w:tcBorders>
              <w:top w:val="dotted" w:sz="4" w:space="0" w:color="auto"/>
              <w:bottom w:val="single" w:sz="4" w:space="0" w:color="000000"/>
            </w:tcBorders>
            <w:vAlign w:val="center"/>
          </w:tcPr>
          <w:p w:rsidR="00C40E7E" w:rsidRPr="000B0EEA" w:rsidRDefault="00983725" w:rsidP="00031E61">
            <w:pPr>
              <w:jc w:val="right"/>
              <w:rPr>
                <w:sz w:val="16"/>
                <w:szCs w:val="16"/>
              </w:rPr>
            </w:pPr>
            <w:r w:rsidRPr="000B0EEA">
              <w:rPr>
                <w:sz w:val="16"/>
                <w:szCs w:val="16"/>
              </w:rPr>
              <w:t xml:space="preserve"> € </w:t>
            </w:r>
            <w:r w:rsidR="00C40E7E" w:rsidRPr="000B0EEA">
              <w:rPr>
                <w:sz w:val="16"/>
                <w:szCs w:val="16"/>
              </w:rPr>
              <w:t xml:space="preserve">95.49 </w:t>
            </w:r>
          </w:p>
        </w:tc>
        <w:tc>
          <w:tcPr>
            <w:tcW w:w="1260" w:type="dxa"/>
            <w:tcBorders>
              <w:top w:val="dotted" w:sz="4" w:space="0" w:color="auto"/>
              <w:bottom w:val="single" w:sz="4" w:space="0" w:color="000000"/>
            </w:tcBorders>
            <w:vAlign w:val="center"/>
          </w:tcPr>
          <w:p w:rsidR="00C40E7E" w:rsidRPr="000B0EEA" w:rsidRDefault="00983725" w:rsidP="00031E61">
            <w:pPr>
              <w:jc w:val="right"/>
              <w:rPr>
                <w:sz w:val="16"/>
                <w:szCs w:val="16"/>
              </w:rPr>
            </w:pPr>
            <w:r w:rsidRPr="000B0EEA">
              <w:rPr>
                <w:sz w:val="16"/>
                <w:szCs w:val="16"/>
              </w:rPr>
              <w:t xml:space="preserve"> €</w:t>
            </w:r>
            <w:r w:rsidR="00C40E7E" w:rsidRPr="000B0EEA">
              <w:rPr>
                <w:sz w:val="16"/>
                <w:szCs w:val="16"/>
              </w:rPr>
              <w:t xml:space="preserve"> 16.09 </w:t>
            </w:r>
          </w:p>
        </w:tc>
      </w:tr>
      <w:tr w:rsidR="000B0EEA" w:rsidRPr="000B0EEA" w:rsidTr="00436976">
        <w:trPr>
          <w:trHeight w:hRule="exact" w:val="288"/>
        </w:trPr>
        <w:tc>
          <w:tcPr>
            <w:tcW w:w="2250" w:type="dxa"/>
            <w:tcBorders>
              <w:bottom w:val="dotted" w:sz="4" w:space="0" w:color="auto"/>
            </w:tcBorders>
            <w:vAlign w:val="center"/>
          </w:tcPr>
          <w:p w:rsidR="00C40E7E" w:rsidRPr="000B0EEA" w:rsidRDefault="00C40E7E" w:rsidP="00031E61">
            <w:pPr>
              <w:rPr>
                <w:sz w:val="18"/>
                <w:szCs w:val="18"/>
              </w:rPr>
            </w:pPr>
            <w:r w:rsidRPr="000B0EEA">
              <w:rPr>
                <w:sz w:val="18"/>
                <w:szCs w:val="18"/>
              </w:rPr>
              <w:t>1</w:t>
            </w:r>
            <w:r w:rsidRPr="000B0EEA">
              <w:rPr>
                <w:sz w:val="18"/>
                <w:szCs w:val="18"/>
                <w:vertAlign w:val="superscript"/>
              </w:rPr>
              <w:t>e</w:t>
            </w:r>
            <w:r w:rsidRPr="000B0EEA">
              <w:rPr>
                <w:sz w:val="18"/>
                <w:szCs w:val="18"/>
              </w:rPr>
              <w:t xml:space="preserve"> WTK</w:t>
            </w:r>
          </w:p>
        </w:tc>
        <w:tc>
          <w:tcPr>
            <w:tcW w:w="1260" w:type="dxa"/>
            <w:tcBorders>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€ 2,143.44 </w:t>
            </w:r>
          </w:p>
        </w:tc>
        <w:tc>
          <w:tcPr>
            <w:tcW w:w="1260" w:type="dxa"/>
            <w:tcBorders>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€ 917.79 </w:t>
            </w:r>
          </w:p>
        </w:tc>
        <w:tc>
          <w:tcPr>
            <w:tcW w:w="1260" w:type="dxa"/>
            <w:tcBorders>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€ 490.84 </w:t>
            </w:r>
          </w:p>
        </w:tc>
        <w:tc>
          <w:tcPr>
            <w:tcW w:w="1260" w:type="dxa"/>
            <w:tcBorders>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€ 3,552.07 </w:t>
            </w:r>
          </w:p>
        </w:tc>
        <w:tc>
          <w:tcPr>
            <w:tcW w:w="1260" w:type="dxa"/>
            <w:tcBorders>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€ 103.99 </w:t>
            </w:r>
          </w:p>
        </w:tc>
        <w:tc>
          <w:tcPr>
            <w:tcW w:w="1260" w:type="dxa"/>
            <w:tcBorders>
              <w:bottom w:val="dotted" w:sz="4" w:space="0" w:color="auto"/>
            </w:tcBorders>
            <w:vAlign w:val="center"/>
          </w:tcPr>
          <w:p w:rsidR="00C40E7E" w:rsidRPr="000B0EEA" w:rsidRDefault="00983725" w:rsidP="00031E61">
            <w:pPr>
              <w:jc w:val="right"/>
              <w:rPr>
                <w:sz w:val="16"/>
                <w:szCs w:val="16"/>
              </w:rPr>
            </w:pPr>
            <w:r w:rsidRPr="000B0EEA">
              <w:rPr>
                <w:sz w:val="16"/>
                <w:szCs w:val="16"/>
              </w:rPr>
              <w:t xml:space="preserve"> € </w:t>
            </w:r>
            <w:r w:rsidR="00C40E7E" w:rsidRPr="000B0EEA">
              <w:rPr>
                <w:sz w:val="16"/>
                <w:szCs w:val="16"/>
              </w:rPr>
              <w:t xml:space="preserve">17.49 </w:t>
            </w:r>
          </w:p>
        </w:tc>
      </w:tr>
      <w:tr w:rsidR="000B0EEA" w:rsidRPr="000B0EEA" w:rsidTr="00436976">
        <w:trPr>
          <w:trHeight w:hRule="exact" w:val="288"/>
        </w:trPr>
        <w:tc>
          <w:tcPr>
            <w:tcW w:w="2250" w:type="dxa"/>
            <w:tcBorders>
              <w:top w:val="dotted" w:sz="4" w:space="0" w:color="auto"/>
              <w:bottom w:val="dotted" w:sz="4" w:space="0" w:color="auto"/>
            </w:tcBorders>
            <w:vAlign w:val="center"/>
          </w:tcPr>
          <w:p w:rsidR="00C40E7E" w:rsidRPr="000B0EEA" w:rsidRDefault="00C40E7E" w:rsidP="00031E61">
            <w:pPr>
              <w:rPr>
                <w:sz w:val="18"/>
                <w:szCs w:val="18"/>
              </w:rPr>
            </w:pPr>
            <w:r w:rsidRPr="000B0EEA">
              <w:rPr>
                <w:sz w:val="18"/>
                <w:szCs w:val="18"/>
              </w:rPr>
              <w:t>Aspirant WTK &gt; 22 jr.</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€ 1,942.81 </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€ 831.87 </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€ 444.90 </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€ 3,219.58 </w:t>
            </w:r>
          </w:p>
        </w:tc>
        <w:tc>
          <w:tcPr>
            <w:tcW w:w="1260" w:type="dxa"/>
            <w:tcBorders>
              <w:top w:val="dotted" w:sz="4" w:space="0" w:color="auto"/>
              <w:bottom w:val="dotted" w:sz="4" w:space="0" w:color="auto"/>
            </w:tcBorders>
            <w:vAlign w:val="center"/>
          </w:tcPr>
          <w:p w:rsidR="00C40E7E" w:rsidRPr="000B0EEA" w:rsidRDefault="00983725" w:rsidP="00031E61">
            <w:pPr>
              <w:jc w:val="right"/>
              <w:rPr>
                <w:sz w:val="16"/>
                <w:szCs w:val="16"/>
              </w:rPr>
            </w:pPr>
            <w:r w:rsidRPr="000B0EEA">
              <w:rPr>
                <w:sz w:val="16"/>
                <w:szCs w:val="16"/>
              </w:rPr>
              <w:t xml:space="preserve"> € </w:t>
            </w:r>
            <w:r w:rsidR="00C40E7E" w:rsidRPr="000B0EEA">
              <w:rPr>
                <w:sz w:val="16"/>
                <w:szCs w:val="16"/>
              </w:rPr>
              <w:t xml:space="preserve">94.26 </w:t>
            </w:r>
          </w:p>
        </w:tc>
        <w:tc>
          <w:tcPr>
            <w:tcW w:w="1260" w:type="dxa"/>
            <w:tcBorders>
              <w:top w:val="dotted" w:sz="4" w:space="0" w:color="auto"/>
              <w:bottom w:val="dotted" w:sz="4" w:space="0" w:color="auto"/>
            </w:tcBorders>
            <w:vAlign w:val="center"/>
          </w:tcPr>
          <w:p w:rsidR="00C40E7E" w:rsidRPr="000B0EEA" w:rsidRDefault="00983725" w:rsidP="00031E61">
            <w:pPr>
              <w:jc w:val="right"/>
              <w:rPr>
                <w:sz w:val="16"/>
                <w:szCs w:val="16"/>
              </w:rPr>
            </w:pPr>
            <w:r w:rsidRPr="000B0EEA">
              <w:rPr>
                <w:sz w:val="16"/>
                <w:szCs w:val="16"/>
              </w:rPr>
              <w:t xml:space="preserve"> €</w:t>
            </w:r>
            <w:r w:rsidR="00C40E7E" w:rsidRPr="000B0EEA">
              <w:rPr>
                <w:sz w:val="16"/>
                <w:szCs w:val="16"/>
              </w:rPr>
              <w:t xml:space="preserve"> 15.84 </w:t>
            </w:r>
          </w:p>
        </w:tc>
      </w:tr>
      <w:tr w:rsidR="000B0EEA" w:rsidRPr="000B0EEA" w:rsidTr="00436976">
        <w:trPr>
          <w:trHeight w:hRule="exact" w:val="288"/>
        </w:trPr>
        <w:tc>
          <w:tcPr>
            <w:tcW w:w="2250" w:type="dxa"/>
            <w:tcBorders>
              <w:top w:val="dotted" w:sz="4" w:space="0" w:color="auto"/>
              <w:bottom w:val="dotted" w:sz="4" w:space="0" w:color="auto"/>
            </w:tcBorders>
            <w:vAlign w:val="center"/>
          </w:tcPr>
          <w:p w:rsidR="00C40E7E" w:rsidRPr="000B0EEA" w:rsidRDefault="00C40E7E" w:rsidP="00031E61">
            <w:pPr>
              <w:rPr>
                <w:sz w:val="18"/>
                <w:szCs w:val="18"/>
              </w:rPr>
            </w:pPr>
            <w:r w:rsidRPr="000B0EEA">
              <w:rPr>
                <w:sz w:val="18"/>
                <w:szCs w:val="18"/>
              </w:rPr>
              <w:t>2</w:t>
            </w:r>
            <w:r w:rsidRPr="000B0EEA">
              <w:rPr>
                <w:sz w:val="18"/>
                <w:szCs w:val="18"/>
                <w:vertAlign w:val="superscript"/>
              </w:rPr>
              <w:t>e</w:t>
            </w:r>
            <w:r w:rsidRPr="000B0EEA">
              <w:rPr>
                <w:sz w:val="18"/>
                <w:szCs w:val="18"/>
              </w:rPr>
              <w:t xml:space="preserve"> WTK &gt;22 jr.</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€ 1,742.18 </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€ 746.00 </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€ 398.96 </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€ 2,887.14 </w:t>
            </w:r>
          </w:p>
        </w:tc>
        <w:tc>
          <w:tcPr>
            <w:tcW w:w="1260" w:type="dxa"/>
            <w:tcBorders>
              <w:top w:val="dotted" w:sz="4" w:space="0" w:color="auto"/>
              <w:bottom w:val="dotted" w:sz="4" w:space="0" w:color="auto"/>
            </w:tcBorders>
            <w:vAlign w:val="center"/>
          </w:tcPr>
          <w:p w:rsidR="00C40E7E" w:rsidRPr="000B0EEA" w:rsidRDefault="00983725" w:rsidP="00031E61">
            <w:pPr>
              <w:jc w:val="right"/>
              <w:rPr>
                <w:sz w:val="16"/>
                <w:szCs w:val="16"/>
              </w:rPr>
            </w:pPr>
            <w:r w:rsidRPr="000B0EEA">
              <w:rPr>
                <w:sz w:val="16"/>
                <w:szCs w:val="16"/>
              </w:rPr>
              <w:t xml:space="preserve"> € </w:t>
            </w:r>
            <w:r w:rsidR="00C40E7E" w:rsidRPr="000B0EEA">
              <w:rPr>
                <w:sz w:val="16"/>
                <w:szCs w:val="16"/>
              </w:rPr>
              <w:t xml:space="preserve">84.53 </w:t>
            </w:r>
          </w:p>
        </w:tc>
        <w:tc>
          <w:tcPr>
            <w:tcW w:w="1260" w:type="dxa"/>
            <w:tcBorders>
              <w:top w:val="dotted" w:sz="4" w:space="0" w:color="auto"/>
              <w:bottom w:val="dotted" w:sz="4" w:space="0" w:color="auto"/>
            </w:tcBorders>
            <w:vAlign w:val="center"/>
          </w:tcPr>
          <w:p w:rsidR="00C40E7E" w:rsidRPr="000B0EEA" w:rsidRDefault="00983725" w:rsidP="00031E61">
            <w:pPr>
              <w:jc w:val="right"/>
              <w:rPr>
                <w:sz w:val="16"/>
                <w:szCs w:val="16"/>
              </w:rPr>
            </w:pPr>
            <w:r w:rsidRPr="000B0EEA">
              <w:rPr>
                <w:sz w:val="16"/>
                <w:szCs w:val="16"/>
              </w:rPr>
              <w:t xml:space="preserve"> € </w:t>
            </w:r>
            <w:r w:rsidR="00C40E7E" w:rsidRPr="000B0EEA">
              <w:rPr>
                <w:sz w:val="16"/>
                <w:szCs w:val="16"/>
              </w:rPr>
              <w:t xml:space="preserve">14.20 </w:t>
            </w:r>
          </w:p>
        </w:tc>
      </w:tr>
      <w:tr w:rsidR="000B0EEA" w:rsidRPr="000B0EEA" w:rsidTr="00436976">
        <w:trPr>
          <w:trHeight w:hRule="exact" w:val="288"/>
        </w:trPr>
        <w:tc>
          <w:tcPr>
            <w:tcW w:w="2250" w:type="dxa"/>
            <w:tcBorders>
              <w:top w:val="dotted" w:sz="4" w:space="0" w:color="auto"/>
              <w:bottom w:val="dotted" w:sz="4" w:space="0" w:color="auto"/>
            </w:tcBorders>
            <w:vAlign w:val="center"/>
          </w:tcPr>
          <w:p w:rsidR="00C40E7E" w:rsidRPr="000B0EEA" w:rsidRDefault="00C40E7E" w:rsidP="00031E61">
            <w:pPr>
              <w:rPr>
                <w:sz w:val="18"/>
                <w:szCs w:val="18"/>
              </w:rPr>
            </w:pPr>
            <w:r w:rsidRPr="000B0EEA">
              <w:rPr>
                <w:sz w:val="18"/>
                <w:szCs w:val="18"/>
              </w:rPr>
              <w:t>2</w:t>
            </w:r>
            <w:r w:rsidRPr="000B0EEA">
              <w:rPr>
                <w:sz w:val="18"/>
                <w:szCs w:val="18"/>
                <w:vertAlign w:val="superscript"/>
              </w:rPr>
              <w:t>e</w:t>
            </w:r>
            <w:r w:rsidRPr="000B0EEA">
              <w:rPr>
                <w:sz w:val="18"/>
                <w:szCs w:val="18"/>
              </w:rPr>
              <w:t xml:space="preserve"> WTK 22 jr.</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€ 1,539.39 </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€ 659.17 </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€ 352.53 </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€ 2,551.08 </w:t>
            </w:r>
          </w:p>
        </w:tc>
        <w:tc>
          <w:tcPr>
            <w:tcW w:w="1260" w:type="dxa"/>
            <w:tcBorders>
              <w:top w:val="dotted" w:sz="4" w:space="0" w:color="auto"/>
              <w:bottom w:val="dotted" w:sz="4" w:space="0" w:color="auto"/>
            </w:tcBorders>
            <w:vAlign w:val="center"/>
          </w:tcPr>
          <w:p w:rsidR="00C40E7E" w:rsidRPr="000B0EEA" w:rsidRDefault="00983725" w:rsidP="00031E61">
            <w:pPr>
              <w:jc w:val="right"/>
              <w:rPr>
                <w:sz w:val="16"/>
                <w:szCs w:val="16"/>
              </w:rPr>
            </w:pPr>
            <w:r w:rsidRPr="000B0EEA">
              <w:rPr>
                <w:sz w:val="16"/>
                <w:szCs w:val="16"/>
              </w:rPr>
              <w:t xml:space="preserve"> € </w:t>
            </w:r>
            <w:r w:rsidR="00C40E7E" w:rsidRPr="000B0EEA">
              <w:rPr>
                <w:sz w:val="16"/>
                <w:szCs w:val="16"/>
              </w:rPr>
              <w:t xml:space="preserve">74.69 </w:t>
            </w:r>
          </w:p>
        </w:tc>
        <w:tc>
          <w:tcPr>
            <w:tcW w:w="1260" w:type="dxa"/>
            <w:tcBorders>
              <w:top w:val="dotted" w:sz="4" w:space="0" w:color="auto"/>
              <w:bottom w:val="dotted" w:sz="4" w:space="0" w:color="auto"/>
            </w:tcBorders>
            <w:vAlign w:val="center"/>
          </w:tcPr>
          <w:p w:rsidR="00C40E7E" w:rsidRPr="000B0EEA" w:rsidRDefault="00983725" w:rsidP="00031E61">
            <w:pPr>
              <w:jc w:val="right"/>
              <w:rPr>
                <w:sz w:val="16"/>
                <w:szCs w:val="16"/>
              </w:rPr>
            </w:pPr>
            <w:r w:rsidRPr="000B0EEA">
              <w:rPr>
                <w:sz w:val="16"/>
                <w:szCs w:val="16"/>
              </w:rPr>
              <w:t xml:space="preserve"> €</w:t>
            </w:r>
            <w:r w:rsidR="00C40E7E" w:rsidRPr="000B0EEA">
              <w:rPr>
                <w:sz w:val="16"/>
                <w:szCs w:val="16"/>
              </w:rPr>
              <w:t xml:space="preserve"> 12.49 </w:t>
            </w:r>
          </w:p>
        </w:tc>
      </w:tr>
      <w:tr w:rsidR="000B0EEA" w:rsidRPr="000B0EEA" w:rsidTr="00436976">
        <w:trPr>
          <w:trHeight w:hRule="exact" w:val="288"/>
        </w:trPr>
        <w:tc>
          <w:tcPr>
            <w:tcW w:w="2250" w:type="dxa"/>
            <w:tcBorders>
              <w:top w:val="dotted" w:sz="4" w:space="0" w:color="auto"/>
              <w:bottom w:val="dotted" w:sz="4" w:space="0" w:color="auto"/>
            </w:tcBorders>
            <w:vAlign w:val="center"/>
          </w:tcPr>
          <w:p w:rsidR="00C40E7E" w:rsidRPr="000B0EEA" w:rsidRDefault="00C40E7E" w:rsidP="00031E61">
            <w:pPr>
              <w:rPr>
                <w:sz w:val="18"/>
                <w:szCs w:val="18"/>
              </w:rPr>
            </w:pPr>
            <w:r w:rsidRPr="000B0EEA">
              <w:rPr>
                <w:sz w:val="18"/>
                <w:szCs w:val="18"/>
              </w:rPr>
              <w:t>2</w:t>
            </w:r>
            <w:r w:rsidRPr="000B0EEA">
              <w:rPr>
                <w:sz w:val="18"/>
                <w:szCs w:val="18"/>
                <w:vertAlign w:val="superscript"/>
              </w:rPr>
              <w:t>e</w:t>
            </w:r>
            <w:r w:rsidRPr="000B0EEA">
              <w:rPr>
                <w:sz w:val="18"/>
                <w:szCs w:val="18"/>
              </w:rPr>
              <w:t xml:space="preserve"> WTK 21 jr.</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€ 1,336.79 </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€ 572.40 </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€ 306.11 </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€ 2,215.31 </w:t>
            </w:r>
          </w:p>
        </w:tc>
        <w:tc>
          <w:tcPr>
            <w:tcW w:w="1260" w:type="dxa"/>
            <w:tcBorders>
              <w:top w:val="dotted" w:sz="4" w:space="0" w:color="auto"/>
              <w:bottom w:val="dotted" w:sz="4" w:space="0" w:color="auto"/>
            </w:tcBorders>
            <w:vAlign w:val="center"/>
          </w:tcPr>
          <w:p w:rsidR="00C40E7E" w:rsidRPr="000B0EEA" w:rsidRDefault="00983725" w:rsidP="00031E61">
            <w:pPr>
              <w:jc w:val="right"/>
              <w:rPr>
                <w:sz w:val="16"/>
                <w:szCs w:val="16"/>
              </w:rPr>
            </w:pPr>
            <w:r w:rsidRPr="000B0EEA">
              <w:rPr>
                <w:sz w:val="16"/>
                <w:szCs w:val="16"/>
              </w:rPr>
              <w:t xml:space="preserve"> €</w:t>
            </w:r>
            <w:r w:rsidR="00C40E7E" w:rsidRPr="000B0EEA">
              <w:rPr>
                <w:sz w:val="16"/>
                <w:szCs w:val="16"/>
              </w:rPr>
              <w:t xml:space="preserve"> 64.85 </w:t>
            </w:r>
          </w:p>
        </w:tc>
        <w:tc>
          <w:tcPr>
            <w:tcW w:w="1260" w:type="dxa"/>
            <w:tcBorders>
              <w:top w:val="dotted" w:sz="4" w:space="0" w:color="auto"/>
              <w:bottom w:val="dotted" w:sz="4" w:space="0" w:color="auto"/>
            </w:tcBorders>
            <w:vAlign w:val="center"/>
          </w:tcPr>
          <w:p w:rsidR="00C40E7E" w:rsidRPr="000B0EEA" w:rsidRDefault="00983725" w:rsidP="00031E61">
            <w:pPr>
              <w:jc w:val="right"/>
              <w:rPr>
                <w:sz w:val="16"/>
                <w:szCs w:val="16"/>
              </w:rPr>
            </w:pPr>
            <w:r w:rsidRPr="000B0EEA">
              <w:rPr>
                <w:sz w:val="16"/>
                <w:szCs w:val="16"/>
              </w:rPr>
              <w:t xml:space="preserve"> € </w:t>
            </w:r>
            <w:r w:rsidR="00C40E7E" w:rsidRPr="000B0EEA">
              <w:rPr>
                <w:sz w:val="16"/>
                <w:szCs w:val="16"/>
              </w:rPr>
              <w:t xml:space="preserve">10.90 </w:t>
            </w:r>
          </w:p>
        </w:tc>
      </w:tr>
      <w:tr w:rsidR="000B0EEA" w:rsidRPr="000B0EEA" w:rsidTr="00436976">
        <w:trPr>
          <w:trHeight w:hRule="exact" w:val="288"/>
        </w:trPr>
        <w:tc>
          <w:tcPr>
            <w:tcW w:w="2250" w:type="dxa"/>
            <w:tcBorders>
              <w:top w:val="dotted" w:sz="4" w:space="0" w:color="auto"/>
              <w:bottom w:val="dotted" w:sz="4" w:space="0" w:color="auto"/>
            </w:tcBorders>
            <w:vAlign w:val="center"/>
          </w:tcPr>
          <w:p w:rsidR="00C40E7E" w:rsidRPr="000B0EEA" w:rsidRDefault="00C40E7E" w:rsidP="00031E61">
            <w:pPr>
              <w:rPr>
                <w:sz w:val="18"/>
                <w:szCs w:val="18"/>
              </w:rPr>
            </w:pPr>
            <w:r w:rsidRPr="000B0EEA">
              <w:rPr>
                <w:sz w:val="18"/>
                <w:szCs w:val="18"/>
              </w:rPr>
              <w:t>2</w:t>
            </w:r>
            <w:r w:rsidRPr="000B0EEA">
              <w:rPr>
                <w:sz w:val="18"/>
                <w:szCs w:val="18"/>
                <w:vertAlign w:val="superscript"/>
              </w:rPr>
              <w:t>e</w:t>
            </w:r>
            <w:r w:rsidRPr="000B0EEA">
              <w:rPr>
                <w:sz w:val="18"/>
                <w:szCs w:val="18"/>
              </w:rPr>
              <w:t xml:space="preserve"> WTK 20 jr.</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€ 1,133.99 </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€ 485.58 </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€ 259.69 </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€ 1,879.26 </w:t>
            </w:r>
          </w:p>
        </w:tc>
        <w:tc>
          <w:tcPr>
            <w:tcW w:w="1260" w:type="dxa"/>
            <w:tcBorders>
              <w:top w:val="dotted" w:sz="4" w:space="0" w:color="auto"/>
              <w:bottom w:val="dotted" w:sz="4" w:space="0" w:color="auto"/>
            </w:tcBorders>
            <w:vAlign w:val="center"/>
          </w:tcPr>
          <w:p w:rsidR="00C40E7E" w:rsidRPr="000B0EEA" w:rsidRDefault="00983725" w:rsidP="00031E61">
            <w:pPr>
              <w:jc w:val="right"/>
              <w:rPr>
                <w:sz w:val="16"/>
                <w:szCs w:val="16"/>
              </w:rPr>
            </w:pPr>
            <w:r w:rsidRPr="000B0EEA">
              <w:rPr>
                <w:sz w:val="16"/>
                <w:szCs w:val="16"/>
              </w:rPr>
              <w:t xml:space="preserve"> €</w:t>
            </w:r>
            <w:r w:rsidR="00C40E7E" w:rsidRPr="000B0EEA">
              <w:rPr>
                <w:sz w:val="16"/>
                <w:szCs w:val="16"/>
              </w:rPr>
              <w:t xml:space="preserve"> 55.02 </w:t>
            </w:r>
          </w:p>
        </w:tc>
        <w:tc>
          <w:tcPr>
            <w:tcW w:w="1260" w:type="dxa"/>
            <w:tcBorders>
              <w:top w:val="dotted" w:sz="4" w:space="0" w:color="auto"/>
              <w:bottom w:val="dotted" w:sz="4" w:space="0" w:color="auto"/>
            </w:tcBorders>
            <w:vAlign w:val="center"/>
          </w:tcPr>
          <w:p w:rsidR="00C40E7E" w:rsidRPr="000B0EEA" w:rsidRDefault="00983725" w:rsidP="00031E61">
            <w:pPr>
              <w:jc w:val="right"/>
              <w:rPr>
                <w:sz w:val="16"/>
                <w:szCs w:val="16"/>
              </w:rPr>
            </w:pPr>
            <w:r w:rsidRPr="000B0EEA">
              <w:rPr>
                <w:sz w:val="16"/>
                <w:szCs w:val="16"/>
              </w:rPr>
              <w:t xml:space="preserve"> € </w:t>
            </w:r>
            <w:r w:rsidR="00C40E7E" w:rsidRPr="000B0EEA">
              <w:rPr>
                <w:sz w:val="16"/>
                <w:szCs w:val="16"/>
              </w:rPr>
              <w:t xml:space="preserve">9.24 </w:t>
            </w:r>
          </w:p>
        </w:tc>
      </w:tr>
      <w:tr w:rsidR="000B0EEA" w:rsidRPr="000B0EEA" w:rsidTr="00436976">
        <w:trPr>
          <w:trHeight w:hRule="exact" w:val="288"/>
        </w:trPr>
        <w:tc>
          <w:tcPr>
            <w:tcW w:w="2250" w:type="dxa"/>
            <w:tcBorders>
              <w:top w:val="dotted" w:sz="4" w:space="0" w:color="auto"/>
              <w:bottom w:val="single" w:sz="4" w:space="0" w:color="000000"/>
            </w:tcBorders>
            <w:vAlign w:val="center"/>
          </w:tcPr>
          <w:p w:rsidR="00C40E7E" w:rsidRPr="000B0EEA" w:rsidRDefault="00C40E7E" w:rsidP="00031E61">
            <w:pPr>
              <w:rPr>
                <w:sz w:val="18"/>
                <w:szCs w:val="18"/>
              </w:rPr>
            </w:pPr>
            <w:r w:rsidRPr="000B0EEA">
              <w:rPr>
                <w:sz w:val="18"/>
                <w:szCs w:val="18"/>
              </w:rPr>
              <w:t>2</w:t>
            </w:r>
            <w:r w:rsidRPr="000B0EEA">
              <w:rPr>
                <w:sz w:val="18"/>
                <w:szCs w:val="18"/>
                <w:vertAlign w:val="superscript"/>
              </w:rPr>
              <w:t>e</w:t>
            </w:r>
            <w:r w:rsidRPr="000B0EEA">
              <w:rPr>
                <w:sz w:val="18"/>
                <w:szCs w:val="18"/>
              </w:rPr>
              <w:t xml:space="preserve"> WTK 19 jr.</w:t>
            </w:r>
          </w:p>
        </w:tc>
        <w:tc>
          <w:tcPr>
            <w:tcW w:w="1260" w:type="dxa"/>
            <w:tcBorders>
              <w:top w:val="dotted" w:sz="4" w:space="0" w:color="auto"/>
              <w:bottom w:val="single" w:sz="4" w:space="0" w:color="000000"/>
            </w:tcBorders>
            <w:vAlign w:val="center"/>
          </w:tcPr>
          <w:p w:rsidR="00C40E7E" w:rsidRPr="000B0EEA" w:rsidRDefault="00983725" w:rsidP="00031E61">
            <w:pPr>
              <w:jc w:val="right"/>
              <w:rPr>
                <w:sz w:val="16"/>
                <w:szCs w:val="16"/>
              </w:rPr>
            </w:pPr>
            <w:r w:rsidRPr="000B0EEA">
              <w:rPr>
                <w:sz w:val="16"/>
                <w:szCs w:val="16"/>
              </w:rPr>
              <w:t xml:space="preserve"> € </w:t>
            </w:r>
            <w:r w:rsidR="00C40E7E" w:rsidRPr="000B0EEA">
              <w:rPr>
                <w:sz w:val="16"/>
                <w:szCs w:val="16"/>
              </w:rPr>
              <w:t xml:space="preserve">931.38 </w:t>
            </w:r>
          </w:p>
        </w:tc>
        <w:tc>
          <w:tcPr>
            <w:tcW w:w="1260" w:type="dxa"/>
            <w:tcBorders>
              <w:top w:val="dotted" w:sz="4" w:space="0" w:color="auto"/>
              <w:bottom w:val="single" w:sz="4" w:space="0" w:color="000000"/>
            </w:tcBorders>
            <w:vAlign w:val="center"/>
          </w:tcPr>
          <w:p w:rsidR="00C40E7E" w:rsidRPr="000B0EEA" w:rsidRDefault="00C40E7E" w:rsidP="00031E61">
            <w:pPr>
              <w:jc w:val="right"/>
              <w:rPr>
                <w:sz w:val="16"/>
                <w:szCs w:val="16"/>
              </w:rPr>
            </w:pPr>
            <w:r w:rsidRPr="000B0EEA">
              <w:rPr>
                <w:sz w:val="16"/>
                <w:szCs w:val="16"/>
              </w:rPr>
              <w:t xml:space="preserve"> € 398.82 </w:t>
            </w:r>
          </w:p>
        </w:tc>
        <w:tc>
          <w:tcPr>
            <w:tcW w:w="1260" w:type="dxa"/>
            <w:tcBorders>
              <w:top w:val="dotted" w:sz="4" w:space="0" w:color="auto"/>
              <w:bottom w:val="single" w:sz="4" w:space="0" w:color="000000"/>
            </w:tcBorders>
            <w:vAlign w:val="center"/>
          </w:tcPr>
          <w:p w:rsidR="00C40E7E" w:rsidRPr="000B0EEA" w:rsidRDefault="00C40E7E" w:rsidP="00031E61">
            <w:pPr>
              <w:jc w:val="right"/>
              <w:rPr>
                <w:sz w:val="16"/>
                <w:szCs w:val="16"/>
              </w:rPr>
            </w:pPr>
            <w:r w:rsidRPr="000B0EEA">
              <w:rPr>
                <w:sz w:val="16"/>
                <w:szCs w:val="16"/>
              </w:rPr>
              <w:t xml:space="preserve"> € 213.27 </w:t>
            </w:r>
          </w:p>
        </w:tc>
        <w:tc>
          <w:tcPr>
            <w:tcW w:w="1260" w:type="dxa"/>
            <w:tcBorders>
              <w:top w:val="dotted" w:sz="4" w:space="0" w:color="auto"/>
              <w:bottom w:val="single" w:sz="4" w:space="0" w:color="000000"/>
            </w:tcBorders>
            <w:vAlign w:val="center"/>
          </w:tcPr>
          <w:p w:rsidR="00C40E7E" w:rsidRPr="000B0EEA" w:rsidRDefault="00C40E7E" w:rsidP="00031E61">
            <w:pPr>
              <w:jc w:val="right"/>
              <w:rPr>
                <w:sz w:val="16"/>
                <w:szCs w:val="16"/>
              </w:rPr>
            </w:pPr>
            <w:r w:rsidRPr="000B0EEA">
              <w:rPr>
                <w:sz w:val="16"/>
                <w:szCs w:val="16"/>
              </w:rPr>
              <w:t xml:space="preserve"> € 1,543.47 </w:t>
            </w:r>
          </w:p>
        </w:tc>
        <w:tc>
          <w:tcPr>
            <w:tcW w:w="1260" w:type="dxa"/>
            <w:tcBorders>
              <w:top w:val="dotted" w:sz="4" w:space="0" w:color="auto"/>
              <w:bottom w:val="single" w:sz="4" w:space="0" w:color="000000"/>
            </w:tcBorders>
            <w:vAlign w:val="center"/>
          </w:tcPr>
          <w:p w:rsidR="00C40E7E" w:rsidRPr="000B0EEA" w:rsidRDefault="00983725" w:rsidP="00031E61">
            <w:pPr>
              <w:jc w:val="right"/>
              <w:rPr>
                <w:sz w:val="16"/>
                <w:szCs w:val="16"/>
              </w:rPr>
            </w:pPr>
            <w:r w:rsidRPr="000B0EEA">
              <w:rPr>
                <w:sz w:val="16"/>
                <w:szCs w:val="16"/>
              </w:rPr>
              <w:t xml:space="preserve"> € </w:t>
            </w:r>
            <w:r w:rsidR="00C40E7E" w:rsidRPr="000B0EEA">
              <w:rPr>
                <w:sz w:val="16"/>
                <w:szCs w:val="16"/>
              </w:rPr>
              <w:t xml:space="preserve">45.18 </w:t>
            </w:r>
          </w:p>
        </w:tc>
        <w:tc>
          <w:tcPr>
            <w:tcW w:w="1260" w:type="dxa"/>
            <w:tcBorders>
              <w:top w:val="dotted" w:sz="4" w:space="0" w:color="auto"/>
              <w:bottom w:val="single" w:sz="4" w:space="0" w:color="000000"/>
            </w:tcBorders>
            <w:vAlign w:val="center"/>
          </w:tcPr>
          <w:p w:rsidR="00C40E7E" w:rsidRPr="000B0EEA" w:rsidRDefault="00983725" w:rsidP="00031E61">
            <w:pPr>
              <w:jc w:val="right"/>
              <w:rPr>
                <w:sz w:val="16"/>
                <w:szCs w:val="16"/>
              </w:rPr>
            </w:pPr>
            <w:r w:rsidRPr="000B0EEA">
              <w:rPr>
                <w:sz w:val="16"/>
                <w:szCs w:val="16"/>
              </w:rPr>
              <w:t xml:space="preserve"> € </w:t>
            </w:r>
            <w:r w:rsidR="00C40E7E" w:rsidRPr="000B0EEA">
              <w:rPr>
                <w:sz w:val="16"/>
                <w:szCs w:val="16"/>
              </w:rPr>
              <w:t xml:space="preserve">7.59 </w:t>
            </w:r>
          </w:p>
        </w:tc>
      </w:tr>
      <w:tr w:rsidR="000B0EEA" w:rsidRPr="000B0EEA" w:rsidTr="00436976">
        <w:trPr>
          <w:trHeight w:hRule="exact" w:val="288"/>
        </w:trPr>
        <w:tc>
          <w:tcPr>
            <w:tcW w:w="2250" w:type="dxa"/>
            <w:tcBorders>
              <w:bottom w:val="dotted" w:sz="4" w:space="0" w:color="auto"/>
            </w:tcBorders>
            <w:vAlign w:val="center"/>
          </w:tcPr>
          <w:p w:rsidR="00C40E7E" w:rsidRPr="000B0EEA" w:rsidRDefault="00C40E7E" w:rsidP="00031E61">
            <w:pPr>
              <w:rPr>
                <w:sz w:val="18"/>
                <w:szCs w:val="18"/>
              </w:rPr>
            </w:pPr>
            <w:r w:rsidRPr="000B0EEA">
              <w:rPr>
                <w:sz w:val="18"/>
                <w:szCs w:val="18"/>
              </w:rPr>
              <w:t>Stuurman &gt; 22 jr.</w:t>
            </w:r>
          </w:p>
        </w:tc>
        <w:tc>
          <w:tcPr>
            <w:tcW w:w="1260" w:type="dxa"/>
            <w:tcBorders>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€ 1,742.18 </w:t>
            </w:r>
          </w:p>
        </w:tc>
        <w:tc>
          <w:tcPr>
            <w:tcW w:w="1260" w:type="dxa"/>
            <w:tcBorders>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€ 746.00 </w:t>
            </w:r>
          </w:p>
        </w:tc>
        <w:tc>
          <w:tcPr>
            <w:tcW w:w="1260" w:type="dxa"/>
            <w:tcBorders>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€ 398.96 </w:t>
            </w:r>
          </w:p>
        </w:tc>
        <w:tc>
          <w:tcPr>
            <w:tcW w:w="1260" w:type="dxa"/>
            <w:tcBorders>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€ 2,887.14 </w:t>
            </w:r>
          </w:p>
        </w:tc>
        <w:tc>
          <w:tcPr>
            <w:tcW w:w="1260" w:type="dxa"/>
            <w:tcBorders>
              <w:bottom w:val="dotted" w:sz="4" w:space="0" w:color="auto"/>
            </w:tcBorders>
            <w:vAlign w:val="center"/>
          </w:tcPr>
          <w:p w:rsidR="00C40E7E" w:rsidRPr="000B0EEA" w:rsidRDefault="00983725" w:rsidP="00031E61">
            <w:pPr>
              <w:jc w:val="right"/>
              <w:rPr>
                <w:sz w:val="16"/>
                <w:szCs w:val="16"/>
              </w:rPr>
            </w:pPr>
            <w:r w:rsidRPr="000B0EEA">
              <w:rPr>
                <w:sz w:val="16"/>
                <w:szCs w:val="16"/>
              </w:rPr>
              <w:t xml:space="preserve"> €</w:t>
            </w:r>
            <w:r w:rsidR="00C40E7E" w:rsidRPr="000B0EEA">
              <w:rPr>
                <w:sz w:val="16"/>
                <w:szCs w:val="16"/>
              </w:rPr>
              <w:t xml:space="preserve"> 84.53 </w:t>
            </w:r>
          </w:p>
        </w:tc>
        <w:tc>
          <w:tcPr>
            <w:tcW w:w="1260" w:type="dxa"/>
            <w:tcBorders>
              <w:bottom w:val="dotted" w:sz="4" w:space="0" w:color="auto"/>
            </w:tcBorders>
            <w:vAlign w:val="center"/>
          </w:tcPr>
          <w:p w:rsidR="00C40E7E" w:rsidRPr="000B0EEA" w:rsidRDefault="00983725" w:rsidP="00031E61">
            <w:pPr>
              <w:jc w:val="right"/>
              <w:rPr>
                <w:sz w:val="16"/>
                <w:szCs w:val="16"/>
              </w:rPr>
            </w:pPr>
            <w:r w:rsidRPr="000B0EEA">
              <w:rPr>
                <w:sz w:val="16"/>
                <w:szCs w:val="16"/>
              </w:rPr>
              <w:t xml:space="preserve"> € </w:t>
            </w:r>
            <w:r w:rsidR="00C40E7E" w:rsidRPr="000B0EEA">
              <w:rPr>
                <w:sz w:val="16"/>
                <w:szCs w:val="16"/>
              </w:rPr>
              <w:t xml:space="preserve">14.20 </w:t>
            </w:r>
          </w:p>
        </w:tc>
      </w:tr>
      <w:tr w:rsidR="000B0EEA" w:rsidRPr="000B0EEA" w:rsidTr="00436976">
        <w:trPr>
          <w:trHeight w:hRule="exact" w:val="288"/>
        </w:trPr>
        <w:tc>
          <w:tcPr>
            <w:tcW w:w="2250" w:type="dxa"/>
            <w:tcBorders>
              <w:top w:val="dotted" w:sz="4" w:space="0" w:color="auto"/>
              <w:bottom w:val="dotted" w:sz="4" w:space="0" w:color="auto"/>
            </w:tcBorders>
            <w:vAlign w:val="center"/>
          </w:tcPr>
          <w:p w:rsidR="00C40E7E" w:rsidRPr="000B0EEA" w:rsidRDefault="00C40E7E" w:rsidP="00031E61">
            <w:pPr>
              <w:rPr>
                <w:sz w:val="18"/>
                <w:szCs w:val="18"/>
              </w:rPr>
            </w:pPr>
            <w:r w:rsidRPr="000B0EEA">
              <w:rPr>
                <w:sz w:val="18"/>
                <w:szCs w:val="18"/>
              </w:rPr>
              <w:t>Stuurman 22 jr.</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€ 1,539.39 </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€ 659.17 </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€ 352.53 </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€ 2,551.08 </w:t>
            </w:r>
          </w:p>
        </w:tc>
        <w:tc>
          <w:tcPr>
            <w:tcW w:w="1260" w:type="dxa"/>
            <w:tcBorders>
              <w:top w:val="dotted" w:sz="4" w:space="0" w:color="auto"/>
              <w:bottom w:val="dotted" w:sz="4" w:space="0" w:color="auto"/>
            </w:tcBorders>
            <w:vAlign w:val="center"/>
          </w:tcPr>
          <w:p w:rsidR="00C40E7E" w:rsidRPr="000B0EEA" w:rsidRDefault="00983725" w:rsidP="00031E61">
            <w:pPr>
              <w:jc w:val="right"/>
              <w:rPr>
                <w:sz w:val="16"/>
                <w:szCs w:val="16"/>
              </w:rPr>
            </w:pPr>
            <w:r w:rsidRPr="000B0EEA">
              <w:rPr>
                <w:sz w:val="16"/>
                <w:szCs w:val="16"/>
              </w:rPr>
              <w:t xml:space="preserve"> € </w:t>
            </w:r>
            <w:r w:rsidR="00C40E7E" w:rsidRPr="000B0EEA">
              <w:rPr>
                <w:sz w:val="16"/>
                <w:szCs w:val="16"/>
              </w:rPr>
              <w:t xml:space="preserve">74.69 </w:t>
            </w:r>
          </w:p>
        </w:tc>
        <w:tc>
          <w:tcPr>
            <w:tcW w:w="1260" w:type="dxa"/>
            <w:tcBorders>
              <w:top w:val="dotted" w:sz="4" w:space="0" w:color="auto"/>
              <w:bottom w:val="dotted" w:sz="4" w:space="0" w:color="auto"/>
            </w:tcBorders>
            <w:vAlign w:val="center"/>
          </w:tcPr>
          <w:p w:rsidR="00C40E7E" w:rsidRPr="000B0EEA" w:rsidRDefault="00983725" w:rsidP="00031E61">
            <w:pPr>
              <w:jc w:val="right"/>
              <w:rPr>
                <w:sz w:val="16"/>
                <w:szCs w:val="16"/>
              </w:rPr>
            </w:pPr>
            <w:r w:rsidRPr="000B0EEA">
              <w:rPr>
                <w:sz w:val="16"/>
                <w:szCs w:val="16"/>
              </w:rPr>
              <w:t xml:space="preserve"> € </w:t>
            </w:r>
            <w:r w:rsidR="00C40E7E" w:rsidRPr="000B0EEA">
              <w:rPr>
                <w:sz w:val="16"/>
                <w:szCs w:val="16"/>
              </w:rPr>
              <w:t xml:space="preserve">12.55 </w:t>
            </w:r>
          </w:p>
        </w:tc>
      </w:tr>
      <w:tr w:rsidR="000B0EEA" w:rsidRPr="000B0EEA" w:rsidTr="00436976">
        <w:trPr>
          <w:trHeight w:hRule="exact" w:val="288"/>
        </w:trPr>
        <w:tc>
          <w:tcPr>
            <w:tcW w:w="2250" w:type="dxa"/>
            <w:tcBorders>
              <w:top w:val="dotted" w:sz="4" w:space="0" w:color="auto"/>
              <w:bottom w:val="dotted" w:sz="4" w:space="0" w:color="auto"/>
            </w:tcBorders>
            <w:vAlign w:val="center"/>
          </w:tcPr>
          <w:p w:rsidR="00C40E7E" w:rsidRPr="000B0EEA" w:rsidRDefault="00C40E7E" w:rsidP="00031E61">
            <w:pPr>
              <w:rPr>
                <w:sz w:val="18"/>
                <w:szCs w:val="18"/>
              </w:rPr>
            </w:pPr>
            <w:r w:rsidRPr="000B0EEA">
              <w:rPr>
                <w:sz w:val="18"/>
                <w:szCs w:val="18"/>
              </w:rPr>
              <w:t>Stuurman 21 jr.</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€ 1,336.79 </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€ 572.40 </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€ 306.11 </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€ 2,215.31 </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w:t>
            </w:r>
            <w:r w:rsidR="00983725" w:rsidRPr="000B0EEA">
              <w:rPr>
                <w:sz w:val="16"/>
                <w:szCs w:val="16"/>
              </w:rPr>
              <w:t>€</w:t>
            </w:r>
            <w:r w:rsidRPr="000B0EEA">
              <w:rPr>
                <w:sz w:val="16"/>
                <w:szCs w:val="16"/>
              </w:rPr>
              <w:t xml:space="preserve"> 64.85 </w:t>
            </w:r>
          </w:p>
        </w:tc>
        <w:tc>
          <w:tcPr>
            <w:tcW w:w="1260" w:type="dxa"/>
            <w:tcBorders>
              <w:top w:val="dotted" w:sz="4" w:space="0" w:color="auto"/>
              <w:bottom w:val="dotted" w:sz="4" w:space="0" w:color="auto"/>
            </w:tcBorders>
            <w:vAlign w:val="center"/>
          </w:tcPr>
          <w:p w:rsidR="00C40E7E" w:rsidRPr="000B0EEA" w:rsidRDefault="00983725" w:rsidP="00031E61">
            <w:pPr>
              <w:jc w:val="right"/>
              <w:rPr>
                <w:sz w:val="16"/>
                <w:szCs w:val="16"/>
              </w:rPr>
            </w:pPr>
            <w:r w:rsidRPr="000B0EEA">
              <w:rPr>
                <w:sz w:val="16"/>
                <w:szCs w:val="16"/>
              </w:rPr>
              <w:t xml:space="preserve"> € </w:t>
            </w:r>
            <w:r w:rsidR="00C40E7E" w:rsidRPr="000B0EEA">
              <w:rPr>
                <w:sz w:val="16"/>
                <w:szCs w:val="16"/>
              </w:rPr>
              <w:t xml:space="preserve">10.90 </w:t>
            </w:r>
          </w:p>
        </w:tc>
      </w:tr>
      <w:tr w:rsidR="000B0EEA" w:rsidRPr="000B0EEA" w:rsidTr="00436976">
        <w:trPr>
          <w:trHeight w:hRule="exact" w:val="288"/>
        </w:trPr>
        <w:tc>
          <w:tcPr>
            <w:tcW w:w="2250" w:type="dxa"/>
            <w:tcBorders>
              <w:top w:val="dotted" w:sz="4" w:space="0" w:color="auto"/>
              <w:bottom w:val="dotted" w:sz="4" w:space="0" w:color="auto"/>
            </w:tcBorders>
            <w:vAlign w:val="center"/>
          </w:tcPr>
          <w:p w:rsidR="00C40E7E" w:rsidRPr="000B0EEA" w:rsidRDefault="00C40E7E" w:rsidP="00031E61">
            <w:pPr>
              <w:rPr>
                <w:sz w:val="18"/>
                <w:szCs w:val="18"/>
              </w:rPr>
            </w:pPr>
            <w:r w:rsidRPr="000B0EEA">
              <w:rPr>
                <w:sz w:val="18"/>
                <w:szCs w:val="18"/>
              </w:rPr>
              <w:t>Stuurman 20 jr.</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€ 1,133.99 </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€ 485.58 </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€ 259.69 </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€ 1,879.26 </w:t>
            </w:r>
          </w:p>
        </w:tc>
        <w:tc>
          <w:tcPr>
            <w:tcW w:w="1260" w:type="dxa"/>
            <w:tcBorders>
              <w:top w:val="dotted" w:sz="4" w:space="0" w:color="auto"/>
              <w:bottom w:val="dotted" w:sz="4" w:space="0" w:color="auto"/>
            </w:tcBorders>
            <w:vAlign w:val="center"/>
          </w:tcPr>
          <w:p w:rsidR="00C40E7E" w:rsidRPr="000B0EEA" w:rsidRDefault="00983725" w:rsidP="00031E61">
            <w:pPr>
              <w:jc w:val="right"/>
              <w:rPr>
                <w:sz w:val="16"/>
                <w:szCs w:val="16"/>
              </w:rPr>
            </w:pPr>
            <w:r w:rsidRPr="000B0EEA">
              <w:rPr>
                <w:sz w:val="16"/>
                <w:szCs w:val="16"/>
              </w:rPr>
              <w:t xml:space="preserve"> € </w:t>
            </w:r>
            <w:r w:rsidR="00C40E7E" w:rsidRPr="000B0EEA">
              <w:rPr>
                <w:sz w:val="16"/>
                <w:szCs w:val="16"/>
              </w:rPr>
              <w:t xml:space="preserve">55.02 </w:t>
            </w:r>
          </w:p>
        </w:tc>
        <w:tc>
          <w:tcPr>
            <w:tcW w:w="1260" w:type="dxa"/>
            <w:tcBorders>
              <w:top w:val="dotted" w:sz="4" w:space="0" w:color="auto"/>
              <w:bottom w:val="dotted" w:sz="4" w:space="0" w:color="auto"/>
            </w:tcBorders>
            <w:vAlign w:val="center"/>
          </w:tcPr>
          <w:p w:rsidR="00C40E7E" w:rsidRPr="000B0EEA" w:rsidRDefault="00983725" w:rsidP="00031E61">
            <w:pPr>
              <w:jc w:val="right"/>
              <w:rPr>
                <w:sz w:val="16"/>
                <w:szCs w:val="16"/>
              </w:rPr>
            </w:pPr>
            <w:r w:rsidRPr="000B0EEA">
              <w:rPr>
                <w:sz w:val="16"/>
                <w:szCs w:val="16"/>
              </w:rPr>
              <w:t xml:space="preserve"> € </w:t>
            </w:r>
            <w:r w:rsidR="00C40E7E" w:rsidRPr="000B0EEA">
              <w:rPr>
                <w:sz w:val="16"/>
                <w:szCs w:val="16"/>
              </w:rPr>
              <w:t xml:space="preserve">9.24 </w:t>
            </w:r>
          </w:p>
        </w:tc>
      </w:tr>
      <w:tr w:rsidR="000B0EEA" w:rsidRPr="000B0EEA" w:rsidTr="00436976">
        <w:trPr>
          <w:trHeight w:hRule="exact" w:val="288"/>
        </w:trPr>
        <w:tc>
          <w:tcPr>
            <w:tcW w:w="2250" w:type="dxa"/>
            <w:tcBorders>
              <w:top w:val="dotted" w:sz="4" w:space="0" w:color="auto"/>
              <w:bottom w:val="single" w:sz="4" w:space="0" w:color="000000"/>
            </w:tcBorders>
            <w:vAlign w:val="center"/>
          </w:tcPr>
          <w:p w:rsidR="00C40E7E" w:rsidRPr="000B0EEA" w:rsidRDefault="00C40E7E" w:rsidP="00031E61">
            <w:pPr>
              <w:rPr>
                <w:sz w:val="18"/>
                <w:szCs w:val="18"/>
              </w:rPr>
            </w:pPr>
            <w:r w:rsidRPr="000B0EEA">
              <w:rPr>
                <w:sz w:val="18"/>
                <w:szCs w:val="18"/>
              </w:rPr>
              <w:t>Stuurman 19 jr.</w:t>
            </w:r>
          </w:p>
        </w:tc>
        <w:tc>
          <w:tcPr>
            <w:tcW w:w="1260" w:type="dxa"/>
            <w:tcBorders>
              <w:top w:val="dotted" w:sz="4" w:space="0" w:color="auto"/>
              <w:bottom w:val="single" w:sz="4" w:space="0" w:color="000000"/>
            </w:tcBorders>
            <w:vAlign w:val="center"/>
          </w:tcPr>
          <w:p w:rsidR="00C40E7E" w:rsidRPr="000B0EEA" w:rsidRDefault="00983725" w:rsidP="00031E61">
            <w:pPr>
              <w:jc w:val="right"/>
              <w:rPr>
                <w:sz w:val="16"/>
                <w:szCs w:val="16"/>
              </w:rPr>
            </w:pPr>
            <w:r w:rsidRPr="000B0EEA">
              <w:rPr>
                <w:sz w:val="16"/>
                <w:szCs w:val="16"/>
              </w:rPr>
              <w:t xml:space="preserve"> € </w:t>
            </w:r>
            <w:r w:rsidR="00C40E7E" w:rsidRPr="000B0EEA">
              <w:rPr>
                <w:sz w:val="16"/>
                <w:szCs w:val="16"/>
              </w:rPr>
              <w:t xml:space="preserve">931.38 </w:t>
            </w:r>
          </w:p>
        </w:tc>
        <w:tc>
          <w:tcPr>
            <w:tcW w:w="1260" w:type="dxa"/>
            <w:tcBorders>
              <w:top w:val="dotted" w:sz="4" w:space="0" w:color="auto"/>
              <w:bottom w:val="single" w:sz="4" w:space="0" w:color="000000"/>
            </w:tcBorders>
            <w:vAlign w:val="center"/>
          </w:tcPr>
          <w:p w:rsidR="00C40E7E" w:rsidRPr="000B0EEA" w:rsidRDefault="00C40E7E" w:rsidP="00031E61">
            <w:pPr>
              <w:jc w:val="right"/>
              <w:rPr>
                <w:sz w:val="16"/>
                <w:szCs w:val="16"/>
              </w:rPr>
            </w:pPr>
            <w:r w:rsidRPr="000B0EEA">
              <w:rPr>
                <w:sz w:val="16"/>
                <w:szCs w:val="16"/>
              </w:rPr>
              <w:t xml:space="preserve"> € 398.82 </w:t>
            </w:r>
          </w:p>
        </w:tc>
        <w:tc>
          <w:tcPr>
            <w:tcW w:w="1260" w:type="dxa"/>
            <w:tcBorders>
              <w:top w:val="dotted" w:sz="4" w:space="0" w:color="auto"/>
              <w:bottom w:val="single" w:sz="4" w:space="0" w:color="000000"/>
            </w:tcBorders>
            <w:vAlign w:val="center"/>
          </w:tcPr>
          <w:p w:rsidR="00C40E7E" w:rsidRPr="000B0EEA" w:rsidRDefault="00C40E7E" w:rsidP="00031E61">
            <w:pPr>
              <w:jc w:val="right"/>
              <w:rPr>
                <w:sz w:val="16"/>
                <w:szCs w:val="16"/>
              </w:rPr>
            </w:pPr>
            <w:r w:rsidRPr="000B0EEA">
              <w:rPr>
                <w:sz w:val="16"/>
                <w:szCs w:val="16"/>
              </w:rPr>
              <w:t xml:space="preserve"> € 213.27 </w:t>
            </w:r>
          </w:p>
        </w:tc>
        <w:tc>
          <w:tcPr>
            <w:tcW w:w="1260" w:type="dxa"/>
            <w:tcBorders>
              <w:top w:val="dotted" w:sz="4" w:space="0" w:color="auto"/>
              <w:bottom w:val="single" w:sz="4" w:space="0" w:color="000000"/>
            </w:tcBorders>
            <w:vAlign w:val="center"/>
          </w:tcPr>
          <w:p w:rsidR="00C40E7E" w:rsidRPr="000B0EEA" w:rsidRDefault="00C40E7E" w:rsidP="00031E61">
            <w:pPr>
              <w:jc w:val="right"/>
              <w:rPr>
                <w:sz w:val="16"/>
                <w:szCs w:val="16"/>
              </w:rPr>
            </w:pPr>
            <w:r w:rsidRPr="000B0EEA">
              <w:rPr>
                <w:sz w:val="16"/>
                <w:szCs w:val="16"/>
              </w:rPr>
              <w:t xml:space="preserve"> € 1,543.47 </w:t>
            </w:r>
          </w:p>
        </w:tc>
        <w:tc>
          <w:tcPr>
            <w:tcW w:w="1260" w:type="dxa"/>
            <w:tcBorders>
              <w:top w:val="dotted" w:sz="4" w:space="0" w:color="auto"/>
              <w:bottom w:val="single" w:sz="4" w:space="0" w:color="000000"/>
            </w:tcBorders>
            <w:vAlign w:val="center"/>
          </w:tcPr>
          <w:p w:rsidR="00C40E7E" w:rsidRPr="000B0EEA" w:rsidRDefault="00983725" w:rsidP="00031E61">
            <w:pPr>
              <w:jc w:val="right"/>
              <w:rPr>
                <w:sz w:val="16"/>
                <w:szCs w:val="16"/>
              </w:rPr>
            </w:pPr>
            <w:r w:rsidRPr="000B0EEA">
              <w:rPr>
                <w:sz w:val="16"/>
                <w:szCs w:val="16"/>
              </w:rPr>
              <w:t xml:space="preserve"> €</w:t>
            </w:r>
            <w:r w:rsidR="00C40E7E" w:rsidRPr="000B0EEA">
              <w:rPr>
                <w:sz w:val="16"/>
                <w:szCs w:val="16"/>
              </w:rPr>
              <w:t xml:space="preserve"> 45.18 </w:t>
            </w:r>
          </w:p>
        </w:tc>
        <w:tc>
          <w:tcPr>
            <w:tcW w:w="1260" w:type="dxa"/>
            <w:tcBorders>
              <w:top w:val="dotted" w:sz="4" w:space="0" w:color="auto"/>
              <w:bottom w:val="single" w:sz="4" w:space="0" w:color="000000"/>
            </w:tcBorders>
            <w:vAlign w:val="center"/>
          </w:tcPr>
          <w:p w:rsidR="00C40E7E" w:rsidRPr="000B0EEA" w:rsidRDefault="00983725" w:rsidP="00031E61">
            <w:pPr>
              <w:jc w:val="right"/>
              <w:rPr>
                <w:sz w:val="16"/>
                <w:szCs w:val="16"/>
              </w:rPr>
            </w:pPr>
            <w:r w:rsidRPr="000B0EEA">
              <w:rPr>
                <w:sz w:val="16"/>
                <w:szCs w:val="16"/>
              </w:rPr>
              <w:t xml:space="preserve"> € </w:t>
            </w:r>
            <w:r w:rsidR="00C40E7E" w:rsidRPr="000B0EEA">
              <w:rPr>
                <w:sz w:val="16"/>
                <w:szCs w:val="16"/>
              </w:rPr>
              <w:t xml:space="preserve">7.59 </w:t>
            </w:r>
          </w:p>
        </w:tc>
      </w:tr>
      <w:tr w:rsidR="000B0EEA" w:rsidRPr="000B0EEA" w:rsidTr="00436976">
        <w:trPr>
          <w:trHeight w:hRule="exact" w:val="288"/>
        </w:trPr>
        <w:tc>
          <w:tcPr>
            <w:tcW w:w="2250" w:type="dxa"/>
            <w:tcBorders>
              <w:bottom w:val="dotted" w:sz="4" w:space="0" w:color="auto"/>
            </w:tcBorders>
            <w:vAlign w:val="center"/>
          </w:tcPr>
          <w:p w:rsidR="00C40E7E" w:rsidRPr="000B0EEA" w:rsidRDefault="00C40E7E" w:rsidP="00031E61">
            <w:pPr>
              <w:rPr>
                <w:sz w:val="18"/>
                <w:szCs w:val="18"/>
              </w:rPr>
            </w:pPr>
            <w:r w:rsidRPr="000B0EEA">
              <w:rPr>
                <w:sz w:val="18"/>
                <w:szCs w:val="18"/>
              </w:rPr>
              <w:t>Matroos &gt; 22 jr.</w:t>
            </w:r>
          </w:p>
        </w:tc>
        <w:tc>
          <w:tcPr>
            <w:tcW w:w="1260" w:type="dxa"/>
            <w:tcBorders>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€ 1,656.40 </w:t>
            </w:r>
          </w:p>
        </w:tc>
        <w:tc>
          <w:tcPr>
            <w:tcW w:w="1260" w:type="dxa"/>
            <w:tcBorders>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€ 717.74 </w:t>
            </w:r>
          </w:p>
        </w:tc>
        <w:tc>
          <w:tcPr>
            <w:tcW w:w="1260" w:type="dxa"/>
            <w:tcBorders>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€ 379.32 </w:t>
            </w:r>
          </w:p>
        </w:tc>
        <w:tc>
          <w:tcPr>
            <w:tcW w:w="1260" w:type="dxa"/>
            <w:tcBorders>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€ 2,753.46 </w:t>
            </w:r>
          </w:p>
        </w:tc>
        <w:tc>
          <w:tcPr>
            <w:tcW w:w="1260" w:type="dxa"/>
            <w:tcBorders>
              <w:bottom w:val="dotted" w:sz="4" w:space="0" w:color="auto"/>
            </w:tcBorders>
            <w:vAlign w:val="center"/>
          </w:tcPr>
          <w:p w:rsidR="00C40E7E" w:rsidRPr="000B0EEA" w:rsidRDefault="00983725" w:rsidP="00031E61">
            <w:pPr>
              <w:jc w:val="right"/>
              <w:rPr>
                <w:sz w:val="16"/>
                <w:szCs w:val="16"/>
              </w:rPr>
            </w:pPr>
            <w:r w:rsidRPr="000B0EEA">
              <w:rPr>
                <w:sz w:val="16"/>
                <w:szCs w:val="16"/>
              </w:rPr>
              <w:t xml:space="preserve"> €</w:t>
            </w:r>
            <w:r w:rsidR="00C40E7E" w:rsidRPr="000B0EEA">
              <w:rPr>
                <w:sz w:val="16"/>
                <w:szCs w:val="16"/>
              </w:rPr>
              <w:t xml:space="preserve"> 80.37 </w:t>
            </w:r>
          </w:p>
        </w:tc>
        <w:tc>
          <w:tcPr>
            <w:tcW w:w="1260" w:type="dxa"/>
            <w:tcBorders>
              <w:bottom w:val="dotted" w:sz="4" w:space="0" w:color="auto"/>
            </w:tcBorders>
            <w:vAlign w:val="center"/>
          </w:tcPr>
          <w:p w:rsidR="00C40E7E" w:rsidRPr="000B0EEA" w:rsidRDefault="00983725" w:rsidP="00031E61">
            <w:pPr>
              <w:jc w:val="right"/>
              <w:rPr>
                <w:sz w:val="16"/>
                <w:szCs w:val="16"/>
              </w:rPr>
            </w:pPr>
            <w:r w:rsidRPr="000B0EEA">
              <w:rPr>
                <w:sz w:val="16"/>
                <w:szCs w:val="16"/>
              </w:rPr>
              <w:t xml:space="preserve"> € </w:t>
            </w:r>
            <w:r w:rsidR="00C40E7E" w:rsidRPr="000B0EEA">
              <w:rPr>
                <w:sz w:val="16"/>
                <w:szCs w:val="16"/>
              </w:rPr>
              <w:t xml:space="preserve">13.52 </w:t>
            </w:r>
          </w:p>
        </w:tc>
      </w:tr>
      <w:tr w:rsidR="000B0EEA" w:rsidRPr="000B0EEA" w:rsidTr="00436976">
        <w:trPr>
          <w:trHeight w:hRule="exact" w:val="288"/>
        </w:trPr>
        <w:tc>
          <w:tcPr>
            <w:tcW w:w="2250" w:type="dxa"/>
            <w:tcBorders>
              <w:top w:val="dotted" w:sz="4" w:space="0" w:color="auto"/>
              <w:bottom w:val="dotted" w:sz="4" w:space="0" w:color="auto"/>
            </w:tcBorders>
            <w:vAlign w:val="center"/>
          </w:tcPr>
          <w:p w:rsidR="00C40E7E" w:rsidRPr="000B0EEA" w:rsidRDefault="00C40E7E" w:rsidP="00031E61">
            <w:pPr>
              <w:rPr>
                <w:sz w:val="18"/>
                <w:szCs w:val="18"/>
              </w:rPr>
            </w:pPr>
            <w:r w:rsidRPr="000B0EEA">
              <w:rPr>
                <w:sz w:val="18"/>
                <w:szCs w:val="18"/>
              </w:rPr>
              <w:t>Matroos 22 jr.</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€ 1,281.91 </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€ 560.85 </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€ 293.55 </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€ 2,136.31 </w:t>
            </w:r>
          </w:p>
        </w:tc>
        <w:tc>
          <w:tcPr>
            <w:tcW w:w="1260" w:type="dxa"/>
            <w:tcBorders>
              <w:top w:val="dotted" w:sz="4" w:space="0" w:color="auto"/>
              <w:bottom w:val="dotted" w:sz="4" w:space="0" w:color="auto"/>
            </w:tcBorders>
            <w:vAlign w:val="center"/>
          </w:tcPr>
          <w:p w:rsidR="00C40E7E" w:rsidRPr="000B0EEA" w:rsidRDefault="00983725" w:rsidP="00031E61">
            <w:pPr>
              <w:jc w:val="right"/>
              <w:rPr>
                <w:sz w:val="16"/>
                <w:szCs w:val="16"/>
              </w:rPr>
            </w:pPr>
            <w:r w:rsidRPr="000B0EEA">
              <w:rPr>
                <w:sz w:val="16"/>
                <w:szCs w:val="16"/>
              </w:rPr>
              <w:t xml:space="preserve"> € </w:t>
            </w:r>
            <w:r w:rsidR="00C40E7E" w:rsidRPr="000B0EEA">
              <w:rPr>
                <w:sz w:val="16"/>
                <w:szCs w:val="16"/>
              </w:rPr>
              <w:t xml:space="preserve">62.98 </w:t>
            </w:r>
          </w:p>
        </w:tc>
        <w:tc>
          <w:tcPr>
            <w:tcW w:w="1260" w:type="dxa"/>
            <w:tcBorders>
              <w:top w:val="dotted" w:sz="4" w:space="0" w:color="auto"/>
              <w:bottom w:val="dotted" w:sz="4" w:space="0" w:color="auto"/>
            </w:tcBorders>
            <w:vAlign w:val="center"/>
          </w:tcPr>
          <w:p w:rsidR="00C40E7E" w:rsidRPr="000B0EEA" w:rsidRDefault="00983725" w:rsidP="00031E61">
            <w:pPr>
              <w:jc w:val="right"/>
              <w:rPr>
                <w:sz w:val="16"/>
                <w:szCs w:val="16"/>
              </w:rPr>
            </w:pPr>
            <w:r w:rsidRPr="000B0EEA">
              <w:rPr>
                <w:sz w:val="16"/>
                <w:szCs w:val="16"/>
              </w:rPr>
              <w:t xml:space="preserve"> € </w:t>
            </w:r>
            <w:r w:rsidR="00C40E7E" w:rsidRPr="000B0EEA">
              <w:rPr>
                <w:sz w:val="16"/>
                <w:szCs w:val="16"/>
              </w:rPr>
              <w:t xml:space="preserve">10.63 </w:t>
            </w:r>
          </w:p>
        </w:tc>
      </w:tr>
      <w:tr w:rsidR="000B0EEA" w:rsidRPr="000B0EEA" w:rsidTr="00436976">
        <w:trPr>
          <w:trHeight w:hRule="exact" w:val="288"/>
        </w:trPr>
        <w:tc>
          <w:tcPr>
            <w:tcW w:w="2250" w:type="dxa"/>
            <w:tcBorders>
              <w:top w:val="dotted" w:sz="4" w:space="0" w:color="auto"/>
              <w:bottom w:val="dotted" w:sz="4" w:space="0" w:color="auto"/>
            </w:tcBorders>
            <w:vAlign w:val="center"/>
          </w:tcPr>
          <w:p w:rsidR="00C40E7E" w:rsidRPr="000B0EEA" w:rsidRDefault="00C40E7E" w:rsidP="00031E61">
            <w:pPr>
              <w:rPr>
                <w:sz w:val="18"/>
                <w:szCs w:val="18"/>
              </w:rPr>
            </w:pPr>
            <w:r w:rsidRPr="000B0EEA">
              <w:rPr>
                <w:sz w:val="18"/>
                <w:szCs w:val="18"/>
              </w:rPr>
              <w:t>Matroos 21 jr.</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€ 1,093.38 </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€ 478.37 </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€ 250.37 </w:t>
            </w:r>
          </w:p>
        </w:tc>
        <w:tc>
          <w:tcPr>
            <w:tcW w:w="1260" w:type="dxa"/>
            <w:tcBorders>
              <w:top w:val="dotted" w:sz="4" w:space="0" w:color="auto"/>
              <w:bottom w:val="dotted" w:sz="4" w:space="0" w:color="auto"/>
            </w:tcBorders>
            <w:vAlign w:val="center"/>
          </w:tcPr>
          <w:p w:rsidR="00C40E7E" w:rsidRPr="000B0EEA" w:rsidRDefault="00C40E7E" w:rsidP="00031E61">
            <w:pPr>
              <w:jc w:val="right"/>
              <w:rPr>
                <w:sz w:val="16"/>
                <w:szCs w:val="16"/>
              </w:rPr>
            </w:pPr>
            <w:r w:rsidRPr="000B0EEA">
              <w:rPr>
                <w:sz w:val="16"/>
                <w:szCs w:val="16"/>
              </w:rPr>
              <w:t xml:space="preserve"> € 1,822.11 </w:t>
            </w:r>
          </w:p>
        </w:tc>
        <w:tc>
          <w:tcPr>
            <w:tcW w:w="1260" w:type="dxa"/>
            <w:tcBorders>
              <w:top w:val="dotted" w:sz="4" w:space="0" w:color="auto"/>
              <w:bottom w:val="dotted" w:sz="4" w:space="0" w:color="auto"/>
            </w:tcBorders>
            <w:vAlign w:val="center"/>
          </w:tcPr>
          <w:p w:rsidR="00C40E7E" w:rsidRPr="000B0EEA" w:rsidRDefault="00983725" w:rsidP="00031E61">
            <w:pPr>
              <w:jc w:val="right"/>
              <w:rPr>
                <w:sz w:val="16"/>
                <w:szCs w:val="16"/>
              </w:rPr>
            </w:pPr>
            <w:r w:rsidRPr="000B0EEA">
              <w:rPr>
                <w:sz w:val="16"/>
                <w:szCs w:val="16"/>
              </w:rPr>
              <w:t xml:space="preserve"> € </w:t>
            </w:r>
            <w:r w:rsidR="00C40E7E" w:rsidRPr="000B0EEA">
              <w:rPr>
                <w:sz w:val="16"/>
                <w:szCs w:val="16"/>
              </w:rPr>
              <w:t xml:space="preserve">53.73 </w:t>
            </w:r>
          </w:p>
        </w:tc>
        <w:tc>
          <w:tcPr>
            <w:tcW w:w="1260" w:type="dxa"/>
            <w:tcBorders>
              <w:top w:val="dotted" w:sz="4" w:space="0" w:color="auto"/>
              <w:bottom w:val="dotted" w:sz="4" w:space="0" w:color="auto"/>
            </w:tcBorders>
            <w:vAlign w:val="center"/>
          </w:tcPr>
          <w:p w:rsidR="00C40E7E" w:rsidRPr="000B0EEA" w:rsidRDefault="00983725" w:rsidP="00031E61">
            <w:pPr>
              <w:jc w:val="right"/>
              <w:rPr>
                <w:sz w:val="16"/>
                <w:szCs w:val="16"/>
              </w:rPr>
            </w:pPr>
            <w:r w:rsidRPr="000B0EEA">
              <w:rPr>
                <w:sz w:val="16"/>
                <w:szCs w:val="16"/>
              </w:rPr>
              <w:t xml:space="preserve"> €</w:t>
            </w:r>
            <w:r w:rsidR="00C40E7E" w:rsidRPr="000B0EEA">
              <w:rPr>
                <w:sz w:val="16"/>
                <w:szCs w:val="16"/>
              </w:rPr>
              <w:t xml:space="preserve"> 9.08 </w:t>
            </w:r>
          </w:p>
        </w:tc>
      </w:tr>
      <w:tr w:rsidR="000B0EEA" w:rsidRPr="000B0EEA" w:rsidTr="00436976">
        <w:trPr>
          <w:trHeight w:hRule="exact" w:val="288"/>
        </w:trPr>
        <w:tc>
          <w:tcPr>
            <w:tcW w:w="2250" w:type="dxa"/>
            <w:tcBorders>
              <w:top w:val="dotted" w:sz="4" w:space="0" w:color="auto"/>
            </w:tcBorders>
            <w:vAlign w:val="center"/>
          </w:tcPr>
          <w:p w:rsidR="00C40E7E" w:rsidRPr="000B0EEA" w:rsidRDefault="00C40E7E" w:rsidP="00031E61">
            <w:pPr>
              <w:rPr>
                <w:sz w:val="18"/>
                <w:szCs w:val="18"/>
              </w:rPr>
            </w:pPr>
            <w:r w:rsidRPr="000B0EEA">
              <w:rPr>
                <w:sz w:val="18"/>
                <w:szCs w:val="18"/>
              </w:rPr>
              <w:t>Matroos 20 jr.</w:t>
            </w:r>
          </w:p>
        </w:tc>
        <w:tc>
          <w:tcPr>
            <w:tcW w:w="1260" w:type="dxa"/>
            <w:tcBorders>
              <w:top w:val="dotted" w:sz="4" w:space="0" w:color="auto"/>
            </w:tcBorders>
            <w:vAlign w:val="center"/>
          </w:tcPr>
          <w:p w:rsidR="00C40E7E" w:rsidRPr="000B0EEA" w:rsidRDefault="00C40E7E" w:rsidP="00031E61">
            <w:pPr>
              <w:jc w:val="right"/>
              <w:rPr>
                <w:sz w:val="16"/>
                <w:szCs w:val="16"/>
              </w:rPr>
            </w:pPr>
            <w:r w:rsidRPr="000B0EEA">
              <w:rPr>
                <w:sz w:val="16"/>
                <w:szCs w:val="16"/>
              </w:rPr>
              <w:t xml:space="preserve"> €    927.53 </w:t>
            </w:r>
          </w:p>
        </w:tc>
        <w:tc>
          <w:tcPr>
            <w:tcW w:w="1260" w:type="dxa"/>
            <w:tcBorders>
              <w:top w:val="dotted" w:sz="4" w:space="0" w:color="auto"/>
            </w:tcBorders>
            <w:vAlign w:val="center"/>
          </w:tcPr>
          <w:p w:rsidR="00C40E7E" w:rsidRPr="000B0EEA" w:rsidRDefault="00C40E7E" w:rsidP="00031E61">
            <w:pPr>
              <w:jc w:val="right"/>
              <w:rPr>
                <w:sz w:val="16"/>
                <w:szCs w:val="16"/>
              </w:rPr>
            </w:pPr>
            <w:r w:rsidRPr="000B0EEA">
              <w:rPr>
                <w:sz w:val="16"/>
                <w:szCs w:val="16"/>
              </w:rPr>
              <w:t xml:space="preserve"> € 405.79 </w:t>
            </w:r>
          </w:p>
        </w:tc>
        <w:tc>
          <w:tcPr>
            <w:tcW w:w="1260" w:type="dxa"/>
            <w:tcBorders>
              <w:top w:val="dotted" w:sz="4" w:space="0" w:color="auto"/>
            </w:tcBorders>
            <w:vAlign w:val="center"/>
          </w:tcPr>
          <w:p w:rsidR="00C40E7E" w:rsidRPr="000B0EEA" w:rsidRDefault="00C40E7E" w:rsidP="00031E61">
            <w:pPr>
              <w:jc w:val="right"/>
              <w:rPr>
                <w:sz w:val="16"/>
                <w:szCs w:val="16"/>
              </w:rPr>
            </w:pPr>
            <w:r w:rsidRPr="000B0EEA">
              <w:rPr>
                <w:sz w:val="16"/>
                <w:szCs w:val="16"/>
              </w:rPr>
              <w:t xml:space="preserve"> € 210.33 </w:t>
            </w:r>
          </w:p>
        </w:tc>
        <w:tc>
          <w:tcPr>
            <w:tcW w:w="1260" w:type="dxa"/>
            <w:tcBorders>
              <w:top w:val="dotted" w:sz="4" w:space="0" w:color="auto"/>
            </w:tcBorders>
            <w:vAlign w:val="center"/>
          </w:tcPr>
          <w:p w:rsidR="00C40E7E" w:rsidRPr="000B0EEA" w:rsidRDefault="00C40E7E" w:rsidP="00031E61">
            <w:pPr>
              <w:jc w:val="right"/>
              <w:rPr>
                <w:sz w:val="16"/>
                <w:szCs w:val="16"/>
              </w:rPr>
            </w:pPr>
            <w:r w:rsidRPr="000B0EEA">
              <w:rPr>
                <w:sz w:val="16"/>
                <w:szCs w:val="16"/>
              </w:rPr>
              <w:t xml:space="preserve"> € 1,543.64 </w:t>
            </w:r>
          </w:p>
        </w:tc>
        <w:tc>
          <w:tcPr>
            <w:tcW w:w="1260" w:type="dxa"/>
            <w:tcBorders>
              <w:top w:val="dotted" w:sz="4" w:space="0" w:color="auto"/>
            </w:tcBorders>
            <w:vAlign w:val="center"/>
          </w:tcPr>
          <w:p w:rsidR="00C40E7E" w:rsidRPr="000B0EEA" w:rsidRDefault="00983725" w:rsidP="00031E61">
            <w:pPr>
              <w:jc w:val="right"/>
              <w:rPr>
                <w:sz w:val="16"/>
                <w:szCs w:val="16"/>
              </w:rPr>
            </w:pPr>
            <w:r w:rsidRPr="000B0EEA">
              <w:rPr>
                <w:sz w:val="16"/>
                <w:szCs w:val="16"/>
              </w:rPr>
              <w:t xml:space="preserve"> €</w:t>
            </w:r>
            <w:r w:rsidR="00C40E7E" w:rsidRPr="000B0EEA">
              <w:rPr>
                <w:sz w:val="16"/>
                <w:szCs w:val="16"/>
              </w:rPr>
              <w:t xml:space="preserve">45.56 </w:t>
            </w:r>
          </w:p>
        </w:tc>
        <w:tc>
          <w:tcPr>
            <w:tcW w:w="1260" w:type="dxa"/>
            <w:tcBorders>
              <w:top w:val="dotted" w:sz="4" w:space="0" w:color="auto"/>
            </w:tcBorders>
            <w:vAlign w:val="center"/>
          </w:tcPr>
          <w:p w:rsidR="00C40E7E" w:rsidRPr="000B0EEA" w:rsidRDefault="00983725" w:rsidP="00031E61">
            <w:pPr>
              <w:jc w:val="right"/>
              <w:rPr>
                <w:sz w:val="16"/>
                <w:szCs w:val="16"/>
              </w:rPr>
            </w:pPr>
            <w:r w:rsidRPr="000B0EEA">
              <w:rPr>
                <w:sz w:val="16"/>
                <w:szCs w:val="16"/>
              </w:rPr>
              <w:t xml:space="preserve"> € </w:t>
            </w:r>
            <w:r w:rsidR="00C40E7E" w:rsidRPr="000B0EEA">
              <w:rPr>
                <w:sz w:val="16"/>
                <w:szCs w:val="16"/>
              </w:rPr>
              <w:t xml:space="preserve">7.69 </w:t>
            </w:r>
          </w:p>
        </w:tc>
      </w:tr>
    </w:tbl>
    <w:p w:rsidR="00031E61" w:rsidRPr="000B0EEA" w:rsidRDefault="00572068" w:rsidP="00031E61">
      <w:pPr>
        <w:rPr>
          <w:sz w:val="18"/>
          <w:szCs w:val="18"/>
        </w:rPr>
      </w:pPr>
      <w:r w:rsidRPr="000B0EEA">
        <w:rPr>
          <w:sz w:val="18"/>
          <w:szCs w:val="18"/>
        </w:rPr>
        <w:br/>
      </w:r>
      <w:r w:rsidRPr="000B0EEA">
        <w:rPr>
          <w:sz w:val="18"/>
          <w:szCs w:val="18"/>
        </w:rPr>
        <w:br/>
      </w: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1260"/>
        <w:gridCol w:w="1260"/>
        <w:gridCol w:w="1260"/>
        <w:gridCol w:w="1260"/>
        <w:gridCol w:w="1260"/>
        <w:gridCol w:w="1260"/>
      </w:tblGrid>
      <w:tr w:rsidR="000B0EEA" w:rsidRPr="000B0EEA" w:rsidTr="00572068">
        <w:trPr>
          <w:trHeight w:hRule="exact" w:val="784"/>
        </w:trPr>
        <w:tc>
          <w:tcPr>
            <w:tcW w:w="2250" w:type="dxa"/>
            <w:tcBorders>
              <w:bottom w:val="single" w:sz="4" w:space="0" w:color="000000"/>
            </w:tcBorders>
            <w:shd w:val="clear" w:color="auto" w:fill="D9D9D9"/>
            <w:vAlign w:val="center"/>
          </w:tcPr>
          <w:p w:rsidR="00031E61" w:rsidRPr="000B0EEA" w:rsidRDefault="00031E61" w:rsidP="00031E61">
            <w:pPr>
              <w:rPr>
                <w:sz w:val="18"/>
                <w:szCs w:val="18"/>
              </w:rPr>
            </w:pPr>
            <w:r w:rsidRPr="000B0EEA">
              <w:rPr>
                <w:sz w:val="18"/>
                <w:szCs w:val="18"/>
              </w:rPr>
              <w:t>Per 1 januari 2013</w:t>
            </w:r>
          </w:p>
        </w:tc>
        <w:tc>
          <w:tcPr>
            <w:tcW w:w="1260" w:type="dxa"/>
            <w:tcBorders>
              <w:bottom w:val="single" w:sz="4" w:space="0" w:color="000000"/>
            </w:tcBorders>
            <w:shd w:val="clear" w:color="auto" w:fill="D9D9D9"/>
            <w:vAlign w:val="center"/>
          </w:tcPr>
          <w:p w:rsidR="00031E61" w:rsidRPr="000B0EEA" w:rsidRDefault="00031E61" w:rsidP="00031E61">
            <w:pPr>
              <w:rPr>
                <w:sz w:val="18"/>
                <w:szCs w:val="18"/>
              </w:rPr>
            </w:pPr>
            <w:r w:rsidRPr="000B0EEA">
              <w:rPr>
                <w:sz w:val="18"/>
                <w:szCs w:val="18"/>
              </w:rPr>
              <w:t>Basis maand-salaris</w:t>
            </w:r>
          </w:p>
        </w:tc>
        <w:tc>
          <w:tcPr>
            <w:tcW w:w="1260" w:type="dxa"/>
            <w:tcBorders>
              <w:bottom w:val="single" w:sz="4" w:space="0" w:color="000000"/>
            </w:tcBorders>
            <w:shd w:val="clear" w:color="auto" w:fill="D9D9D9"/>
            <w:vAlign w:val="center"/>
          </w:tcPr>
          <w:p w:rsidR="00031E61" w:rsidRPr="000B0EEA" w:rsidRDefault="00031E61" w:rsidP="00031E61">
            <w:pPr>
              <w:rPr>
                <w:sz w:val="18"/>
                <w:szCs w:val="18"/>
              </w:rPr>
            </w:pPr>
            <w:r w:rsidRPr="000B0EEA">
              <w:rPr>
                <w:sz w:val="18"/>
                <w:szCs w:val="18"/>
              </w:rPr>
              <w:t>Continu-toeslag</w:t>
            </w:r>
            <w:r w:rsidR="00572068" w:rsidRPr="000B0EEA">
              <w:rPr>
                <w:sz w:val="18"/>
                <w:szCs w:val="18"/>
              </w:rPr>
              <w:br/>
              <w:t>43,75%</w:t>
            </w:r>
          </w:p>
        </w:tc>
        <w:tc>
          <w:tcPr>
            <w:tcW w:w="1260" w:type="dxa"/>
            <w:tcBorders>
              <w:bottom w:val="single" w:sz="4" w:space="0" w:color="000000"/>
            </w:tcBorders>
            <w:shd w:val="clear" w:color="auto" w:fill="D9D9D9"/>
            <w:vAlign w:val="center"/>
          </w:tcPr>
          <w:p w:rsidR="00031E61" w:rsidRPr="000B0EEA" w:rsidRDefault="00031E61" w:rsidP="00031E61">
            <w:pPr>
              <w:rPr>
                <w:sz w:val="18"/>
                <w:szCs w:val="18"/>
              </w:rPr>
            </w:pPr>
            <w:r w:rsidRPr="000B0EEA">
              <w:rPr>
                <w:sz w:val="18"/>
                <w:szCs w:val="18"/>
              </w:rPr>
              <w:t>Systeem-toeslag</w:t>
            </w:r>
            <w:r w:rsidR="00572068" w:rsidRPr="000B0EEA">
              <w:rPr>
                <w:sz w:val="18"/>
                <w:szCs w:val="18"/>
              </w:rPr>
              <w:br/>
              <w:t>22,9%</w:t>
            </w:r>
          </w:p>
        </w:tc>
        <w:tc>
          <w:tcPr>
            <w:tcW w:w="1260" w:type="dxa"/>
            <w:tcBorders>
              <w:bottom w:val="single" w:sz="4" w:space="0" w:color="000000"/>
            </w:tcBorders>
            <w:shd w:val="clear" w:color="auto" w:fill="D9D9D9"/>
            <w:vAlign w:val="center"/>
          </w:tcPr>
          <w:p w:rsidR="00031E61" w:rsidRPr="000B0EEA" w:rsidRDefault="00031E61" w:rsidP="00031E61">
            <w:pPr>
              <w:rPr>
                <w:sz w:val="18"/>
                <w:szCs w:val="18"/>
              </w:rPr>
            </w:pPr>
            <w:r w:rsidRPr="000B0EEA">
              <w:rPr>
                <w:sz w:val="18"/>
                <w:szCs w:val="18"/>
              </w:rPr>
              <w:t>Norm maand-salaris</w:t>
            </w:r>
          </w:p>
        </w:tc>
        <w:tc>
          <w:tcPr>
            <w:tcW w:w="1260" w:type="dxa"/>
            <w:tcBorders>
              <w:bottom w:val="single" w:sz="4" w:space="0" w:color="000000"/>
            </w:tcBorders>
            <w:shd w:val="clear" w:color="auto" w:fill="D9D9D9"/>
            <w:vAlign w:val="center"/>
          </w:tcPr>
          <w:p w:rsidR="00031E61" w:rsidRPr="000B0EEA" w:rsidRDefault="00031E61" w:rsidP="00031E61">
            <w:pPr>
              <w:rPr>
                <w:sz w:val="18"/>
                <w:szCs w:val="18"/>
              </w:rPr>
            </w:pPr>
            <w:r w:rsidRPr="000B0EEA">
              <w:rPr>
                <w:sz w:val="18"/>
                <w:szCs w:val="18"/>
              </w:rPr>
              <w:t>Niet-genoten feestdag</w:t>
            </w:r>
          </w:p>
        </w:tc>
        <w:tc>
          <w:tcPr>
            <w:tcW w:w="1260" w:type="dxa"/>
            <w:tcBorders>
              <w:bottom w:val="single" w:sz="4" w:space="0" w:color="000000"/>
            </w:tcBorders>
            <w:shd w:val="clear" w:color="auto" w:fill="D9D9D9"/>
            <w:vAlign w:val="center"/>
          </w:tcPr>
          <w:p w:rsidR="00031E61" w:rsidRPr="000B0EEA" w:rsidRDefault="00031E61" w:rsidP="00031E61">
            <w:pPr>
              <w:rPr>
                <w:sz w:val="18"/>
                <w:szCs w:val="18"/>
              </w:rPr>
            </w:pPr>
            <w:r w:rsidRPr="000B0EEA">
              <w:rPr>
                <w:sz w:val="18"/>
                <w:szCs w:val="18"/>
              </w:rPr>
              <w:t>Overwerk feestdag</w:t>
            </w:r>
          </w:p>
        </w:tc>
      </w:tr>
      <w:tr w:rsidR="000B0EEA" w:rsidRPr="000B0EEA" w:rsidTr="00572068">
        <w:trPr>
          <w:trHeight w:hRule="exact" w:val="288"/>
        </w:trPr>
        <w:tc>
          <w:tcPr>
            <w:tcW w:w="2250" w:type="dxa"/>
            <w:tcBorders>
              <w:bottom w:val="dotted" w:sz="4" w:space="0" w:color="auto"/>
            </w:tcBorders>
            <w:vAlign w:val="center"/>
          </w:tcPr>
          <w:p w:rsidR="00031E61" w:rsidRPr="000B0EEA" w:rsidRDefault="00031E61" w:rsidP="00031E61">
            <w:pPr>
              <w:rPr>
                <w:sz w:val="18"/>
                <w:szCs w:val="18"/>
              </w:rPr>
            </w:pPr>
            <w:r w:rsidRPr="000B0EEA">
              <w:rPr>
                <w:sz w:val="18"/>
                <w:szCs w:val="18"/>
              </w:rPr>
              <w:t>Kapitein</w:t>
            </w:r>
          </w:p>
        </w:tc>
        <w:tc>
          <w:tcPr>
            <w:tcW w:w="1260" w:type="dxa"/>
            <w:tcBorders>
              <w:bottom w:val="dotted" w:sz="4" w:space="0" w:color="auto"/>
            </w:tcBorders>
            <w:vAlign w:val="center"/>
          </w:tcPr>
          <w:p w:rsidR="00031E61" w:rsidRPr="000B0EEA" w:rsidRDefault="00031E61" w:rsidP="00031E61">
            <w:pPr>
              <w:jc w:val="right"/>
              <w:rPr>
                <w:sz w:val="16"/>
                <w:szCs w:val="16"/>
              </w:rPr>
            </w:pPr>
            <w:r w:rsidRPr="000B0EEA">
              <w:rPr>
                <w:sz w:val="16"/>
                <w:szCs w:val="16"/>
              </w:rPr>
              <w:t>€ 2.254,57</w:t>
            </w:r>
          </w:p>
        </w:tc>
        <w:tc>
          <w:tcPr>
            <w:tcW w:w="1260" w:type="dxa"/>
            <w:tcBorders>
              <w:bottom w:val="dotted" w:sz="4" w:space="0" w:color="auto"/>
            </w:tcBorders>
            <w:vAlign w:val="center"/>
          </w:tcPr>
          <w:p w:rsidR="00031E61" w:rsidRPr="000B0EEA" w:rsidRDefault="00031E61" w:rsidP="00031E61">
            <w:pPr>
              <w:jc w:val="right"/>
              <w:rPr>
                <w:sz w:val="16"/>
                <w:szCs w:val="16"/>
              </w:rPr>
            </w:pPr>
            <w:r w:rsidRPr="000B0EEA">
              <w:rPr>
                <w:sz w:val="16"/>
                <w:szCs w:val="16"/>
              </w:rPr>
              <w:t>€ 986,37</w:t>
            </w:r>
          </w:p>
        </w:tc>
        <w:tc>
          <w:tcPr>
            <w:tcW w:w="1260" w:type="dxa"/>
            <w:tcBorders>
              <w:bottom w:val="dotted" w:sz="4" w:space="0" w:color="auto"/>
            </w:tcBorders>
            <w:vAlign w:val="center"/>
          </w:tcPr>
          <w:p w:rsidR="00031E61" w:rsidRPr="000B0EEA" w:rsidRDefault="00031E61" w:rsidP="00031E61">
            <w:pPr>
              <w:jc w:val="right"/>
              <w:rPr>
                <w:sz w:val="16"/>
                <w:szCs w:val="16"/>
              </w:rPr>
            </w:pPr>
            <w:r w:rsidRPr="000B0EEA">
              <w:rPr>
                <w:sz w:val="16"/>
                <w:szCs w:val="16"/>
              </w:rPr>
              <w:t>€ 516,30</w:t>
            </w:r>
          </w:p>
        </w:tc>
        <w:tc>
          <w:tcPr>
            <w:tcW w:w="1260" w:type="dxa"/>
            <w:tcBorders>
              <w:bottom w:val="dotted" w:sz="4" w:space="0" w:color="auto"/>
            </w:tcBorders>
            <w:vAlign w:val="center"/>
          </w:tcPr>
          <w:p w:rsidR="00031E61" w:rsidRPr="000B0EEA" w:rsidRDefault="00031E61" w:rsidP="00031E61">
            <w:pPr>
              <w:jc w:val="right"/>
              <w:rPr>
                <w:sz w:val="16"/>
                <w:szCs w:val="16"/>
              </w:rPr>
            </w:pPr>
            <w:r w:rsidRPr="000B0EEA">
              <w:rPr>
                <w:sz w:val="16"/>
                <w:szCs w:val="16"/>
              </w:rPr>
              <w:t>€ 3.757,23</w:t>
            </w:r>
          </w:p>
        </w:tc>
        <w:tc>
          <w:tcPr>
            <w:tcW w:w="1260" w:type="dxa"/>
            <w:tcBorders>
              <w:bottom w:val="dotted" w:sz="4" w:space="0" w:color="auto"/>
            </w:tcBorders>
            <w:vAlign w:val="center"/>
          </w:tcPr>
          <w:p w:rsidR="00031E61" w:rsidRPr="000B0EEA" w:rsidRDefault="00031E61" w:rsidP="00031E61">
            <w:pPr>
              <w:jc w:val="right"/>
              <w:rPr>
                <w:sz w:val="16"/>
                <w:szCs w:val="16"/>
              </w:rPr>
            </w:pPr>
            <w:r w:rsidRPr="000B0EEA">
              <w:rPr>
                <w:sz w:val="16"/>
                <w:szCs w:val="16"/>
              </w:rPr>
              <w:t>€ 109,35</w:t>
            </w:r>
          </w:p>
        </w:tc>
        <w:tc>
          <w:tcPr>
            <w:tcW w:w="1260" w:type="dxa"/>
            <w:tcBorders>
              <w:bottom w:val="dotted" w:sz="4" w:space="0" w:color="auto"/>
            </w:tcBorders>
            <w:vAlign w:val="center"/>
          </w:tcPr>
          <w:p w:rsidR="00031E61" w:rsidRPr="000B0EEA" w:rsidRDefault="00031E61" w:rsidP="00031E61">
            <w:pPr>
              <w:jc w:val="right"/>
              <w:rPr>
                <w:sz w:val="16"/>
                <w:szCs w:val="16"/>
              </w:rPr>
            </w:pPr>
            <w:r w:rsidRPr="000B0EEA">
              <w:rPr>
                <w:sz w:val="16"/>
                <w:szCs w:val="16"/>
              </w:rPr>
              <w:t>€ 18,37</w:t>
            </w:r>
          </w:p>
        </w:tc>
      </w:tr>
      <w:tr w:rsidR="000B0EEA" w:rsidRPr="000B0EEA" w:rsidTr="00572068">
        <w:trPr>
          <w:trHeight w:hRule="exact" w:val="288"/>
        </w:trPr>
        <w:tc>
          <w:tcPr>
            <w:tcW w:w="2250" w:type="dxa"/>
            <w:tcBorders>
              <w:top w:val="dotted" w:sz="4" w:space="0" w:color="auto"/>
              <w:bottom w:val="single" w:sz="4" w:space="0" w:color="000000"/>
            </w:tcBorders>
            <w:vAlign w:val="center"/>
          </w:tcPr>
          <w:p w:rsidR="00031E61" w:rsidRPr="000B0EEA" w:rsidRDefault="00031E61" w:rsidP="00031E61">
            <w:pPr>
              <w:rPr>
                <w:sz w:val="18"/>
                <w:szCs w:val="18"/>
              </w:rPr>
            </w:pPr>
            <w:r w:rsidRPr="000B0EEA">
              <w:rPr>
                <w:sz w:val="18"/>
                <w:szCs w:val="18"/>
              </w:rPr>
              <w:t>Asp. kapitein &gt; 22 jr.</w:t>
            </w:r>
          </w:p>
        </w:tc>
        <w:tc>
          <w:tcPr>
            <w:tcW w:w="1260" w:type="dxa"/>
            <w:tcBorders>
              <w:top w:val="dotted" w:sz="4" w:space="0" w:color="auto"/>
              <w:bottom w:val="single" w:sz="4" w:space="0" w:color="000000"/>
            </w:tcBorders>
            <w:vAlign w:val="center"/>
          </w:tcPr>
          <w:p w:rsidR="00031E61" w:rsidRPr="000B0EEA" w:rsidRDefault="00031E61" w:rsidP="00031E61">
            <w:pPr>
              <w:jc w:val="right"/>
              <w:rPr>
                <w:sz w:val="16"/>
                <w:szCs w:val="16"/>
              </w:rPr>
            </w:pPr>
            <w:r w:rsidRPr="000B0EEA">
              <w:rPr>
                <w:sz w:val="16"/>
                <w:szCs w:val="16"/>
              </w:rPr>
              <w:t>€ 2.018,83</w:t>
            </w:r>
          </w:p>
        </w:tc>
        <w:tc>
          <w:tcPr>
            <w:tcW w:w="1260" w:type="dxa"/>
            <w:tcBorders>
              <w:top w:val="dotted" w:sz="4" w:space="0" w:color="auto"/>
              <w:bottom w:val="single" w:sz="4" w:space="0" w:color="000000"/>
            </w:tcBorders>
            <w:vAlign w:val="center"/>
          </w:tcPr>
          <w:p w:rsidR="00031E61" w:rsidRPr="000B0EEA" w:rsidRDefault="00031E61" w:rsidP="00031E61">
            <w:pPr>
              <w:jc w:val="right"/>
              <w:rPr>
                <w:sz w:val="16"/>
                <w:szCs w:val="16"/>
              </w:rPr>
            </w:pPr>
            <w:r w:rsidRPr="000B0EEA">
              <w:rPr>
                <w:sz w:val="16"/>
                <w:szCs w:val="16"/>
              </w:rPr>
              <w:t>€ 883,24</w:t>
            </w:r>
          </w:p>
        </w:tc>
        <w:tc>
          <w:tcPr>
            <w:tcW w:w="1260" w:type="dxa"/>
            <w:tcBorders>
              <w:top w:val="dotted" w:sz="4" w:space="0" w:color="auto"/>
              <w:bottom w:val="single" w:sz="4" w:space="0" w:color="000000"/>
            </w:tcBorders>
            <w:vAlign w:val="center"/>
          </w:tcPr>
          <w:p w:rsidR="00031E61" w:rsidRPr="000B0EEA" w:rsidRDefault="00031E61" w:rsidP="00031E61">
            <w:pPr>
              <w:jc w:val="right"/>
              <w:rPr>
                <w:sz w:val="16"/>
                <w:szCs w:val="16"/>
              </w:rPr>
            </w:pPr>
            <w:r w:rsidRPr="000B0EEA">
              <w:rPr>
                <w:sz w:val="16"/>
                <w:szCs w:val="16"/>
              </w:rPr>
              <w:t>€ 462,31</w:t>
            </w:r>
          </w:p>
        </w:tc>
        <w:tc>
          <w:tcPr>
            <w:tcW w:w="1260" w:type="dxa"/>
            <w:tcBorders>
              <w:top w:val="dotted" w:sz="4" w:space="0" w:color="auto"/>
              <w:bottom w:val="single" w:sz="4" w:space="0" w:color="000000"/>
            </w:tcBorders>
            <w:vAlign w:val="center"/>
          </w:tcPr>
          <w:p w:rsidR="00031E61" w:rsidRPr="000B0EEA" w:rsidRDefault="00031E61" w:rsidP="00031E61">
            <w:pPr>
              <w:jc w:val="right"/>
              <w:rPr>
                <w:sz w:val="16"/>
                <w:szCs w:val="16"/>
              </w:rPr>
            </w:pPr>
            <w:r w:rsidRPr="000B0EEA">
              <w:rPr>
                <w:sz w:val="16"/>
                <w:szCs w:val="16"/>
              </w:rPr>
              <w:t>€ 3.364,39</w:t>
            </w:r>
          </w:p>
        </w:tc>
        <w:tc>
          <w:tcPr>
            <w:tcW w:w="1260" w:type="dxa"/>
            <w:tcBorders>
              <w:top w:val="dotted" w:sz="4" w:space="0" w:color="auto"/>
              <w:bottom w:val="single" w:sz="4" w:space="0" w:color="000000"/>
            </w:tcBorders>
            <w:vAlign w:val="center"/>
          </w:tcPr>
          <w:p w:rsidR="00031E61" w:rsidRPr="000B0EEA" w:rsidRDefault="00031E61" w:rsidP="00031E61">
            <w:pPr>
              <w:jc w:val="right"/>
              <w:rPr>
                <w:sz w:val="16"/>
                <w:szCs w:val="16"/>
              </w:rPr>
            </w:pPr>
            <w:r w:rsidRPr="000B0EEA">
              <w:rPr>
                <w:sz w:val="16"/>
                <w:szCs w:val="16"/>
              </w:rPr>
              <w:t>€ 97,91</w:t>
            </w:r>
          </w:p>
        </w:tc>
        <w:tc>
          <w:tcPr>
            <w:tcW w:w="1260" w:type="dxa"/>
            <w:tcBorders>
              <w:top w:val="dotted" w:sz="4" w:space="0" w:color="auto"/>
              <w:bottom w:val="single" w:sz="4" w:space="0" w:color="000000"/>
            </w:tcBorders>
            <w:vAlign w:val="center"/>
          </w:tcPr>
          <w:p w:rsidR="00031E61" w:rsidRPr="000B0EEA" w:rsidRDefault="00031E61" w:rsidP="00031E61">
            <w:pPr>
              <w:jc w:val="right"/>
              <w:rPr>
                <w:sz w:val="16"/>
                <w:szCs w:val="16"/>
              </w:rPr>
            </w:pPr>
            <w:r w:rsidRPr="000B0EEA">
              <w:rPr>
                <w:sz w:val="16"/>
                <w:szCs w:val="16"/>
              </w:rPr>
              <w:t>€ 16,45</w:t>
            </w:r>
          </w:p>
        </w:tc>
      </w:tr>
      <w:tr w:rsidR="000B0EEA" w:rsidRPr="000B0EEA" w:rsidTr="00572068">
        <w:trPr>
          <w:trHeight w:hRule="exact" w:val="288"/>
        </w:trPr>
        <w:tc>
          <w:tcPr>
            <w:tcW w:w="2250" w:type="dxa"/>
            <w:tcBorders>
              <w:bottom w:val="dotted" w:sz="4" w:space="0" w:color="auto"/>
            </w:tcBorders>
            <w:vAlign w:val="center"/>
          </w:tcPr>
          <w:p w:rsidR="00031E61" w:rsidRPr="000B0EEA" w:rsidRDefault="00031E61" w:rsidP="00031E61">
            <w:pPr>
              <w:rPr>
                <w:sz w:val="18"/>
                <w:szCs w:val="18"/>
              </w:rPr>
            </w:pPr>
            <w:r w:rsidRPr="000B0EEA">
              <w:rPr>
                <w:sz w:val="18"/>
                <w:szCs w:val="18"/>
              </w:rPr>
              <w:t>1</w:t>
            </w:r>
            <w:r w:rsidRPr="000B0EEA">
              <w:rPr>
                <w:sz w:val="18"/>
                <w:szCs w:val="18"/>
                <w:vertAlign w:val="superscript"/>
              </w:rPr>
              <w:t>e</w:t>
            </w:r>
            <w:r w:rsidRPr="000B0EEA">
              <w:rPr>
                <w:sz w:val="18"/>
                <w:szCs w:val="18"/>
              </w:rPr>
              <w:t xml:space="preserve"> WTK</w:t>
            </w:r>
          </w:p>
        </w:tc>
        <w:tc>
          <w:tcPr>
            <w:tcW w:w="1260" w:type="dxa"/>
            <w:tcBorders>
              <w:bottom w:val="dotted" w:sz="4" w:space="0" w:color="auto"/>
            </w:tcBorders>
            <w:vAlign w:val="center"/>
          </w:tcPr>
          <w:p w:rsidR="00031E61" w:rsidRPr="000B0EEA" w:rsidRDefault="00031E61" w:rsidP="00031E61">
            <w:pPr>
              <w:jc w:val="right"/>
              <w:rPr>
                <w:sz w:val="16"/>
                <w:szCs w:val="16"/>
              </w:rPr>
            </w:pPr>
            <w:r w:rsidRPr="000B0EEA">
              <w:rPr>
                <w:sz w:val="16"/>
                <w:szCs w:val="16"/>
              </w:rPr>
              <w:t>€ 2.193,81</w:t>
            </w:r>
          </w:p>
        </w:tc>
        <w:tc>
          <w:tcPr>
            <w:tcW w:w="1260" w:type="dxa"/>
            <w:tcBorders>
              <w:bottom w:val="dotted" w:sz="4" w:space="0" w:color="auto"/>
            </w:tcBorders>
            <w:vAlign w:val="center"/>
          </w:tcPr>
          <w:p w:rsidR="00031E61" w:rsidRPr="000B0EEA" w:rsidRDefault="00031E61" w:rsidP="00031E61">
            <w:pPr>
              <w:jc w:val="right"/>
              <w:rPr>
                <w:sz w:val="16"/>
                <w:szCs w:val="16"/>
              </w:rPr>
            </w:pPr>
            <w:r w:rsidRPr="000B0EEA">
              <w:rPr>
                <w:sz w:val="16"/>
                <w:szCs w:val="16"/>
              </w:rPr>
              <w:t>€ 959,79</w:t>
            </w:r>
          </w:p>
        </w:tc>
        <w:tc>
          <w:tcPr>
            <w:tcW w:w="1260" w:type="dxa"/>
            <w:tcBorders>
              <w:bottom w:val="dotted" w:sz="4" w:space="0" w:color="auto"/>
            </w:tcBorders>
            <w:vAlign w:val="center"/>
          </w:tcPr>
          <w:p w:rsidR="00031E61" w:rsidRPr="000B0EEA" w:rsidRDefault="00031E61" w:rsidP="00031E61">
            <w:pPr>
              <w:jc w:val="right"/>
              <w:rPr>
                <w:sz w:val="16"/>
                <w:szCs w:val="16"/>
              </w:rPr>
            </w:pPr>
            <w:r w:rsidRPr="000B0EEA">
              <w:rPr>
                <w:sz w:val="16"/>
                <w:szCs w:val="16"/>
              </w:rPr>
              <w:t>€ 502,38</w:t>
            </w:r>
          </w:p>
        </w:tc>
        <w:tc>
          <w:tcPr>
            <w:tcW w:w="1260" w:type="dxa"/>
            <w:tcBorders>
              <w:bottom w:val="dotted" w:sz="4" w:space="0" w:color="auto"/>
            </w:tcBorders>
            <w:vAlign w:val="center"/>
          </w:tcPr>
          <w:p w:rsidR="00031E61" w:rsidRPr="000B0EEA" w:rsidRDefault="00031E61" w:rsidP="00031E61">
            <w:pPr>
              <w:jc w:val="right"/>
              <w:rPr>
                <w:sz w:val="16"/>
                <w:szCs w:val="16"/>
              </w:rPr>
            </w:pPr>
            <w:r w:rsidRPr="000B0EEA">
              <w:rPr>
                <w:sz w:val="16"/>
                <w:szCs w:val="16"/>
              </w:rPr>
              <w:t>€ 3.655,99</w:t>
            </w:r>
          </w:p>
        </w:tc>
        <w:tc>
          <w:tcPr>
            <w:tcW w:w="1260" w:type="dxa"/>
            <w:tcBorders>
              <w:bottom w:val="dotted" w:sz="4" w:space="0" w:color="auto"/>
            </w:tcBorders>
            <w:vAlign w:val="center"/>
          </w:tcPr>
          <w:p w:rsidR="00031E61" w:rsidRPr="000B0EEA" w:rsidRDefault="00031E61" w:rsidP="00031E61">
            <w:pPr>
              <w:jc w:val="right"/>
              <w:rPr>
                <w:sz w:val="16"/>
                <w:szCs w:val="16"/>
              </w:rPr>
            </w:pPr>
            <w:r w:rsidRPr="000B0EEA">
              <w:rPr>
                <w:sz w:val="16"/>
                <w:szCs w:val="16"/>
              </w:rPr>
              <w:t>€ 106,40</w:t>
            </w:r>
          </w:p>
        </w:tc>
        <w:tc>
          <w:tcPr>
            <w:tcW w:w="1260" w:type="dxa"/>
            <w:tcBorders>
              <w:bottom w:val="dotted" w:sz="4" w:space="0" w:color="auto"/>
            </w:tcBorders>
            <w:vAlign w:val="center"/>
          </w:tcPr>
          <w:p w:rsidR="00031E61" w:rsidRPr="000B0EEA" w:rsidRDefault="00031E61" w:rsidP="00031E61">
            <w:pPr>
              <w:jc w:val="right"/>
              <w:rPr>
                <w:sz w:val="16"/>
                <w:szCs w:val="16"/>
              </w:rPr>
            </w:pPr>
            <w:r w:rsidRPr="000B0EEA">
              <w:rPr>
                <w:sz w:val="16"/>
                <w:szCs w:val="16"/>
              </w:rPr>
              <w:t>€ 17,88</w:t>
            </w:r>
          </w:p>
        </w:tc>
      </w:tr>
      <w:tr w:rsidR="000B0EEA" w:rsidRPr="000B0EEA" w:rsidTr="00572068">
        <w:trPr>
          <w:trHeight w:hRule="exact" w:val="288"/>
        </w:trPr>
        <w:tc>
          <w:tcPr>
            <w:tcW w:w="2250" w:type="dxa"/>
            <w:tcBorders>
              <w:top w:val="dotted" w:sz="4" w:space="0" w:color="auto"/>
              <w:bottom w:val="dotted" w:sz="4" w:space="0" w:color="auto"/>
            </w:tcBorders>
            <w:vAlign w:val="center"/>
          </w:tcPr>
          <w:p w:rsidR="00031E61" w:rsidRPr="000B0EEA" w:rsidRDefault="00031E61" w:rsidP="00031E61">
            <w:pPr>
              <w:rPr>
                <w:sz w:val="18"/>
                <w:szCs w:val="18"/>
              </w:rPr>
            </w:pPr>
            <w:r w:rsidRPr="000B0EEA">
              <w:rPr>
                <w:sz w:val="18"/>
                <w:szCs w:val="18"/>
              </w:rPr>
              <w:t>Aspirant WTK &gt; 22 jr.</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€ 1.988,47</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€ 869,95</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€ 455,36</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€ 3.313,78</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€ 96,44</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€ 16,21</w:t>
            </w:r>
          </w:p>
        </w:tc>
      </w:tr>
      <w:tr w:rsidR="000B0EEA" w:rsidRPr="000B0EEA" w:rsidTr="00572068">
        <w:trPr>
          <w:trHeight w:hRule="exact" w:val="288"/>
        </w:trPr>
        <w:tc>
          <w:tcPr>
            <w:tcW w:w="2250" w:type="dxa"/>
            <w:tcBorders>
              <w:top w:val="dotted" w:sz="4" w:space="0" w:color="auto"/>
              <w:bottom w:val="dotted" w:sz="4" w:space="0" w:color="auto"/>
            </w:tcBorders>
            <w:vAlign w:val="center"/>
          </w:tcPr>
          <w:p w:rsidR="00031E61" w:rsidRPr="000B0EEA" w:rsidRDefault="00031E61" w:rsidP="00031E61">
            <w:pPr>
              <w:rPr>
                <w:sz w:val="18"/>
                <w:szCs w:val="18"/>
              </w:rPr>
            </w:pPr>
            <w:r w:rsidRPr="000B0EEA">
              <w:rPr>
                <w:sz w:val="18"/>
                <w:szCs w:val="18"/>
              </w:rPr>
              <w:t>2</w:t>
            </w:r>
            <w:r w:rsidRPr="000B0EEA">
              <w:rPr>
                <w:sz w:val="18"/>
                <w:szCs w:val="18"/>
                <w:vertAlign w:val="superscript"/>
              </w:rPr>
              <w:t>e</w:t>
            </w:r>
            <w:r w:rsidRPr="000B0EEA">
              <w:rPr>
                <w:sz w:val="18"/>
                <w:szCs w:val="18"/>
              </w:rPr>
              <w:t xml:space="preserve"> WTK &gt;22 jr.</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€ 1.783,12</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€ 780,12</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€ 408,33</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€ 2.971,57</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€ 86,48</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€ 14,53</w:t>
            </w:r>
          </w:p>
        </w:tc>
      </w:tr>
      <w:tr w:rsidR="000B0EEA" w:rsidRPr="000B0EEA" w:rsidTr="00572068">
        <w:trPr>
          <w:trHeight w:hRule="exact" w:val="288"/>
        </w:trPr>
        <w:tc>
          <w:tcPr>
            <w:tcW w:w="2250" w:type="dxa"/>
            <w:tcBorders>
              <w:top w:val="dotted" w:sz="4" w:space="0" w:color="auto"/>
              <w:bottom w:val="dotted" w:sz="4" w:space="0" w:color="auto"/>
            </w:tcBorders>
            <w:vAlign w:val="center"/>
          </w:tcPr>
          <w:p w:rsidR="00031E61" w:rsidRPr="000B0EEA" w:rsidRDefault="00031E61" w:rsidP="00031E61">
            <w:pPr>
              <w:rPr>
                <w:sz w:val="18"/>
                <w:szCs w:val="18"/>
              </w:rPr>
            </w:pPr>
            <w:r w:rsidRPr="000B0EEA">
              <w:rPr>
                <w:sz w:val="18"/>
                <w:szCs w:val="18"/>
              </w:rPr>
              <w:t>2</w:t>
            </w:r>
            <w:r w:rsidRPr="000B0EEA">
              <w:rPr>
                <w:sz w:val="18"/>
                <w:szCs w:val="18"/>
                <w:vertAlign w:val="superscript"/>
              </w:rPr>
              <w:t>e</w:t>
            </w:r>
            <w:r w:rsidRPr="000B0EEA">
              <w:rPr>
                <w:sz w:val="18"/>
                <w:szCs w:val="18"/>
              </w:rPr>
              <w:t xml:space="preserve"> WTK 22 jr.</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€ 1.575,57</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€ 689,31</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€ 360,80</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€ 2.625,68</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€ 76,41</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€ 12,84</w:t>
            </w:r>
          </w:p>
        </w:tc>
      </w:tr>
      <w:tr w:rsidR="000B0EEA" w:rsidRPr="000B0EEA" w:rsidTr="00572068">
        <w:trPr>
          <w:trHeight w:hRule="exact" w:val="288"/>
        </w:trPr>
        <w:tc>
          <w:tcPr>
            <w:tcW w:w="2250" w:type="dxa"/>
            <w:tcBorders>
              <w:top w:val="dotted" w:sz="4" w:space="0" w:color="auto"/>
              <w:bottom w:val="dotted" w:sz="4" w:space="0" w:color="auto"/>
            </w:tcBorders>
            <w:vAlign w:val="center"/>
          </w:tcPr>
          <w:p w:rsidR="00031E61" w:rsidRPr="000B0EEA" w:rsidRDefault="00031E61" w:rsidP="00031E61">
            <w:pPr>
              <w:rPr>
                <w:sz w:val="18"/>
                <w:szCs w:val="18"/>
              </w:rPr>
            </w:pPr>
            <w:r w:rsidRPr="000B0EEA">
              <w:rPr>
                <w:sz w:val="18"/>
                <w:szCs w:val="18"/>
              </w:rPr>
              <w:t>2</w:t>
            </w:r>
            <w:r w:rsidRPr="000B0EEA">
              <w:rPr>
                <w:sz w:val="18"/>
                <w:szCs w:val="18"/>
                <w:vertAlign w:val="superscript"/>
              </w:rPr>
              <w:t>e</w:t>
            </w:r>
            <w:r w:rsidRPr="000B0EEA">
              <w:rPr>
                <w:sz w:val="18"/>
                <w:szCs w:val="18"/>
              </w:rPr>
              <w:t xml:space="preserve"> WTK 21 jr.</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€ 1.368,20</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€ 598,59</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€ 313,32</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€ 2.280,11</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€ 66,36</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€ 11,15</w:t>
            </w:r>
          </w:p>
        </w:tc>
      </w:tr>
      <w:tr w:rsidR="000B0EEA" w:rsidRPr="000B0EEA" w:rsidTr="00572068">
        <w:trPr>
          <w:trHeight w:hRule="exact" w:val="288"/>
        </w:trPr>
        <w:tc>
          <w:tcPr>
            <w:tcW w:w="2250" w:type="dxa"/>
            <w:tcBorders>
              <w:top w:val="dotted" w:sz="4" w:space="0" w:color="auto"/>
              <w:bottom w:val="dotted" w:sz="4" w:space="0" w:color="auto"/>
            </w:tcBorders>
            <w:vAlign w:val="center"/>
          </w:tcPr>
          <w:p w:rsidR="00031E61" w:rsidRPr="000B0EEA" w:rsidRDefault="00031E61" w:rsidP="00031E61">
            <w:pPr>
              <w:rPr>
                <w:sz w:val="18"/>
                <w:szCs w:val="18"/>
              </w:rPr>
            </w:pPr>
            <w:r w:rsidRPr="000B0EEA">
              <w:rPr>
                <w:sz w:val="18"/>
                <w:szCs w:val="18"/>
              </w:rPr>
              <w:t>2</w:t>
            </w:r>
            <w:r w:rsidRPr="000B0EEA">
              <w:rPr>
                <w:sz w:val="18"/>
                <w:szCs w:val="18"/>
                <w:vertAlign w:val="superscript"/>
              </w:rPr>
              <w:t>e</w:t>
            </w:r>
            <w:r w:rsidRPr="000B0EEA">
              <w:rPr>
                <w:sz w:val="18"/>
                <w:szCs w:val="18"/>
              </w:rPr>
              <w:t xml:space="preserve"> WTK 20 jr.</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€ 1.160,64</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€ 507,78</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€ 265,79</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€ 1.934,20</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€ 56,29</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€ 9,46</w:t>
            </w:r>
          </w:p>
        </w:tc>
      </w:tr>
      <w:tr w:rsidR="000B0EEA" w:rsidRPr="000B0EEA" w:rsidTr="00572068">
        <w:trPr>
          <w:trHeight w:hRule="exact" w:val="288"/>
        </w:trPr>
        <w:tc>
          <w:tcPr>
            <w:tcW w:w="2250" w:type="dxa"/>
            <w:tcBorders>
              <w:top w:val="dotted" w:sz="4" w:space="0" w:color="auto"/>
              <w:bottom w:val="single" w:sz="4" w:space="0" w:color="000000"/>
            </w:tcBorders>
            <w:vAlign w:val="center"/>
          </w:tcPr>
          <w:p w:rsidR="00031E61" w:rsidRPr="000B0EEA" w:rsidRDefault="00031E61" w:rsidP="00031E61">
            <w:pPr>
              <w:rPr>
                <w:sz w:val="18"/>
                <w:szCs w:val="18"/>
              </w:rPr>
            </w:pPr>
            <w:r w:rsidRPr="000B0EEA">
              <w:rPr>
                <w:sz w:val="18"/>
                <w:szCs w:val="18"/>
              </w:rPr>
              <w:t>2</w:t>
            </w:r>
            <w:r w:rsidRPr="000B0EEA">
              <w:rPr>
                <w:sz w:val="18"/>
                <w:szCs w:val="18"/>
                <w:vertAlign w:val="superscript"/>
              </w:rPr>
              <w:t>e</w:t>
            </w:r>
            <w:r w:rsidRPr="000B0EEA">
              <w:rPr>
                <w:sz w:val="18"/>
                <w:szCs w:val="18"/>
              </w:rPr>
              <w:t xml:space="preserve"> WTK 19 jr.</w:t>
            </w:r>
          </w:p>
        </w:tc>
        <w:tc>
          <w:tcPr>
            <w:tcW w:w="1260" w:type="dxa"/>
            <w:tcBorders>
              <w:top w:val="dotted" w:sz="4" w:space="0" w:color="auto"/>
              <w:bottom w:val="single" w:sz="4" w:space="0" w:color="000000"/>
            </w:tcBorders>
            <w:vAlign w:val="center"/>
          </w:tcPr>
          <w:p w:rsidR="00031E61" w:rsidRPr="000B0EEA" w:rsidRDefault="00031E61" w:rsidP="00031E61">
            <w:pPr>
              <w:jc w:val="right"/>
              <w:rPr>
                <w:sz w:val="16"/>
                <w:szCs w:val="16"/>
              </w:rPr>
            </w:pPr>
            <w:r w:rsidRPr="000B0EEA">
              <w:rPr>
                <w:sz w:val="16"/>
                <w:szCs w:val="16"/>
              </w:rPr>
              <w:t>€ 953,27</w:t>
            </w:r>
          </w:p>
        </w:tc>
        <w:tc>
          <w:tcPr>
            <w:tcW w:w="1260" w:type="dxa"/>
            <w:tcBorders>
              <w:top w:val="dotted" w:sz="4" w:space="0" w:color="auto"/>
              <w:bottom w:val="single" w:sz="4" w:space="0" w:color="000000"/>
            </w:tcBorders>
            <w:vAlign w:val="center"/>
          </w:tcPr>
          <w:p w:rsidR="00031E61" w:rsidRPr="000B0EEA" w:rsidRDefault="00031E61" w:rsidP="00031E61">
            <w:pPr>
              <w:jc w:val="right"/>
              <w:rPr>
                <w:sz w:val="16"/>
                <w:szCs w:val="16"/>
              </w:rPr>
            </w:pPr>
            <w:r w:rsidRPr="000B0EEA">
              <w:rPr>
                <w:sz w:val="16"/>
                <w:szCs w:val="16"/>
              </w:rPr>
              <w:t>€ 417,05</w:t>
            </w:r>
          </w:p>
        </w:tc>
        <w:tc>
          <w:tcPr>
            <w:tcW w:w="1260" w:type="dxa"/>
            <w:tcBorders>
              <w:top w:val="dotted" w:sz="4" w:space="0" w:color="auto"/>
              <w:bottom w:val="single" w:sz="4" w:space="0" w:color="000000"/>
            </w:tcBorders>
            <w:vAlign w:val="center"/>
          </w:tcPr>
          <w:p w:rsidR="00031E61" w:rsidRPr="000B0EEA" w:rsidRDefault="00031E61" w:rsidP="00031E61">
            <w:pPr>
              <w:jc w:val="right"/>
              <w:rPr>
                <w:sz w:val="16"/>
                <w:szCs w:val="16"/>
              </w:rPr>
            </w:pPr>
            <w:r w:rsidRPr="000B0EEA">
              <w:rPr>
                <w:sz w:val="16"/>
                <w:szCs w:val="16"/>
              </w:rPr>
              <w:t>€ 218,30</w:t>
            </w:r>
          </w:p>
        </w:tc>
        <w:tc>
          <w:tcPr>
            <w:tcW w:w="1260" w:type="dxa"/>
            <w:tcBorders>
              <w:top w:val="dotted" w:sz="4" w:space="0" w:color="auto"/>
              <w:bottom w:val="single" w:sz="4" w:space="0" w:color="000000"/>
            </w:tcBorders>
            <w:vAlign w:val="center"/>
          </w:tcPr>
          <w:p w:rsidR="00031E61" w:rsidRPr="000B0EEA" w:rsidRDefault="00031E61" w:rsidP="00031E61">
            <w:pPr>
              <w:jc w:val="right"/>
              <w:rPr>
                <w:sz w:val="16"/>
                <w:szCs w:val="16"/>
              </w:rPr>
            </w:pPr>
            <w:r w:rsidRPr="000B0EEA">
              <w:rPr>
                <w:sz w:val="16"/>
                <w:szCs w:val="16"/>
              </w:rPr>
              <w:t>€ 1.588,62</w:t>
            </w:r>
          </w:p>
        </w:tc>
        <w:tc>
          <w:tcPr>
            <w:tcW w:w="1260" w:type="dxa"/>
            <w:tcBorders>
              <w:top w:val="dotted" w:sz="4" w:space="0" w:color="auto"/>
              <w:bottom w:val="single" w:sz="4" w:space="0" w:color="000000"/>
            </w:tcBorders>
            <w:vAlign w:val="center"/>
          </w:tcPr>
          <w:p w:rsidR="00031E61" w:rsidRPr="000B0EEA" w:rsidRDefault="00031E61" w:rsidP="00031E61">
            <w:pPr>
              <w:jc w:val="right"/>
              <w:rPr>
                <w:sz w:val="16"/>
                <w:szCs w:val="16"/>
              </w:rPr>
            </w:pPr>
            <w:r w:rsidRPr="000B0EEA">
              <w:rPr>
                <w:sz w:val="16"/>
                <w:szCs w:val="16"/>
              </w:rPr>
              <w:t>€ 46,23</w:t>
            </w:r>
          </w:p>
        </w:tc>
        <w:tc>
          <w:tcPr>
            <w:tcW w:w="1260" w:type="dxa"/>
            <w:tcBorders>
              <w:top w:val="dotted" w:sz="4" w:space="0" w:color="auto"/>
              <w:bottom w:val="single" w:sz="4" w:space="0" w:color="000000"/>
            </w:tcBorders>
            <w:vAlign w:val="center"/>
          </w:tcPr>
          <w:p w:rsidR="00031E61" w:rsidRPr="000B0EEA" w:rsidRDefault="00031E61" w:rsidP="00031E61">
            <w:pPr>
              <w:jc w:val="right"/>
              <w:rPr>
                <w:sz w:val="16"/>
                <w:szCs w:val="16"/>
              </w:rPr>
            </w:pPr>
            <w:r w:rsidRPr="000B0EEA">
              <w:rPr>
                <w:sz w:val="16"/>
                <w:szCs w:val="16"/>
              </w:rPr>
              <w:t>€ 7,77</w:t>
            </w:r>
          </w:p>
        </w:tc>
      </w:tr>
      <w:tr w:rsidR="000B0EEA" w:rsidRPr="000B0EEA" w:rsidTr="00572068">
        <w:trPr>
          <w:trHeight w:hRule="exact" w:val="288"/>
        </w:trPr>
        <w:tc>
          <w:tcPr>
            <w:tcW w:w="2250" w:type="dxa"/>
            <w:tcBorders>
              <w:bottom w:val="dotted" w:sz="4" w:space="0" w:color="auto"/>
            </w:tcBorders>
            <w:vAlign w:val="center"/>
          </w:tcPr>
          <w:p w:rsidR="00031E61" w:rsidRPr="000B0EEA" w:rsidRDefault="00031E61" w:rsidP="00031E61">
            <w:pPr>
              <w:rPr>
                <w:sz w:val="18"/>
                <w:szCs w:val="18"/>
              </w:rPr>
            </w:pPr>
            <w:r w:rsidRPr="000B0EEA">
              <w:rPr>
                <w:sz w:val="18"/>
                <w:szCs w:val="18"/>
              </w:rPr>
              <w:t>Stuurman &gt; 22 jr.</w:t>
            </w:r>
          </w:p>
        </w:tc>
        <w:tc>
          <w:tcPr>
            <w:tcW w:w="1260" w:type="dxa"/>
            <w:tcBorders>
              <w:bottom w:val="dotted" w:sz="4" w:space="0" w:color="auto"/>
            </w:tcBorders>
            <w:vAlign w:val="center"/>
          </w:tcPr>
          <w:p w:rsidR="00031E61" w:rsidRPr="000B0EEA" w:rsidRDefault="00031E61" w:rsidP="00031E61">
            <w:pPr>
              <w:jc w:val="right"/>
              <w:rPr>
                <w:sz w:val="16"/>
                <w:szCs w:val="16"/>
              </w:rPr>
            </w:pPr>
            <w:r w:rsidRPr="000B0EEA">
              <w:rPr>
                <w:sz w:val="16"/>
                <w:szCs w:val="16"/>
              </w:rPr>
              <w:t>€ 1.783,12</w:t>
            </w:r>
          </w:p>
        </w:tc>
        <w:tc>
          <w:tcPr>
            <w:tcW w:w="1260" w:type="dxa"/>
            <w:tcBorders>
              <w:bottom w:val="dotted" w:sz="4" w:space="0" w:color="auto"/>
            </w:tcBorders>
            <w:vAlign w:val="center"/>
          </w:tcPr>
          <w:p w:rsidR="00031E61" w:rsidRPr="000B0EEA" w:rsidRDefault="00031E61" w:rsidP="00031E61">
            <w:pPr>
              <w:jc w:val="right"/>
              <w:rPr>
                <w:sz w:val="16"/>
                <w:szCs w:val="16"/>
              </w:rPr>
            </w:pPr>
            <w:r w:rsidRPr="000B0EEA">
              <w:rPr>
                <w:sz w:val="16"/>
                <w:szCs w:val="16"/>
              </w:rPr>
              <w:t>€ 780,12</w:t>
            </w:r>
          </w:p>
        </w:tc>
        <w:tc>
          <w:tcPr>
            <w:tcW w:w="1260" w:type="dxa"/>
            <w:tcBorders>
              <w:bottom w:val="dotted" w:sz="4" w:space="0" w:color="auto"/>
            </w:tcBorders>
            <w:vAlign w:val="center"/>
          </w:tcPr>
          <w:p w:rsidR="00031E61" w:rsidRPr="000B0EEA" w:rsidRDefault="00031E61" w:rsidP="00031E61">
            <w:pPr>
              <w:jc w:val="right"/>
              <w:rPr>
                <w:sz w:val="16"/>
                <w:szCs w:val="16"/>
              </w:rPr>
            </w:pPr>
            <w:r w:rsidRPr="000B0EEA">
              <w:rPr>
                <w:sz w:val="16"/>
                <w:szCs w:val="16"/>
              </w:rPr>
              <w:t>€ 408,33</w:t>
            </w:r>
          </w:p>
        </w:tc>
        <w:tc>
          <w:tcPr>
            <w:tcW w:w="1260" w:type="dxa"/>
            <w:tcBorders>
              <w:bottom w:val="dotted" w:sz="4" w:space="0" w:color="auto"/>
            </w:tcBorders>
            <w:vAlign w:val="center"/>
          </w:tcPr>
          <w:p w:rsidR="00031E61" w:rsidRPr="000B0EEA" w:rsidRDefault="00031E61" w:rsidP="00031E61">
            <w:pPr>
              <w:jc w:val="right"/>
              <w:rPr>
                <w:sz w:val="16"/>
                <w:szCs w:val="16"/>
              </w:rPr>
            </w:pPr>
            <w:r w:rsidRPr="000B0EEA">
              <w:rPr>
                <w:sz w:val="16"/>
                <w:szCs w:val="16"/>
              </w:rPr>
              <w:t>€ 2.971,57</w:t>
            </w:r>
          </w:p>
        </w:tc>
        <w:tc>
          <w:tcPr>
            <w:tcW w:w="1260" w:type="dxa"/>
            <w:tcBorders>
              <w:bottom w:val="dotted" w:sz="4" w:space="0" w:color="auto"/>
            </w:tcBorders>
            <w:vAlign w:val="center"/>
          </w:tcPr>
          <w:p w:rsidR="00031E61" w:rsidRPr="000B0EEA" w:rsidRDefault="00031E61" w:rsidP="00031E61">
            <w:pPr>
              <w:jc w:val="right"/>
              <w:rPr>
                <w:sz w:val="16"/>
                <w:szCs w:val="16"/>
              </w:rPr>
            </w:pPr>
            <w:r w:rsidRPr="000B0EEA">
              <w:rPr>
                <w:sz w:val="16"/>
                <w:szCs w:val="16"/>
              </w:rPr>
              <w:t>€ 86,48</w:t>
            </w:r>
          </w:p>
        </w:tc>
        <w:tc>
          <w:tcPr>
            <w:tcW w:w="1260" w:type="dxa"/>
            <w:tcBorders>
              <w:bottom w:val="dotted" w:sz="4" w:space="0" w:color="auto"/>
            </w:tcBorders>
            <w:vAlign w:val="center"/>
          </w:tcPr>
          <w:p w:rsidR="00031E61" w:rsidRPr="000B0EEA" w:rsidRDefault="00031E61" w:rsidP="00031E61">
            <w:pPr>
              <w:jc w:val="right"/>
              <w:rPr>
                <w:sz w:val="16"/>
                <w:szCs w:val="16"/>
              </w:rPr>
            </w:pPr>
            <w:r w:rsidRPr="000B0EEA">
              <w:rPr>
                <w:sz w:val="16"/>
                <w:szCs w:val="16"/>
              </w:rPr>
              <w:t>€ 14,53</w:t>
            </w:r>
          </w:p>
        </w:tc>
      </w:tr>
      <w:tr w:rsidR="000B0EEA" w:rsidRPr="000B0EEA" w:rsidTr="00572068">
        <w:trPr>
          <w:trHeight w:hRule="exact" w:val="288"/>
        </w:trPr>
        <w:tc>
          <w:tcPr>
            <w:tcW w:w="2250" w:type="dxa"/>
            <w:tcBorders>
              <w:top w:val="dotted" w:sz="4" w:space="0" w:color="auto"/>
              <w:bottom w:val="dotted" w:sz="4" w:space="0" w:color="auto"/>
            </w:tcBorders>
            <w:vAlign w:val="center"/>
          </w:tcPr>
          <w:p w:rsidR="00031E61" w:rsidRPr="000B0EEA" w:rsidRDefault="00031E61" w:rsidP="00031E61">
            <w:pPr>
              <w:rPr>
                <w:sz w:val="18"/>
                <w:szCs w:val="18"/>
              </w:rPr>
            </w:pPr>
            <w:r w:rsidRPr="000B0EEA">
              <w:rPr>
                <w:sz w:val="18"/>
                <w:szCs w:val="18"/>
              </w:rPr>
              <w:t>Stuurman 22 jr.</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€ 1.575,57</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€ 689,31</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€ 360,80</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€ 2.625,68</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€ 76,41</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€ 12,84</w:t>
            </w:r>
          </w:p>
        </w:tc>
      </w:tr>
      <w:tr w:rsidR="000B0EEA" w:rsidRPr="000B0EEA" w:rsidTr="00572068">
        <w:trPr>
          <w:trHeight w:hRule="exact" w:val="288"/>
        </w:trPr>
        <w:tc>
          <w:tcPr>
            <w:tcW w:w="2250" w:type="dxa"/>
            <w:tcBorders>
              <w:top w:val="dotted" w:sz="4" w:space="0" w:color="auto"/>
              <w:bottom w:val="dotted" w:sz="4" w:space="0" w:color="auto"/>
            </w:tcBorders>
            <w:vAlign w:val="center"/>
          </w:tcPr>
          <w:p w:rsidR="00031E61" w:rsidRPr="000B0EEA" w:rsidRDefault="00031E61" w:rsidP="00031E61">
            <w:pPr>
              <w:rPr>
                <w:sz w:val="18"/>
                <w:szCs w:val="18"/>
              </w:rPr>
            </w:pPr>
            <w:r w:rsidRPr="000B0EEA">
              <w:rPr>
                <w:sz w:val="18"/>
                <w:szCs w:val="18"/>
              </w:rPr>
              <w:t>Stuurman 21 jr.</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€ 1.368,20</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€ 598,59</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€ 313,32</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€ 2.280,11</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€ 66,36</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€ 11,15</w:t>
            </w:r>
          </w:p>
        </w:tc>
      </w:tr>
      <w:tr w:rsidR="000B0EEA" w:rsidRPr="000B0EEA" w:rsidTr="00572068">
        <w:trPr>
          <w:trHeight w:hRule="exact" w:val="288"/>
        </w:trPr>
        <w:tc>
          <w:tcPr>
            <w:tcW w:w="2250" w:type="dxa"/>
            <w:tcBorders>
              <w:top w:val="dotted" w:sz="4" w:space="0" w:color="auto"/>
              <w:bottom w:val="dotted" w:sz="4" w:space="0" w:color="auto"/>
            </w:tcBorders>
            <w:vAlign w:val="center"/>
          </w:tcPr>
          <w:p w:rsidR="00031E61" w:rsidRPr="000B0EEA" w:rsidRDefault="00031E61" w:rsidP="00031E61">
            <w:pPr>
              <w:rPr>
                <w:sz w:val="18"/>
                <w:szCs w:val="18"/>
              </w:rPr>
            </w:pPr>
            <w:r w:rsidRPr="000B0EEA">
              <w:rPr>
                <w:sz w:val="18"/>
                <w:szCs w:val="18"/>
              </w:rPr>
              <w:t>Stuurman 20 jr.</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€ 1.160,64</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€ 507,78</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€ 265,79</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€ 1.934,20</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€ 56,29</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€ 9,46</w:t>
            </w:r>
          </w:p>
        </w:tc>
      </w:tr>
      <w:tr w:rsidR="000B0EEA" w:rsidRPr="000B0EEA" w:rsidTr="00572068">
        <w:trPr>
          <w:trHeight w:hRule="exact" w:val="288"/>
        </w:trPr>
        <w:tc>
          <w:tcPr>
            <w:tcW w:w="2250" w:type="dxa"/>
            <w:tcBorders>
              <w:top w:val="dotted" w:sz="4" w:space="0" w:color="auto"/>
              <w:bottom w:val="single" w:sz="4" w:space="0" w:color="000000"/>
            </w:tcBorders>
            <w:vAlign w:val="center"/>
          </w:tcPr>
          <w:p w:rsidR="00031E61" w:rsidRPr="000B0EEA" w:rsidRDefault="00031E61" w:rsidP="00031E61">
            <w:pPr>
              <w:rPr>
                <w:sz w:val="18"/>
                <w:szCs w:val="18"/>
              </w:rPr>
            </w:pPr>
            <w:r w:rsidRPr="000B0EEA">
              <w:rPr>
                <w:sz w:val="18"/>
                <w:szCs w:val="18"/>
              </w:rPr>
              <w:t>Stuurman 19 jr.</w:t>
            </w:r>
          </w:p>
        </w:tc>
        <w:tc>
          <w:tcPr>
            <w:tcW w:w="1260" w:type="dxa"/>
            <w:tcBorders>
              <w:top w:val="dotted" w:sz="4" w:space="0" w:color="auto"/>
              <w:bottom w:val="single" w:sz="4" w:space="0" w:color="000000"/>
            </w:tcBorders>
            <w:vAlign w:val="center"/>
          </w:tcPr>
          <w:p w:rsidR="00031E61" w:rsidRPr="000B0EEA" w:rsidRDefault="00031E61" w:rsidP="00031E61">
            <w:pPr>
              <w:jc w:val="right"/>
              <w:rPr>
                <w:sz w:val="16"/>
                <w:szCs w:val="16"/>
              </w:rPr>
            </w:pPr>
            <w:r w:rsidRPr="000B0EEA">
              <w:rPr>
                <w:sz w:val="16"/>
                <w:szCs w:val="16"/>
              </w:rPr>
              <w:t>€ 953,27</w:t>
            </w:r>
          </w:p>
        </w:tc>
        <w:tc>
          <w:tcPr>
            <w:tcW w:w="1260" w:type="dxa"/>
            <w:tcBorders>
              <w:top w:val="dotted" w:sz="4" w:space="0" w:color="auto"/>
              <w:bottom w:val="single" w:sz="4" w:space="0" w:color="000000"/>
            </w:tcBorders>
            <w:vAlign w:val="center"/>
          </w:tcPr>
          <w:p w:rsidR="00031E61" w:rsidRPr="000B0EEA" w:rsidRDefault="00031E61" w:rsidP="00031E61">
            <w:pPr>
              <w:jc w:val="right"/>
              <w:rPr>
                <w:sz w:val="16"/>
                <w:szCs w:val="16"/>
              </w:rPr>
            </w:pPr>
            <w:r w:rsidRPr="000B0EEA">
              <w:rPr>
                <w:sz w:val="16"/>
                <w:szCs w:val="16"/>
              </w:rPr>
              <w:t>€ 417,05</w:t>
            </w:r>
          </w:p>
        </w:tc>
        <w:tc>
          <w:tcPr>
            <w:tcW w:w="1260" w:type="dxa"/>
            <w:tcBorders>
              <w:top w:val="dotted" w:sz="4" w:space="0" w:color="auto"/>
              <w:bottom w:val="single" w:sz="4" w:space="0" w:color="000000"/>
            </w:tcBorders>
            <w:vAlign w:val="center"/>
          </w:tcPr>
          <w:p w:rsidR="00031E61" w:rsidRPr="000B0EEA" w:rsidRDefault="00031E61" w:rsidP="00031E61">
            <w:pPr>
              <w:jc w:val="right"/>
              <w:rPr>
                <w:sz w:val="16"/>
                <w:szCs w:val="16"/>
              </w:rPr>
            </w:pPr>
            <w:r w:rsidRPr="000B0EEA">
              <w:rPr>
                <w:sz w:val="16"/>
                <w:szCs w:val="16"/>
              </w:rPr>
              <w:t>€ 218,30</w:t>
            </w:r>
          </w:p>
        </w:tc>
        <w:tc>
          <w:tcPr>
            <w:tcW w:w="1260" w:type="dxa"/>
            <w:tcBorders>
              <w:top w:val="dotted" w:sz="4" w:space="0" w:color="auto"/>
              <w:bottom w:val="single" w:sz="4" w:space="0" w:color="000000"/>
            </w:tcBorders>
            <w:vAlign w:val="center"/>
          </w:tcPr>
          <w:p w:rsidR="00031E61" w:rsidRPr="000B0EEA" w:rsidRDefault="00031E61" w:rsidP="00031E61">
            <w:pPr>
              <w:jc w:val="right"/>
              <w:rPr>
                <w:sz w:val="16"/>
                <w:szCs w:val="16"/>
              </w:rPr>
            </w:pPr>
            <w:r w:rsidRPr="000B0EEA">
              <w:rPr>
                <w:sz w:val="16"/>
                <w:szCs w:val="16"/>
              </w:rPr>
              <w:t>€ 1.588,62</w:t>
            </w:r>
          </w:p>
        </w:tc>
        <w:tc>
          <w:tcPr>
            <w:tcW w:w="1260" w:type="dxa"/>
            <w:tcBorders>
              <w:top w:val="dotted" w:sz="4" w:space="0" w:color="auto"/>
              <w:bottom w:val="single" w:sz="4" w:space="0" w:color="000000"/>
            </w:tcBorders>
            <w:vAlign w:val="center"/>
          </w:tcPr>
          <w:p w:rsidR="00031E61" w:rsidRPr="000B0EEA" w:rsidRDefault="00031E61" w:rsidP="00031E61">
            <w:pPr>
              <w:jc w:val="right"/>
              <w:rPr>
                <w:sz w:val="16"/>
                <w:szCs w:val="16"/>
              </w:rPr>
            </w:pPr>
            <w:r w:rsidRPr="000B0EEA">
              <w:rPr>
                <w:sz w:val="16"/>
                <w:szCs w:val="16"/>
              </w:rPr>
              <w:t>€ 46,23</w:t>
            </w:r>
          </w:p>
        </w:tc>
        <w:tc>
          <w:tcPr>
            <w:tcW w:w="1260" w:type="dxa"/>
            <w:tcBorders>
              <w:top w:val="dotted" w:sz="4" w:space="0" w:color="auto"/>
              <w:bottom w:val="single" w:sz="4" w:space="0" w:color="000000"/>
            </w:tcBorders>
            <w:vAlign w:val="center"/>
          </w:tcPr>
          <w:p w:rsidR="00031E61" w:rsidRPr="000B0EEA" w:rsidRDefault="00031E61" w:rsidP="00031E61">
            <w:pPr>
              <w:jc w:val="right"/>
              <w:rPr>
                <w:sz w:val="16"/>
                <w:szCs w:val="16"/>
              </w:rPr>
            </w:pPr>
            <w:r w:rsidRPr="000B0EEA">
              <w:rPr>
                <w:sz w:val="16"/>
                <w:szCs w:val="16"/>
              </w:rPr>
              <w:t>€ 7,77</w:t>
            </w:r>
          </w:p>
        </w:tc>
      </w:tr>
      <w:tr w:rsidR="000B0EEA" w:rsidRPr="000B0EEA" w:rsidTr="00572068">
        <w:trPr>
          <w:trHeight w:hRule="exact" w:val="288"/>
        </w:trPr>
        <w:tc>
          <w:tcPr>
            <w:tcW w:w="2250" w:type="dxa"/>
            <w:tcBorders>
              <w:bottom w:val="dotted" w:sz="4" w:space="0" w:color="auto"/>
            </w:tcBorders>
            <w:vAlign w:val="center"/>
          </w:tcPr>
          <w:p w:rsidR="00031E61" w:rsidRPr="000B0EEA" w:rsidRDefault="00031E61" w:rsidP="00031E61">
            <w:pPr>
              <w:rPr>
                <w:sz w:val="18"/>
                <w:szCs w:val="18"/>
              </w:rPr>
            </w:pPr>
            <w:r w:rsidRPr="000B0EEA">
              <w:rPr>
                <w:sz w:val="18"/>
                <w:szCs w:val="18"/>
              </w:rPr>
              <w:t>Matroos &gt; 22 jr.</w:t>
            </w:r>
          </w:p>
        </w:tc>
        <w:tc>
          <w:tcPr>
            <w:tcW w:w="1260" w:type="dxa"/>
            <w:tcBorders>
              <w:bottom w:val="dotted" w:sz="4" w:space="0" w:color="auto"/>
            </w:tcBorders>
            <w:vAlign w:val="center"/>
          </w:tcPr>
          <w:p w:rsidR="00031E61" w:rsidRPr="000B0EEA" w:rsidRDefault="00031E61" w:rsidP="00031E61">
            <w:pPr>
              <w:jc w:val="right"/>
              <w:rPr>
                <w:sz w:val="16"/>
                <w:szCs w:val="16"/>
              </w:rPr>
            </w:pPr>
            <w:r w:rsidRPr="000B0EEA">
              <w:rPr>
                <w:sz w:val="16"/>
                <w:szCs w:val="16"/>
              </w:rPr>
              <w:t>€ 1.695,33</w:t>
            </w:r>
          </w:p>
        </w:tc>
        <w:tc>
          <w:tcPr>
            <w:tcW w:w="1260" w:type="dxa"/>
            <w:tcBorders>
              <w:bottom w:val="dotted" w:sz="4" w:space="0" w:color="auto"/>
            </w:tcBorders>
            <w:vAlign w:val="center"/>
          </w:tcPr>
          <w:p w:rsidR="00031E61" w:rsidRPr="000B0EEA" w:rsidRDefault="00031E61" w:rsidP="00031E61">
            <w:pPr>
              <w:jc w:val="right"/>
              <w:rPr>
                <w:sz w:val="16"/>
                <w:szCs w:val="16"/>
              </w:rPr>
            </w:pPr>
            <w:r w:rsidRPr="000B0EEA">
              <w:rPr>
                <w:sz w:val="16"/>
                <w:szCs w:val="16"/>
              </w:rPr>
              <w:t>€ 741,70</w:t>
            </w:r>
          </w:p>
        </w:tc>
        <w:tc>
          <w:tcPr>
            <w:tcW w:w="1260" w:type="dxa"/>
            <w:tcBorders>
              <w:bottom w:val="dotted" w:sz="4" w:space="0" w:color="auto"/>
            </w:tcBorders>
            <w:vAlign w:val="center"/>
          </w:tcPr>
          <w:p w:rsidR="00031E61" w:rsidRPr="000B0EEA" w:rsidRDefault="00031E61" w:rsidP="00031E61">
            <w:pPr>
              <w:jc w:val="right"/>
              <w:rPr>
                <w:sz w:val="16"/>
                <w:szCs w:val="16"/>
              </w:rPr>
            </w:pPr>
            <w:r w:rsidRPr="000B0EEA">
              <w:rPr>
                <w:sz w:val="16"/>
                <w:szCs w:val="16"/>
              </w:rPr>
              <w:t>€ 388,23</w:t>
            </w:r>
          </w:p>
        </w:tc>
        <w:tc>
          <w:tcPr>
            <w:tcW w:w="1260" w:type="dxa"/>
            <w:tcBorders>
              <w:bottom w:val="dotted" w:sz="4" w:space="0" w:color="auto"/>
            </w:tcBorders>
            <w:vAlign w:val="center"/>
          </w:tcPr>
          <w:p w:rsidR="00031E61" w:rsidRPr="000B0EEA" w:rsidRDefault="00031E61" w:rsidP="00031E61">
            <w:pPr>
              <w:jc w:val="right"/>
              <w:rPr>
                <w:sz w:val="16"/>
                <w:szCs w:val="16"/>
              </w:rPr>
            </w:pPr>
            <w:r w:rsidRPr="000B0EEA">
              <w:rPr>
                <w:sz w:val="16"/>
                <w:szCs w:val="16"/>
              </w:rPr>
              <w:t>€ 2.825,26</w:t>
            </w:r>
          </w:p>
        </w:tc>
        <w:tc>
          <w:tcPr>
            <w:tcW w:w="1260" w:type="dxa"/>
            <w:tcBorders>
              <w:bottom w:val="dotted" w:sz="4" w:space="0" w:color="auto"/>
            </w:tcBorders>
            <w:vAlign w:val="center"/>
          </w:tcPr>
          <w:p w:rsidR="00031E61" w:rsidRPr="000B0EEA" w:rsidRDefault="00031E61" w:rsidP="00031E61">
            <w:pPr>
              <w:jc w:val="right"/>
              <w:rPr>
                <w:sz w:val="16"/>
                <w:szCs w:val="16"/>
              </w:rPr>
            </w:pPr>
            <w:r w:rsidRPr="000B0EEA">
              <w:rPr>
                <w:sz w:val="16"/>
                <w:szCs w:val="16"/>
              </w:rPr>
              <w:t>€ 82,22</w:t>
            </w:r>
          </w:p>
        </w:tc>
        <w:tc>
          <w:tcPr>
            <w:tcW w:w="1260" w:type="dxa"/>
            <w:tcBorders>
              <w:bottom w:val="dotted" w:sz="4" w:space="0" w:color="auto"/>
            </w:tcBorders>
            <w:vAlign w:val="center"/>
          </w:tcPr>
          <w:p w:rsidR="00031E61" w:rsidRPr="000B0EEA" w:rsidRDefault="00031E61" w:rsidP="00031E61">
            <w:pPr>
              <w:jc w:val="right"/>
              <w:rPr>
                <w:sz w:val="16"/>
                <w:szCs w:val="16"/>
              </w:rPr>
            </w:pPr>
            <w:r w:rsidRPr="000B0EEA">
              <w:rPr>
                <w:sz w:val="16"/>
                <w:szCs w:val="16"/>
              </w:rPr>
              <w:t>€ 13,82</w:t>
            </w:r>
          </w:p>
        </w:tc>
      </w:tr>
      <w:tr w:rsidR="000B0EEA" w:rsidRPr="000B0EEA" w:rsidTr="00572068">
        <w:trPr>
          <w:trHeight w:hRule="exact" w:val="288"/>
        </w:trPr>
        <w:tc>
          <w:tcPr>
            <w:tcW w:w="2250" w:type="dxa"/>
            <w:tcBorders>
              <w:top w:val="dotted" w:sz="4" w:space="0" w:color="auto"/>
              <w:bottom w:val="dotted" w:sz="4" w:space="0" w:color="auto"/>
            </w:tcBorders>
            <w:vAlign w:val="center"/>
          </w:tcPr>
          <w:p w:rsidR="00031E61" w:rsidRPr="000B0EEA" w:rsidRDefault="00031E61" w:rsidP="00031E61">
            <w:pPr>
              <w:rPr>
                <w:sz w:val="18"/>
                <w:szCs w:val="18"/>
              </w:rPr>
            </w:pPr>
            <w:r w:rsidRPr="000B0EEA">
              <w:rPr>
                <w:sz w:val="18"/>
                <w:szCs w:val="18"/>
              </w:rPr>
              <w:t>Matroos 22 jr.</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€ 1.312,03</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€ 574,02</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€ 300,46</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€ 2.186,51</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€ 63,63</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€ 10,69</w:t>
            </w:r>
          </w:p>
        </w:tc>
      </w:tr>
      <w:tr w:rsidR="000B0EEA" w:rsidRPr="000B0EEA" w:rsidTr="00572068">
        <w:trPr>
          <w:trHeight w:hRule="exact" w:val="288"/>
        </w:trPr>
        <w:tc>
          <w:tcPr>
            <w:tcW w:w="2250" w:type="dxa"/>
            <w:tcBorders>
              <w:top w:val="dotted" w:sz="4" w:space="0" w:color="auto"/>
              <w:bottom w:val="dotted" w:sz="4" w:space="0" w:color="auto"/>
            </w:tcBorders>
            <w:vAlign w:val="center"/>
          </w:tcPr>
          <w:p w:rsidR="00031E61" w:rsidRPr="000B0EEA" w:rsidRDefault="00031E61" w:rsidP="00031E61">
            <w:pPr>
              <w:rPr>
                <w:sz w:val="18"/>
                <w:szCs w:val="18"/>
              </w:rPr>
            </w:pPr>
            <w:r w:rsidRPr="000B0EEA">
              <w:rPr>
                <w:sz w:val="18"/>
                <w:szCs w:val="18"/>
              </w:rPr>
              <w:t>Matroos 21 jr.</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€ 1.119,07</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€ 489,60</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€ 256,27</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€ 1.864,94</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€ 54,28</w:t>
            </w:r>
          </w:p>
        </w:tc>
        <w:tc>
          <w:tcPr>
            <w:tcW w:w="1260" w:type="dxa"/>
            <w:tcBorders>
              <w:top w:val="dotted" w:sz="4" w:space="0" w:color="auto"/>
              <w:bottom w:val="dotted" w:sz="4" w:space="0" w:color="auto"/>
            </w:tcBorders>
            <w:vAlign w:val="center"/>
          </w:tcPr>
          <w:p w:rsidR="00031E61" w:rsidRPr="000B0EEA" w:rsidRDefault="00031E61" w:rsidP="00031E61">
            <w:pPr>
              <w:jc w:val="right"/>
              <w:rPr>
                <w:sz w:val="16"/>
                <w:szCs w:val="16"/>
              </w:rPr>
            </w:pPr>
            <w:r w:rsidRPr="000B0EEA">
              <w:rPr>
                <w:sz w:val="16"/>
                <w:szCs w:val="16"/>
              </w:rPr>
              <w:t>€ 9,12</w:t>
            </w:r>
          </w:p>
        </w:tc>
      </w:tr>
      <w:tr w:rsidR="000B0EEA" w:rsidRPr="000B0EEA" w:rsidTr="00572068">
        <w:trPr>
          <w:trHeight w:hRule="exact" w:val="288"/>
        </w:trPr>
        <w:tc>
          <w:tcPr>
            <w:tcW w:w="2250" w:type="dxa"/>
            <w:tcBorders>
              <w:top w:val="dotted" w:sz="4" w:space="0" w:color="auto"/>
            </w:tcBorders>
            <w:vAlign w:val="center"/>
          </w:tcPr>
          <w:p w:rsidR="00031E61" w:rsidRPr="000B0EEA" w:rsidRDefault="00031E61" w:rsidP="00031E61">
            <w:pPr>
              <w:rPr>
                <w:sz w:val="18"/>
                <w:szCs w:val="18"/>
              </w:rPr>
            </w:pPr>
            <w:r w:rsidRPr="000B0EEA">
              <w:rPr>
                <w:sz w:val="18"/>
                <w:szCs w:val="18"/>
              </w:rPr>
              <w:t>Matroos 20 jr.</w:t>
            </w:r>
          </w:p>
        </w:tc>
        <w:tc>
          <w:tcPr>
            <w:tcW w:w="1260" w:type="dxa"/>
            <w:tcBorders>
              <w:top w:val="dotted" w:sz="4" w:space="0" w:color="auto"/>
            </w:tcBorders>
            <w:vAlign w:val="center"/>
          </w:tcPr>
          <w:p w:rsidR="00031E61" w:rsidRPr="000B0EEA" w:rsidRDefault="00031E61" w:rsidP="00031E61">
            <w:pPr>
              <w:jc w:val="right"/>
              <w:rPr>
                <w:sz w:val="16"/>
                <w:szCs w:val="16"/>
              </w:rPr>
            </w:pPr>
            <w:r w:rsidRPr="000B0EEA">
              <w:rPr>
                <w:sz w:val="16"/>
                <w:szCs w:val="16"/>
              </w:rPr>
              <w:t>€ 949,33</w:t>
            </w:r>
          </w:p>
        </w:tc>
        <w:tc>
          <w:tcPr>
            <w:tcW w:w="1260" w:type="dxa"/>
            <w:tcBorders>
              <w:top w:val="dotted" w:sz="4" w:space="0" w:color="auto"/>
            </w:tcBorders>
            <w:vAlign w:val="center"/>
          </w:tcPr>
          <w:p w:rsidR="00031E61" w:rsidRPr="000B0EEA" w:rsidRDefault="00031E61" w:rsidP="00031E61">
            <w:pPr>
              <w:jc w:val="right"/>
              <w:rPr>
                <w:sz w:val="16"/>
                <w:szCs w:val="16"/>
              </w:rPr>
            </w:pPr>
            <w:r w:rsidRPr="000B0EEA">
              <w:rPr>
                <w:sz w:val="16"/>
                <w:szCs w:val="16"/>
              </w:rPr>
              <w:t>€ 415,33</w:t>
            </w:r>
          </w:p>
        </w:tc>
        <w:tc>
          <w:tcPr>
            <w:tcW w:w="1260" w:type="dxa"/>
            <w:tcBorders>
              <w:top w:val="dotted" w:sz="4" w:space="0" w:color="auto"/>
            </w:tcBorders>
            <w:vAlign w:val="center"/>
          </w:tcPr>
          <w:p w:rsidR="00031E61" w:rsidRPr="000B0EEA" w:rsidRDefault="00031E61" w:rsidP="00031E61">
            <w:pPr>
              <w:jc w:val="right"/>
              <w:rPr>
                <w:sz w:val="16"/>
                <w:szCs w:val="16"/>
              </w:rPr>
            </w:pPr>
            <w:r w:rsidRPr="000B0EEA">
              <w:rPr>
                <w:sz w:val="16"/>
                <w:szCs w:val="16"/>
              </w:rPr>
              <w:t>€ 217,40</w:t>
            </w:r>
          </w:p>
        </w:tc>
        <w:tc>
          <w:tcPr>
            <w:tcW w:w="1260" w:type="dxa"/>
            <w:tcBorders>
              <w:top w:val="dotted" w:sz="4" w:space="0" w:color="auto"/>
            </w:tcBorders>
            <w:vAlign w:val="center"/>
          </w:tcPr>
          <w:p w:rsidR="00031E61" w:rsidRPr="000B0EEA" w:rsidRDefault="00031E61" w:rsidP="00031E61">
            <w:pPr>
              <w:jc w:val="right"/>
              <w:rPr>
                <w:sz w:val="16"/>
                <w:szCs w:val="16"/>
              </w:rPr>
            </w:pPr>
            <w:r w:rsidRPr="000B0EEA">
              <w:rPr>
                <w:sz w:val="16"/>
                <w:szCs w:val="16"/>
              </w:rPr>
              <w:t>€ 1.582,05</w:t>
            </w:r>
          </w:p>
        </w:tc>
        <w:tc>
          <w:tcPr>
            <w:tcW w:w="1260" w:type="dxa"/>
            <w:tcBorders>
              <w:top w:val="dotted" w:sz="4" w:space="0" w:color="auto"/>
            </w:tcBorders>
            <w:vAlign w:val="center"/>
          </w:tcPr>
          <w:p w:rsidR="00031E61" w:rsidRPr="000B0EEA" w:rsidRDefault="00031E61" w:rsidP="00031E61">
            <w:pPr>
              <w:jc w:val="right"/>
              <w:rPr>
                <w:sz w:val="16"/>
                <w:szCs w:val="16"/>
              </w:rPr>
            </w:pPr>
            <w:r w:rsidRPr="000B0EEA">
              <w:rPr>
                <w:sz w:val="16"/>
                <w:szCs w:val="16"/>
              </w:rPr>
              <w:t>€ 46,04</w:t>
            </w:r>
          </w:p>
        </w:tc>
        <w:tc>
          <w:tcPr>
            <w:tcW w:w="1260" w:type="dxa"/>
            <w:tcBorders>
              <w:top w:val="dotted" w:sz="4" w:space="0" w:color="auto"/>
            </w:tcBorders>
            <w:vAlign w:val="center"/>
          </w:tcPr>
          <w:p w:rsidR="00031E61" w:rsidRPr="000B0EEA" w:rsidRDefault="00031E61" w:rsidP="00031E61">
            <w:pPr>
              <w:jc w:val="right"/>
              <w:rPr>
                <w:sz w:val="16"/>
                <w:szCs w:val="16"/>
              </w:rPr>
            </w:pPr>
            <w:r w:rsidRPr="000B0EEA">
              <w:rPr>
                <w:sz w:val="16"/>
                <w:szCs w:val="16"/>
              </w:rPr>
              <w:t>€ 7,74</w:t>
            </w:r>
          </w:p>
        </w:tc>
      </w:tr>
    </w:tbl>
    <w:p w:rsidR="00DE2E70" w:rsidRPr="000B0EEA" w:rsidRDefault="00DE2E70" w:rsidP="00031E61">
      <w:pPr>
        <w:rPr>
          <w:b/>
          <w:sz w:val="20"/>
          <w:szCs w:val="20"/>
        </w:rPr>
      </w:pPr>
      <w:r w:rsidRPr="000B0EEA">
        <w:rPr>
          <w:sz w:val="20"/>
          <w:szCs w:val="20"/>
        </w:rPr>
        <w:lastRenderedPageBreak/>
        <w:t>Bijlage 2.</w:t>
      </w:r>
      <w:r w:rsidRPr="000B0EEA">
        <w:rPr>
          <w:b/>
          <w:sz w:val="20"/>
          <w:szCs w:val="20"/>
        </w:rPr>
        <w:t xml:space="preserve"> </w:t>
      </w:r>
      <w:r w:rsidR="00572068" w:rsidRPr="000B0EEA">
        <w:rPr>
          <w:b/>
          <w:sz w:val="20"/>
          <w:szCs w:val="20"/>
        </w:rPr>
        <w:tab/>
      </w:r>
      <w:r w:rsidRPr="000B0EEA">
        <w:rPr>
          <w:b/>
          <w:sz w:val="20"/>
          <w:szCs w:val="20"/>
        </w:rPr>
        <w:t>Salaristabellen 5-daagse werkweek</w:t>
      </w:r>
      <w:r w:rsidRPr="000B0EEA">
        <w:rPr>
          <w:b/>
          <w:sz w:val="20"/>
          <w:szCs w:val="20"/>
        </w:rPr>
        <w:br/>
      </w:r>
      <w:r w:rsidR="00EA6DE6" w:rsidRPr="000B0EEA">
        <w:rPr>
          <w:b/>
          <w:sz w:val="20"/>
          <w:szCs w:val="20"/>
        </w:rPr>
        <w:br/>
      </w:r>
    </w:p>
    <w:tbl>
      <w:tblPr>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1494"/>
        <w:gridCol w:w="1494"/>
        <w:gridCol w:w="1494"/>
        <w:gridCol w:w="1494"/>
        <w:gridCol w:w="1494"/>
      </w:tblGrid>
      <w:tr w:rsidR="000B0EEA" w:rsidRPr="000B0EEA" w:rsidTr="001F6234">
        <w:trPr>
          <w:trHeight w:hRule="exact" w:val="937"/>
        </w:trPr>
        <w:tc>
          <w:tcPr>
            <w:tcW w:w="2250" w:type="dxa"/>
            <w:shd w:val="clear" w:color="auto" w:fill="D9D9D9"/>
            <w:vAlign w:val="center"/>
          </w:tcPr>
          <w:p w:rsidR="00DE2E70" w:rsidRPr="000B0EEA" w:rsidRDefault="00B001DB" w:rsidP="001F6234">
            <w:pPr>
              <w:rPr>
                <w:sz w:val="18"/>
                <w:szCs w:val="18"/>
              </w:rPr>
            </w:pPr>
            <w:r w:rsidRPr="000B0EEA">
              <w:rPr>
                <w:sz w:val="18"/>
                <w:szCs w:val="18"/>
              </w:rPr>
              <w:t>Per 1 januari 2012</w:t>
            </w:r>
          </w:p>
        </w:tc>
        <w:tc>
          <w:tcPr>
            <w:tcW w:w="1494" w:type="dxa"/>
            <w:shd w:val="clear" w:color="auto" w:fill="D9D9D9"/>
            <w:vAlign w:val="center"/>
          </w:tcPr>
          <w:p w:rsidR="00DE2E70" w:rsidRPr="000B0EEA" w:rsidRDefault="00DE2E70" w:rsidP="001F6234">
            <w:pPr>
              <w:rPr>
                <w:sz w:val="18"/>
                <w:szCs w:val="18"/>
              </w:rPr>
            </w:pPr>
            <w:r w:rsidRPr="000B0EEA">
              <w:rPr>
                <w:sz w:val="18"/>
                <w:szCs w:val="18"/>
              </w:rPr>
              <w:t>Basis    maandsalaris</w:t>
            </w:r>
          </w:p>
        </w:tc>
        <w:tc>
          <w:tcPr>
            <w:tcW w:w="1494" w:type="dxa"/>
            <w:shd w:val="clear" w:color="auto" w:fill="D9D9D9"/>
            <w:vAlign w:val="center"/>
          </w:tcPr>
          <w:p w:rsidR="00DE2E70" w:rsidRPr="000B0EEA" w:rsidRDefault="00DE2E70" w:rsidP="001F6234">
            <w:pPr>
              <w:rPr>
                <w:sz w:val="18"/>
                <w:szCs w:val="18"/>
              </w:rPr>
            </w:pPr>
            <w:r w:rsidRPr="000B0EEA">
              <w:rPr>
                <w:sz w:val="18"/>
                <w:szCs w:val="18"/>
              </w:rPr>
              <w:t>Uurloon 100%</w:t>
            </w:r>
          </w:p>
        </w:tc>
        <w:tc>
          <w:tcPr>
            <w:tcW w:w="1494" w:type="dxa"/>
            <w:shd w:val="clear" w:color="auto" w:fill="D9D9D9"/>
            <w:vAlign w:val="center"/>
          </w:tcPr>
          <w:p w:rsidR="00DE2E70" w:rsidRPr="000B0EEA" w:rsidRDefault="00DE2E70" w:rsidP="001F6234">
            <w:pPr>
              <w:rPr>
                <w:sz w:val="18"/>
                <w:szCs w:val="18"/>
              </w:rPr>
            </w:pPr>
            <w:r w:rsidRPr="000B0EEA">
              <w:rPr>
                <w:sz w:val="18"/>
                <w:szCs w:val="18"/>
              </w:rPr>
              <w:t>Uurloon 125%</w:t>
            </w:r>
          </w:p>
        </w:tc>
        <w:tc>
          <w:tcPr>
            <w:tcW w:w="1494" w:type="dxa"/>
            <w:shd w:val="clear" w:color="auto" w:fill="D9D9D9"/>
            <w:vAlign w:val="center"/>
          </w:tcPr>
          <w:p w:rsidR="00DE2E70" w:rsidRPr="000B0EEA" w:rsidRDefault="00DE2E70" w:rsidP="001F6234">
            <w:pPr>
              <w:rPr>
                <w:sz w:val="18"/>
                <w:szCs w:val="18"/>
              </w:rPr>
            </w:pPr>
            <w:r w:rsidRPr="000B0EEA">
              <w:rPr>
                <w:sz w:val="18"/>
                <w:szCs w:val="18"/>
              </w:rPr>
              <w:t>Uurloon 150%</w:t>
            </w:r>
          </w:p>
        </w:tc>
        <w:tc>
          <w:tcPr>
            <w:tcW w:w="1494" w:type="dxa"/>
            <w:shd w:val="clear" w:color="auto" w:fill="D9D9D9"/>
            <w:vAlign w:val="center"/>
          </w:tcPr>
          <w:p w:rsidR="00DE2E70" w:rsidRPr="000B0EEA" w:rsidRDefault="00DE2E70" w:rsidP="001F6234">
            <w:pPr>
              <w:rPr>
                <w:sz w:val="18"/>
                <w:szCs w:val="18"/>
              </w:rPr>
            </w:pPr>
            <w:r w:rsidRPr="000B0EEA">
              <w:rPr>
                <w:sz w:val="18"/>
                <w:szCs w:val="18"/>
              </w:rPr>
              <w:t>Uurloon 200%</w:t>
            </w:r>
          </w:p>
        </w:tc>
      </w:tr>
      <w:tr w:rsidR="000B0EEA" w:rsidRPr="000B0EEA" w:rsidTr="00436976">
        <w:trPr>
          <w:trHeight w:hRule="exact" w:val="288"/>
        </w:trPr>
        <w:tc>
          <w:tcPr>
            <w:tcW w:w="2250" w:type="dxa"/>
            <w:vAlign w:val="center"/>
          </w:tcPr>
          <w:p w:rsidR="00830204" w:rsidRPr="000B0EEA" w:rsidRDefault="00830204" w:rsidP="001C1791">
            <w:pPr>
              <w:rPr>
                <w:sz w:val="18"/>
                <w:szCs w:val="18"/>
              </w:rPr>
            </w:pPr>
            <w:r w:rsidRPr="000B0EEA">
              <w:rPr>
                <w:sz w:val="18"/>
                <w:szCs w:val="18"/>
              </w:rPr>
              <w:t>Kapitein</w:t>
            </w:r>
          </w:p>
        </w:tc>
        <w:tc>
          <w:tcPr>
            <w:tcW w:w="1494" w:type="dxa"/>
            <w:vAlign w:val="center"/>
          </w:tcPr>
          <w:p w:rsidR="00830204" w:rsidRPr="000B0EEA" w:rsidRDefault="00830204" w:rsidP="00436976">
            <w:pPr>
              <w:jc w:val="right"/>
              <w:rPr>
                <w:sz w:val="16"/>
                <w:szCs w:val="16"/>
              </w:rPr>
            </w:pPr>
            <w:r w:rsidRPr="000B0EEA">
              <w:rPr>
                <w:sz w:val="16"/>
                <w:szCs w:val="16"/>
              </w:rPr>
              <w:t xml:space="preserve"> €   2,202.80 </w:t>
            </w:r>
          </w:p>
        </w:tc>
        <w:tc>
          <w:tcPr>
            <w:tcW w:w="1494" w:type="dxa"/>
            <w:vAlign w:val="center"/>
          </w:tcPr>
          <w:p w:rsidR="00830204" w:rsidRPr="000B0EEA" w:rsidRDefault="00830204" w:rsidP="00983725">
            <w:pPr>
              <w:jc w:val="right"/>
              <w:rPr>
                <w:sz w:val="16"/>
                <w:szCs w:val="16"/>
              </w:rPr>
            </w:pPr>
            <w:r w:rsidRPr="000B0EEA">
              <w:rPr>
                <w:sz w:val="16"/>
                <w:szCs w:val="16"/>
              </w:rPr>
              <w:t xml:space="preserve"> €  12.71 </w:t>
            </w:r>
          </w:p>
        </w:tc>
        <w:tc>
          <w:tcPr>
            <w:tcW w:w="1494" w:type="dxa"/>
            <w:vAlign w:val="center"/>
          </w:tcPr>
          <w:p w:rsidR="00830204" w:rsidRPr="000B0EEA" w:rsidRDefault="00983725" w:rsidP="00436976">
            <w:pPr>
              <w:jc w:val="right"/>
              <w:rPr>
                <w:sz w:val="16"/>
                <w:szCs w:val="16"/>
              </w:rPr>
            </w:pPr>
            <w:r w:rsidRPr="000B0EEA">
              <w:rPr>
                <w:sz w:val="16"/>
                <w:szCs w:val="16"/>
              </w:rPr>
              <w:t xml:space="preserve"> €</w:t>
            </w:r>
            <w:r w:rsidR="00830204" w:rsidRPr="000B0EEA">
              <w:rPr>
                <w:sz w:val="16"/>
                <w:szCs w:val="16"/>
              </w:rPr>
              <w:t xml:space="preserve">  15.89 </w:t>
            </w:r>
          </w:p>
        </w:tc>
        <w:tc>
          <w:tcPr>
            <w:tcW w:w="1494" w:type="dxa"/>
            <w:vAlign w:val="center"/>
          </w:tcPr>
          <w:p w:rsidR="00830204" w:rsidRPr="000B0EEA" w:rsidRDefault="00983725" w:rsidP="00436976">
            <w:pPr>
              <w:jc w:val="right"/>
              <w:rPr>
                <w:sz w:val="16"/>
                <w:szCs w:val="16"/>
              </w:rPr>
            </w:pPr>
            <w:r w:rsidRPr="000B0EEA">
              <w:rPr>
                <w:sz w:val="16"/>
                <w:szCs w:val="16"/>
              </w:rPr>
              <w:t xml:space="preserve"> € </w:t>
            </w:r>
            <w:r w:rsidR="00830204" w:rsidRPr="000B0EEA">
              <w:rPr>
                <w:sz w:val="16"/>
                <w:szCs w:val="16"/>
              </w:rPr>
              <w:t xml:space="preserve"> 19.06 </w:t>
            </w:r>
          </w:p>
        </w:tc>
        <w:tc>
          <w:tcPr>
            <w:tcW w:w="1494" w:type="dxa"/>
            <w:vAlign w:val="center"/>
          </w:tcPr>
          <w:p w:rsidR="00830204" w:rsidRPr="000B0EEA" w:rsidRDefault="00983725" w:rsidP="00436976">
            <w:pPr>
              <w:jc w:val="right"/>
              <w:rPr>
                <w:sz w:val="16"/>
                <w:szCs w:val="16"/>
              </w:rPr>
            </w:pPr>
            <w:r w:rsidRPr="000B0EEA">
              <w:rPr>
                <w:sz w:val="16"/>
                <w:szCs w:val="16"/>
              </w:rPr>
              <w:t xml:space="preserve"> €</w:t>
            </w:r>
            <w:r w:rsidR="00830204" w:rsidRPr="000B0EEA">
              <w:rPr>
                <w:sz w:val="16"/>
                <w:szCs w:val="16"/>
              </w:rPr>
              <w:t xml:space="preserve">   25.42 </w:t>
            </w:r>
          </w:p>
        </w:tc>
      </w:tr>
      <w:tr w:rsidR="000B0EEA" w:rsidRPr="000B0EEA" w:rsidTr="00436976">
        <w:trPr>
          <w:trHeight w:hRule="exact" w:val="288"/>
        </w:trPr>
        <w:tc>
          <w:tcPr>
            <w:tcW w:w="2250" w:type="dxa"/>
            <w:vAlign w:val="center"/>
          </w:tcPr>
          <w:p w:rsidR="00830204" w:rsidRPr="000B0EEA" w:rsidRDefault="00830204" w:rsidP="001C1791">
            <w:pPr>
              <w:rPr>
                <w:sz w:val="18"/>
                <w:szCs w:val="18"/>
              </w:rPr>
            </w:pPr>
          </w:p>
        </w:tc>
        <w:tc>
          <w:tcPr>
            <w:tcW w:w="1494" w:type="dxa"/>
            <w:vAlign w:val="center"/>
          </w:tcPr>
          <w:p w:rsidR="00830204" w:rsidRPr="000B0EEA" w:rsidRDefault="00830204" w:rsidP="00436976">
            <w:pPr>
              <w:jc w:val="right"/>
              <w:rPr>
                <w:sz w:val="16"/>
                <w:szCs w:val="16"/>
              </w:rPr>
            </w:pPr>
          </w:p>
        </w:tc>
        <w:tc>
          <w:tcPr>
            <w:tcW w:w="1494" w:type="dxa"/>
            <w:vAlign w:val="center"/>
          </w:tcPr>
          <w:p w:rsidR="00830204" w:rsidRPr="000B0EEA" w:rsidRDefault="00830204" w:rsidP="00436976">
            <w:pPr>
              <w:jc w:val="right"/>
              <w:rPr>
                <w:sz w:val="16"/>
                <w:szCs w:val="16"/>
              </w:rPr>
            </w:pPr>
          </w:p>
        </w:tc>
        <w:tc>
          <w:tcPr>
            <w:tcW w:w="1494" w:type="dxa"/>
            <w:vAlign w:val="center"/>
          </w:tcPr>
          <w:p w:rsidR="00830204" w:rsidRPr="000B0EEA" w:rsidRDefault="00830204" w:rsidP="00983725">
            <w:pPr>
              <w:rPr>
                <w:sz w:val="16"/>
                <w:szCs w:val="16"/>
              </w:rPr>
            </w:pPr>
          </w:p>
        </w:tc>
        <w:tc>
          <w:tcPr>
            <w:tcW w:w="1494" w:type="dxa"/>
            <w:vAlign w:val="center"/>
          </w:tcPr>
          <w:p w:rsidR="00830204" w:rsidRPr="000B0EEA" w:rsidRDefault="00830204" w:rsidP="00436976">
            <w:pPr>
              <w:jc w:val="right"/>
              <w:rPr>
                <w:sz w:val="16"/>
                <w:szCs w:val="16"/>
              </w:rPr>
            </w:pPr>
          </w:p>
        </w:tc>
        <w:tc>
          <w:tcPr>
            <w:tcW w:w="1494" w:type="dxa"/>
            <w:vAlign w:val="center"/>
          </w:tcPr>
          <w:p w:rsidR="00830204" w:rsidRPr="000B0EEA" w:rsidRDefault="00830204" w:rsidP="00436976">
            <w:pPr>
              <w:jc w:val="right"/>
              <w:rPr>
                <w:sz w:val="16"/>
                <w:szCs w:val="16"/>
              </w:rPr>
            </w:pPr>
          </w:p>
        </w:tc>
      </w:tr>
      <w:tr w:rsidR="000B0EEA" w:rsidRPr="000B0EEA" w:rsidTr="00436976">
        <w:trPr>
          <w:trHeight w:hRule="exact" w:val="288"/>
        </w:trPr>
        <w:tc>
          <w:tcPr>
            <w:tcW w:w="2250" w:type="dxa"/>
            <w:vAlign w:val="center"/>
          </w:tcPr>
          <w:p w:rsidR="00830204" w:rsidRPr="000B0EEA" w:rsidRDefault="00830204" w:rsidP="001C1791">
            <w:pPr>
              <w:rPr>
                <w:sz w:val="18"/>
                <w:szCs w:val="18"/>
              </w:rPr>
            </w:pPr>
            <w:r w:rsidRPr="000B0EEA">
              <w:rPr>
                <w:sz w:val="18"/>
                <w:szCs w:val="18"/>
              </w:rPr>
              <w:t>Matroos &gt; 22 jr.</w:t>
            </w:r>
          </w:p>
        </w:tc>
        <w:tc>
          <w:tcPr>
            <w:tcW w:w="1494" w:type="dxa"/>
            <w:vAlign w:val="center"/>
          </w:tcPr>
          <w:p w:rsidR="00830204" w:rsidRPr="000B0EEA" w:rsidRDefault="00830204" w:rsidP="00436976">
            <w:pPr>
              <w:jc w:val="right"/>
              <w:rPr>
                <w:sz w:val="16"/>
                <w:szCs w:val="16"/>
              </w:rPr>
            </w:pPr>
            <w:r w:rsidRPr="000B0EEA">
              <w:rPr>
                <w:sz w:val="16"/>
                <w:szCs w:val="16"/>
              </w:rPr>
              <w:t xml:space="preserve"> €   1,656.40 </w:t>
            </w:r>
          </w:p>
        </w:tc>
        <w:tc>
          <w:tcPr>
            <w:tcW w:w="1494" w:type="dxa"/>
            <w:vAlign w:val="center"/>
          </w:tcPr>
          <w:p w:rsidR="00830204" w:rsidRPr="000B0EEA" w:rsidRDefault="00830204" w:rsidP="00983725">
            <w:pPr>
              <w:jc w:val="right"/>
              <w:rPr>
                <w:sz w:val="16"/>
                <w:szCs w:val="16"/>
              </w:rPr>
            </w:pPr>
            <w:r w:rsidRPr="000B0EEA">
              <w:rPr>
                <w:sz w:val="16"/>
                <w:szCs w:val="16"/>
              </w:rPr>
              <w:t xml:space="preserve"> €   9.56 </w:t>
            </w:r>
          </w:p>
        </w:tc>
        <w:tc>
          <w:tcPr>
            <w:tcW w:w="1494" w:type="dxa"/>
            <w:vAlign w:val="center"/>
          </w:tcPr>
          <w:p w:rsidR="00830204" w:rsidRPr="000B0EEA" w:rsidRDefault="00983725" w:rsidP="00436976">
            <w:pPr>
              <w:jc w:val="right"/>
              <w:rPr>
                <w:sz w:val="16"/>
                <w:szCs w:val="16"/>
              </w:rPr>
            </w:pPr>
            <w:r w:rsidRPr="000B0EEA">
              <w:rPr>
                <w:sz w:val="16"/>
                <w:szCs w:val="16"/>
              </w:rPr>
              <w:t xml:space="preserve"> €</w:t>
            </w:r>
            <w:r w:rsidR="00830204" w:rsidRPr="000B0EEA">
              <w:rPr>
                <w:sz w:val="16"/>
                <w:szCs w:val="16"/>
              </w:rPr>
              <w:t xml:space="preserve">  11.95 </w:t>
            </w:r>
          </w:p>
        </w:tc>
        <w:tc>
          <w:tcPr>
            <w:tcW w:w="1494" w:type="dxa"/>
            <w:vAlign w:val="center"/>
          </w:tcPr>
          <w:p w:rsidR="00830204" w:rsidRPr="000B0EEA" w:rsidRDefault="00983725" w:rsidP="00436976">
            <w:pPr>
              <w:jc w:val="right"/>
              <w:rPr>
                <w:sz w:val="16"/>
                <w:szCs w:val="16"/>
              </w:rPr>
            </w:pPr>
            <w:r w:rsidRPr="000B0EEA">
              <w:rPr>
                <w:sz w:val="16"/>
                <w:szCs w:val="16"/>
              </w:rPr>
              <w:t xml:space="preserve"> € </w:t>
            </w:r>
            <w:r w:rsidR="00830204" w:rsidRPr="000B0EEA">
              <w:rPr>
                <w:sz w:val="16"/>
                <w:szCs w:val="16"/>
              </w:rPr>
              <w:t xml:space="preserve"> 14.33 </w:t>
            </w:r>
          </w:p>
        </w:tc>
        <w:tc>
          <w:tcPr>
            <w:tcW w:w="1494" w:type="dxa"/>
            <w:vAlign w:val="center"/>
          </w:tcPr>
          <w:p w:rsidR="00830204" w:rsidRPr="000B0EEA" w:rsidRDefault="00983725" w:rsidP="00436976">
            <w:pPr>
              <w:jc w:val="right"/>
              <w:rPr>
                <w:sz w:val="16"/>
                <w:szCs w:val="16"/>
              </w:rPr>
            </w:pPr>
            <w:r w:rsidRPr="000B0EEA">
              <w:rPr>
                <w:sz w:val="16"/>
                <w:szCs w:val="16"/>
              </w:rPr>
              <w:t xml:space="preserve"> € </w:t>
            </w:r>
            <w:r w:rsidR="00830204" w:rsidRPr="000B0EEA">
              <w:rPr>
                <w:sz w:val="16"/>
                <w:szCs w:val="16"/>
              </w:rPr>
              <w:t xml:space="preserve">  19.11 </w:t>
            </w:r>
          </w:p>
        </w:tc>
      </w:tr>
      <w:tr w:rsidR="000B0EEA" w:rsidRPr="000B0EEA" w:rsidTr="00436976">
        <w:trPr>
          <w:trHeight w:hRule="exact" w:val="288"/>
        </w:trPr>
        <w:tc>
          <w:tcPr>
            <w:tcW w:w="2250" w:type="dxa"/>
            <w:vAlign w:val="center"/>
          </w:tcPr>
          <w:p w:rsidR="00830204" w:rsidRPr="000B0EEA" w:rsidRDefault="00830204" w:rsidP="001C1791">
            <w:pPr>
              <w:rPr>
                <w:sz w:val="18"/>
                <w:szCs w:val="18"/>
              </w:rPr>
            </w:pPr>
            <w:r w:rsidRPr="000B0EEA">
              <w:rPr>
                <w:sz w:val="18"/>
                <w:szCs w:val="18"/>
              </w:rPr>
              <w:t>Matroos 22 jr.</w:t>
            </w:r>
          </w:p>
        </w:tc>
        <w:tc>
          <w:tcPr>
            <w:tcW w:w="1494" w:type="dxa"/>
            <w:vAlign w:val="center"/>
          </w:tcPr>
          <w:p w:rsidR="00830204" w:rsidRPr="000B0EEA" w:rsidRDefault="00830204" w:rsidP="00436976">
            <w:pPr>
              <w:jc w:val="right"/>
              <w:rPr>
                <w:sz w:val="16"/>
                <w:szCs w:val="16"/>
              </w:rPr>
            </w:pPr>
            <w:r w:rsidRPr="000B0EEA">
              <w:rPr>
                <w:sz w:val="16"/>
                <w:szCs w:val="16"/>
              </w:rPr>
              <w:t xml:space="preserve"> €   1,281.91 </w:t>
            </w:r>
          </w:p>
        </w:tc>
        <w:tc>
          <w:tcPr>
            <w:tcW w:w="1494" w:type="dxa"/>
            <w:vAlign w:val="center"/>
          </w:tcPr>
          <w:p w:rsidR="00830204" w:rsidRPr="000B0EEA" w:rsidRDefault="00830204" w:rsidP="00983725">
            <w:pPr>
              <w:jc w:val="right"/>
              <w:rPr>
                <w:sz w:val="16"/>
                <w:szCs w:val="16"/>
              </w:rPr>
            </w:pPr>
            <w:r w:rsidRPr="000B0EEA">
              <w:rPr>
                <w:sz w:val="16"/>
                <w:szCs w:val="16"/>
              </w:rPr>
              <w:t xml:space="preserve"> €   7.40 </w:t>
            </w:r>
          </w:p>
        </w:tc>
        <w:tc>
          <w:tcPr>
            <w:tcW w:w="1494" w:type="dxa"/>
            <w:vAlign w:val="center"/>
          </w:tcPr>
          <w:p w:rsidR="00830204" w:rsidRPr="000B0EEA" w:rsidRDefault="00983725" w:rsidP="00436976">
            <w:pPr>
              <w:jc w:val="right"/>
              <w:rPr>
                <w:sz w:val="16"/>
                <w:szCs w:val="16"/>
              </w:rPr>
            </w:pPr>
            <w:r w:rsidRPr="000B0EEA">
              <w:rPr>
                <w:sz w:val="16"/>
                <w:szCs w:val="16"/>
              </w:rPr>
              <w:t xml:space="preserve"> €</w:t>
            </w:r>
            <w:r w:rsidR="00830204" w:rsidRPr="000B0EEA">
              <w:rPr>
                <w:sz w:val="16"/>
                <w:szCs w:val="16"/>
              </w:rPr>
              <w:t xml:space="preserve">   9.24 </w:t>
            </w:r>
          </w:p>
        </w:tc>
        <w:tc>
          <w:tcPr>
            <w:tcW w:w="1494" w:type="dxa"/>
            <w:vAlign w:val="center"/>
          </w:tcPr>
          <w:p w:rsidR="00830204" w:rsidRPr="000B0EEA" w:rsidRDefault="00983725" w:rsidP="00436976">
            <w:pPr>
              <w:jc w:val="right"/>
              <w:rPr>
                <w:sz w:val="16"/>
                <w:szCs w:val="16"/>
              </w:rPr>
            </w:pPr>
            <w:r w:rsidRPr="000B0EEA">
              <w:rPr>
                <w:sz w:val="16"/>
                <w:szCs w:val="16"/>
              </w:rPr>
              <w:t xml:space="preserve"> € </w:t>
            </w:r>
            <w:r w:rsidR="00830204" w:rsidRPr="000B0EEA">
              <w:rPr>
                <w:sz w:val="16"/>
                <w:szCs w:val="16"/>
              </w:rPr>
              <w:t xml:space="preserve"> 11.09 </w:t>
            </w:r>
          </w:p>
        </w:tc>
        <w:tc>
          <w:tcPr>
            <w:tcW w:w="1494" w:type="dxa"/>
            <w:vAlign w:val="center"/>
          </w:tcPr>
          <w:p w:rsidR="00830204" w:rsidRPr="000B0EEA" w:rsidRDefault="00983725" w:rsidP="00436976">
            <w:pPr>
              <w:jc w:val="right"/>
              <w:rPr>
                <w:sz w:val="16"/>
                <w:szCs w:val="16"/>
              </w:rPr>
            </w:pPr>
            <w:r w:rsidRPr="000B0EEA">
              <w:rPr>
                <w:sz w:val="16"/>
                <w:szCs w:val="16"/>
              </w:rPr>
              <w:t xml:space="preserve"> € </w:t>
            </w:r>
            <w:r w:rsidR="00830204" w:rsidRPr="000B0EEA">
              <w:rPr>
                <w:sz w:val="16"/>
                <w:szCs w:val="16"/>
              </w:rPr>
              <w:t xml:space="preserve">  14.79 </w:t>
            </w:r>
          </w:p>
        </w:tc>
      </w:tr>
      <w:tr w:rsidR="000B0EEA" w:rsidRPr="000B0EEA" w:rsidTr="00436976">
        <w:trPr>
          <w:trHeight w:hRule="exact" w:val="288"/>
        </w:trPr>
        <w:tc>
          <w:tcPr>
            <w:tcW w:w="2250" w:type="dxa"/>
            <w:vAlign w:val="center"/>
          </w:tcPr>
          <w:p w:rsidR="00830204" w:rsidRPr="000B0EEA" w:rsidRDefault="00830204" w:rsidP="001C1791">
            <w:pPr>
              <w:rPr>
                <w:sz w:val="18"/>
                <w:szCs w:val="18"/>
              </w:rPr>
            </w:pPr>
            <w:r w:rsidRPr="000B0EEA">
              <w:rPr>
                <w:sz w:val="18"/>
                <w:szCs w:val="18"/>
              </w:rPr>
              <w:t>Matroos 21 jr.</w:t>
            </w:r>
          </w:p>
        </w:tc>
        <w:tc>
          <w:tcPr>
            <w:tcW w:w="1494" w:type="dxa"/>
            <w:vAlign w:val="center"/>
          </w:tcPr>
          <w:p w:rsidR="00830204" w:rsidRPr="000B0EEA" w:rsidRDefault="00830204" w:rsidP="00436976">
            <w:pPr>
              <w:jc w:val="right"/>
              <w:rPr>
                <w:sz w:val="16"/>
                <w:szCs w:val="16"/>
              </w:rPr>
            </w:pPr>
            <w:r w:rsidRPr="000B0EEA">
              <w:rPr>
                <w:sz w:val="16"/>
                <w:szCs w:val="16"/>
              </w:rPr>
              <w:t xml:space="preserve"> €   1,093.38 </w:t>
            </w:r>
          </w:p>
        </w:tc>
        <w:tc>
          <w:tcPr>
            <w:tcW w:w="1494" w:type="dxa"/>
            <w:vAlign w:val="center"/>
          </w:tcPr>
          <w:p w:rsidR="00830204" w:rsidRPr="000B0EEA" w:rsidRDefault="00983725" w:rsidP="00983725">
            <w:pPr>
              <w:jc w:val="right"/>
              <w:rPr>
                <w:sz w:val="16"/>
                <w:szCs w:val="16"/>
              </w:rPr>
            </w:pPr>
            <w:r w:rsidRPr="000B0EEA">
              <w:rPr>
                <w:sz w:val="16"/>
                <w:szCs w:val="16"/>
              </w:rPr>
              <w:t xml:space="preserve"> €   </w:t>
            </w:r>
            <w:r w:rsidR="00830204" w:rsidRPr="000B0EEA">
              <w:rPr>
                <w:sz w:val="16"/>
                <w:szCs w:val="16"/>
              </w:rPr>
              <w:t xml:space="preserve">6.31 </w:t>
            </w:r>
          </w:p>
        </w:tc>
        <w:tc>
          <w:tcPr>
            <w:tcW w:w="1494" w:type="dxa"/>
            <w:vAlign w:val="center"/>
          </w:tcPr>
          <w:p w:rsidR="00830204" w:rsidRPr="000B0EEA" w:rsidRDefault="00983725" w:rsidP="00436976">
            <w:pPr>
              <w:jc w:val="right"/>
              <w:rPr>
                <w:sz w:val="16"/>
                <w:szCs w:val="16"/>
              </w:rPr>
            </w:pPr>
            <w:r w:rsidRPr="000B0EEA">
              <w:rPr>
                <w:sz w:val="16"/>
                <w:szCs w:val="16"/>
              </w:rPr>
              <w:t xml:space="preserve"> €</w:t>
            </w:r>
            <w:r w:rsidR="00830204" w:rsidRPr="000B0EEA">
              <w:rPr>
                <w:sz w:val="16"/>
                <w:szCs w:val="16"/>
              </w:rPr>
              <w:t xml:space="preserve">   7.88 </w:t>
            </w:r>
          </w:p>
        </w:tc>
        <w:tc>
          <w:tcPr>
            <w:tcW w:w="1494" w:type="dxa"/>
            <w:vAlign w:val="center"/>
          </w:tcPr>
          <w:p w:rsidR="00830204" w:rsidRPr="000B0EEA" w:rsidRDefault="00983725" w:rsidP="00436976">
            <w:pPr>
              <w:jc w:val="right"/>
              <w:rPr>
                <w:sz w:val="16"/>
                <w:szCs w:val="16"/>
              </w:rPr>
            </w:pPr>
            <w:r w:rsidRPr="000B0EEA">
              <w:rPr>
                <w:sz w:val="16"/>
                <w:szCs w:val="16"/>
              </w:rPr>
              <w:t xml:space="preserve"> €</w:t>
            </w:r>
            <w:r w:rsidR="00830204" w:rsidRPr="000B0EEA">
              <w:rPr>
                <w:sz w:val="16"/>
                <w:szCs w:val="16"/>
              </w:rPr>
              <w:t xml:space="preserve">   9.46 </w:t>
            </w:r>
          </w:p>
        </w:tc>
        <w:tc>
          <w:tcPr>
            <w:tcW w:w="1494" w:type="dxa"/>
            <w:vAlign w:val="center"/>
          </w:tcPr>
          <w:p w:rsidR="00830204" w:rsidRPr="000B0EEA" w:rsidRDefault="00983725" w:rsidP="00436976">
            <w:pPr>
              <w:jc w:val="right"/>
              <w:rPr>
                <w:sz w:val="16"/>
                <w:szCs w:val="16"/>
              </w:rPr>
            </w:pPr>
            <w:r w:rsidRPr="000B0EEA">
              <w:rPr>
                <w:sz w:val="16"/>
                <w:szCs w:val="16"/>
              </w:rPr>
              <w:t xml:space="preserve"> € </w:t>
            </w:r>
            <w:r w:rsidR="00830204" w:rsidRPr="000B0EEA">
              <w:rPr>
                <w:sz w:val="16"/>
                <w:szCs w:val="16"/>
              </w:rPr>
              <w:t xml:space="preserve">  12.62 </w:t>
            </w:r>
          </w:p>
        </w:tc>
      </w:tr>
      <w:tr w:rsidR="000B0EEA" w:rsidRPr="000B0EEA" w:rsidTr="00436976">
        <w:trPr>
          <w:trHeight w:hRule="exact" w:val="288"/>
        </w:trPr>
        <w:tc>
          <w:tcPr>
            <w:tcW w:w="2250" w:type="dxa"/>
            <w:vAlign w:val="center"/>
          </w:tcPr>
          <w:p w:rsidR="00830204" w:rsidRPr="000B0EEA" w:rsidRDefault="00830204" w:rsidP="001C1791">
            <w:pPr>
              <w:rPr>
                <w:sz w:val="18"/>
                <w:szCs w:val="18"/>
              </w:rPr>
            </w:pPr>
            <w:r w:rsidRPr="000B0EEA">
              <w:rPr>
                <w:sz w:val="18"/>
                <w:szCs w:val="18"/>
              </w:rPr>
              <w:t>Matroos 20 jr.</w:t>
            </w:r>
          </w:p>
        </w:tc>
        <w:tc>
          <w:tcPr>
            <w:tcW w:w="1494" w:type="dxa"/>
            <w:vAlign w:val="center"/>
          </w:tcPr>
          <w:p w:rsidR="00830204" w:rsidRPr="000B0EEA" w:rsidRDefault="00830204" w:rsidP="00983725">
            <w:pPr>
              <w:jc w:val="right"/>
              <w:rPr>
                <w:sz w:val="16"/>
                <w:szCs w:val="16"/>
              </w:rPr>
            </w:pPr>
            <w:r w:rsidRPr="000B0EEA">
              <w:rPr>
                <w:sz w:val="16"/>
                <w:szCs w:val="16"/>
              </w:rPr>
              <w:t xml:space="preserve"> € </w:t>
            </w:r>
            <w:r w:rsidR="00983725" w:rsidRPr="000B0EEA">
              <w:rPr>
                <w:sz w:val="16"/>
                <w:szCs w:val="16"/>
              </w:rPr>
              <w:t xml:space="preserve"> </w:t>
            </w:r>
            <w:r w:rsidRPr="000B0EEA">
              <w:rPr>
                <w:sz w:val="16"/>
                <w:szCs w:val="16"/>
              </w:rPr>
              <w:t xml:space="preserve">  927.53 </w:t>
            </w:r>
          </w:p>
        </w:tc>
        <w:tc>
          <w:tcPr>
            <w:tcW w:w="1494" w:type="dxa"/>
            <w:vAlign w:val="center"/>
          </w:tcPr>
          <w:p w:rsidR="00830204" w:rsidRPr="000B0EEA" w:rsidRDefault="00983725" w:rsidP="00436976">
            <w:pPr>
              <w:jc w:val="right"/>
              <w:rPr>
                <w:sz w:val="16"/>
                <w:szCs w:val="16"/>
              </w:rPr>
            </w:pPr>
            <w:r w:rsidRPr="000B0EEA">
              <w:rPr>
                <w:sz w:val="16"/>
                <w:szCs w:val="16"/>
              </w:rPr>
              <w:t xml:space="preserve"> €   </w:t>
            </w:r>
            <w:r w:rsidR="00830204" w:rsidRPr="000B0EEA">
              <w:rPr>
                <w:sz w:val="16"/>
                <w:szCs w:val="16"/>
              </w:rPr>
              <w:t xml:space="preserve">5.35 </w:t>
            </w:r>
          </w:p>
        </w:tc>
        <w:tc>
          <w:tcPr>
            <w:tcW w:w="1494" w:type="dxa"/>
            <w:vAlign w:val="center"/>
          </w:tcPr>
          <w:p w:rsidR="00830204" w:rsidRPr="000B0EEA" w:rsidRDefault="00983725" w:rsidP="00436976">
            <w:pPr>
              <w:jc w:val="right"/>
              <w:rPr>
                <w:sz w:val="16"/>
                <w:szCs w:val="16"/>
              </w:rPr>
            </w:pPr>
            <w:r w:rsidRPr="000B0EEA">
              <w:rPr>
                <w:sz w:val="16"/>
                <w:szCs w:val="16"/>
              </w:rPr>
              <w:t xml:space="preserve"> €</w:t>
            </w:r>
            <w:r w:rsidR="00830204" w:rsidRPr="000B0EEA">
              <w:rPr>
                <w:sz w:val="16"/>
                <w:szCs w:val="16"/>
              </w:rPr>
              <w:t xml:space="preserve">   6.69 </w:t>
            </w:r>
          </w:p>
        </w:tc>
        <w:tc>
          <w:tcPr>
            <w:tcW w:w="1494" w:type="dxa"/>
            <w:vAlign w:val="center"/>
          </w:tcPr>
          <w:p w:rsidR="00830204" w:rsidRPr="000B0EEA" w:rsidRDefault="00983725" w:rsidP="00436976">
            <w:pPr>
              <w:jc w:val="right"/>
              <w:rPr>
                <w:sz w:val="16"/>
                <w:szCs w:val="16"/>
              </w:rPr>
            </w:pPr>
            <w:r w:rsidRPr="000B0EEA">
              <w:rPr>
                <w:sz w:val="16"/>
                <w:szCs w:val="16"/>
              </w:rPr>
              <w:t xml:space="preserve"> €</w:t>
            </w:r>
            <w:r w:rsidR="00830204" w:rsidRPr="000B0EEA">
              <w:rPr>
                <w:sz w:val="16"/>
                <w:szCs w:val="16"/>
              </w:rPr>
              <w:t xml:space="preserve">   8.03 </w:t>
            </w:r>
          </w:p>
        </w:tc>
        <w:tc>
          <w:tcPr>
            <w:tcW w:w="1494" w:type="dxa"/>
            <w:vAlign w:val="center"/>
          </w:tcPr>
          <w:p w:rsidR="00830204" w:rsidRPr="000B0EEA" w:rsidRDefault="00983725" w:rsidP="00436976">
            <w:pPr>
              <w:jc w:val="right"/>
              <w:rPr>
                <w:sz w:val="16"/>
                <w:szCs w:val="16"/>
              </w:rPr>
            </w:pPr>
            <w:r w:rsidRPr="000B0EEA">
              <w:rPr>
                <w:sz w:val="16"/>
                <w:szCs w:val="16"/>
              </w:rPr>
              <w:t xml:space="preserve"> € </w:t>
            </w:r>
            <w:r w:rsidR="00830204" w:rsidRPr="000B0EEA">
              <w:rPr>
                <w:sz w:val="16"/>
                <w:szCs w:val="16"/>
              </w:rPr>
              <w:t xml:space="preserve">  10.70 </w:t>
            </w:r>
          </w:p>
        </w:tc>
      </w:tr>
      <w:tr w:rsidR="000B0EEA" w:rsidRPr="000B0EEA" w:rsidTr="00436976">
        <w:trPr>
          <w:trHeight w:hRule="exact" w:val="288"/>
        </w:trPr>
        <w:tc>
          <w:tcPr>
            <w:tcW w:w="2250" w:type="dxa"/>
            <w:vAlign w:val="center"/>
          </w:tcPr>
          <w:p w:rsidR="00830204" w:rsidRPr="000B0EEA" w:rsidRDefault="00830204" w:rsidP="001C1791">
            <w:pPr>
              <w:rPr>
                <w:sz w:val="18"/>
                <w:szCs w:val="18"/>
              </w:rPr>
            </w:pPr>
            <w:r w:rsidRPr="000B0EEA">
              <w:rPr>
                <w:sz w:val="18"/>
                <w:szCs w:val="18"/>
              </w:rPr>
              <w:t>Matroos 19 jr.</w:t>
            </w:r>
          </w:p>
        </w:tc>
        <w:tc>
          <w:tcPr>
            <w:tcW w:w="1494" w:type="dxa"/>
            <w:vAlign w:val="center"/>
          </w:tcPr>
          <w:p w:rsidR="00830204" w:rsidRPr="000B0EEA" w:rsidRDefault="00830204" w:rsidP="00983725">
            <w:pPr>
              <w:jc w:val="right"/>
              <w:rPr>
                <w:sz w:val="16"/>
                <w:szCs w:val="16"/>
              </w:rPr>
            </w:pPr>
            <w:r w:rsidRPr="000B0EEA">
              <w:rPr>
                <w:sz w:val="16"/>
                <w:szCs w:val="16"/>
              </w:rPr>
              <w:t xml:space="preserve"> €    777.73 </w:t>
            </w:r>
          </w:p>
        </w:tc>
        <w:tc>
          <w:tcPr>
            <w:tcW w:w="1494" w:type="dxa"/>
            <w:vAlign w:val="center"/>
          </w:tcPr>
          <w:p w:rsidR="00830204" w:rsidRPr="000B0EEA" w:rsidRDefault="00983725" w:rsidP="00436976">
            <w:pPr>
              <w:jc w:val="right"/>
              <w:rPr>
                <w:sz w:val="16"/>
                <w:szCs w:val="16"/>
              </w:rPr>
            </w:pPr>
            <w:r w:rsidRPr="000B0EEA">
              <w:rPr>
                <w:sz w:val="16"/>
                <w:szCs w:val="16"/>
              </w:rPr>
              <w:t xml:space="preserve"> €   </w:t>
            </w:r>
            <w:r w:rsidR="00830204" w:rsidRPr="000B0EEA">
              <w:rPr>
                <w:sz w:val="16"/>
                <w:szCs w:val="16"/>
              </w:rPr>
              <w:t xml:space="preserve">4.49 </w:t>
            </w:r>
          </w:p>
        </w:tc>
        <w:tc>
          <w:tcPr>
            <w:tcW w:w="1494" w:type="dxa"/>
            <w:vAlign w:val="center"/>
          </w:tcPr>
          <w:p w:rsidR="00830204" w:rsidRPr="000B0EEA" w:rsidRDefault="00983725" w:rsidP="00436976">
            <w:pPr>
              <w:jc w:val="right"/>
              <w:rPr>
                <w:sz w:val="16"/>
                <w:szCs w:val="16"/>
              </w:rPr>
            </w:pPr>
            <w:r w:rsidRPr="000B0EEA">
              <w:rPr>
                <w:sz w:val="16"/>
                <w:szCs w:val="16"/>
              </w:rPr>
              <w:t xml:space="preserve"> €</w:t>
            </w:r>
            <w:r w:rsidR="00830204" w:rsidRPr="000B0EEA">
              <w:rPr>
                <w:sz w:val="16"/>
                <w:szCs w:val="16"/>
              </w:rPr>
              <w:t xml:space="preserve">   5.61 </w:t>
            </w:r>
          </w:p>
        </w:tc>
        <w:tc>
          <w:tcPr>
            <w:tcW w:w="1494" w:type="dxa"/>
            <w:vAlign w:val="center"/>
          </w:tcPr>
          <w:p w:rsidR="00830204" w:rsidRPr="000B0EEA" w:rsidRDefault="00983725" w:rsidP="00436976">
            <w:pPr>
              <w:jc w:val="right"/>
              <w:rPr>
                <w:sz w:val="16"/>
                <w:szCs w:val="16"/>
              </w:rPr>
            </w:pPr>
            <w:r w:rsidRPr="000B0EEA">
              <w:rPr>
                <w:sz w:val="16"/>
                <w:szCs w:val="16"/>
              </w:rPr>
              <w:t xml:space="preserve"> €</w:t>
            </w:r>
            <w:r w:rsidR="00830204" w:rsidRPr="000B0EEA">
              <w:rPr>
                <w:sz w:val="16"/>
                <w:szCs w:val="16"/>
              </w:rPr>
              <w:t xml:space="preserve">   6.73 </w:t>
            </w:r>
          </w:p>
        </w:tc>
        <w:tc>
          <w:tcPr>
            <w:tcW w:w="1494" w:type="dxa"/>
            <w:vAlign w:val="center"/>
          </w:tcPr>
          <w:p w:rsidR="00830204" w:rsidRPr="000B0EEA" w:rsidRDefault="00983725" w:rsidP="00436976">
            <w:pPr>
              <w:jc w:val="right"/>
              <w:rPr>
                <w:sz w:val="16"/>
                <w:szCs w:val="16"/>
              </w:rPr>
            </w:pPr>
            <w:r w:rsidRPr="000B0EEA">
              <w:rPr>
                <w:sz w:val="16"/>
                <w:szCs w:val="16"/>
              </w:rPr>
              <w:t xml:space="preserve"> € </w:t>
            </w:r>
            <w:r w:rsidR="00830204" w:rsidRPr="000B0EEA">
              <w:rPr>
                <w:sz w:val="16"/>
                <w:szCs w:val="16"/>
              </w:rPr>
              <w:t xml:space="preserve">   8.97 </w:t>
            </w:r>
          </w:p>
        </w:tc>
      </w:tr>
      <w:tr w:rsidR="000B0EEA" w:rsidRPr="000B0EEA" w:rsidTr="00436976">
        <w:trPr>
          <w:trHeight w:hRule="exact" w:val="288"/>
        </w:trPr>
        <w:tc>
          <w:tcPr>
            <w:tcW w:w="2250" w:type="dxa"/>
            <w:vAlign w:val="center"/>
          </w:tcPr>
          <w:p w:rsidR="00830204" w:rsidRPr="000B0EEA" w:rsidRDefault="00830204" w:rsidP="001C1791">
            <w:pPr>
              <w:rPr>
                <w:sz w:val="18"/>
                <w:szCs w:val="18"/>
              </w:rPr>
            </w:pPr>
            <w:r w:rsidRPr="000B0EEA">
              <w:rPr>
                <w:sz w:val="18"/>
                <w:szCs w:val="18"/>
              </w:rPr>
              <w:t>Matroos 18 jr.</w:t>
            </w:r>
          </w:p>
        </w:tc>
        <w:tc>
          <w:tcPr>
            <w:tcW w:w="1494" w:type="dxa"/>
            <w:vAlign w:val="center"/>
          </w:tcPr>
          <w:p w:rsidR="00830204" w:rsidRPr="000B0EEA" w:rsidRDefault="00983725" w:rsidP="00983725">
            <w:pPr>
              <w:jc w:val="right"/>
              <w:rPr>
                <w:sz w:val="16"/>
                <w:szCs w:val="16"/>
              </w:rPr>
            </w:pPr>
            <w:r w:rsidRPr="000B0EEA">
              <w:rPr>
                <w:sz w:val="16"/>
                <w:szCs w:val="16"/>
              </w:rPr>
              <w:t xml:space="preserve"> €  </w:t>
            </w:r>
            <w:r w:rsidR="00830204" w:rsidRPr="000B0EEA">
              <w:rPr>
                <w:sz w:val="16"/>
                <w:szCs w:val="16"/>
              </w:rPr>
              <w:t xml:space="preserve">  674.06 </w:t>
            </w:r>
          </w:p>
        </w:tc>
        <w:tc>
          <w:tcPr>
            <w:tcW w:w="1494" w:type="dxa"/>
            <w:vAlign w:val="center"/>
          </w:tcPr>
          <w:p w:rsidR="00830204" w:rsidRPr="000B0EEA" w:rsidRDefault="00983725" w:rsidP="00436976">
            <w:pPr>
              <w:jc w:val="right"/>
              <w:rPr>
                <w:sz w:val="16"/>
                <w:szCs w:val="16"/>
              </w:rPr>
            </w:pPr>
            <w:r w:rsidRPr="000B0EEA">
              <w:rPr>
                <w:sz w:val="16"/>
                <w:szCs w:val="16"/>
              </w:rPr>
              <w:t xml:space="preserve"> €   </w:t>
            </w:r>
            <w:r w:rsidR="00830204" w:rsidRPr="000B0EEA">
              <w:rPr>
                <w:sz w:val="16"/>
                <w:szCs w:val="16"/>
              </w:rPr>
              <w:t xml:space="preserve">3.89 </w:t>
            </w:r>
          </w:p>
        </w:tc>
        <w:tc>
          <w:tcPr>
            <w:tcW w:w="1494" w:type="dxa"/>
            <w:vAlign w:val="center"/>
          </w:tcPr>
          <w:p w:rsidR="00830204" w:rsidRPr="000B0EEA" w:rsidRDefault="00983725" w:rsidP="00436976">
            <w:pPr>
              <w:jc w:val="right"/>
              <w:rPr>
                <w:sz w:val="16"/>
                <w:szCs w:val="16"/>
              </w:rPr>
            </w:pPr>
            <w:r w:rsidRPr="000B0EEA">
              <w:rPr>
                <w:sz w:val="16"/>
                <w:szCs w:val="16"/>
              </w:rPr>
              <w:t xml:space="preserve"> €</w:t>
            </w:r>
            <w:r w:rsidR="00830204" w:rsidRPr="000B0EEA">
              <w:rPr>
                <w:sz w:val="16"/>
                <w:szCs w:val="16"/>
              </w:rPr>
              <w:t xml:space="preserve">   4.86 </w:t>
            </w:r>
          </w:p>
        </w:tc>
        <w:tc>
          <w:tcPr>
            <w:tcW w:w="1494" w:type="dxa"/>
            <w:vAlign w:val="center"/>
          </w:tcPr>
          <w:p w:rsidR="00830204" w:rsidRPr="000B0EEA" w:rsidRDefault="00983725" w:rsidP="00436976">
            <w:pPr>
              <w:jc w:val="right"/>
              <w:rPr>
                <w:sz w:val="16"/>
                <w:szCs w:val="16"/>
              </w:rPr>
            </w:pPr>
            <w:r w:rsidRPr="000B0EEA">
              <w:rPr>
                <w:sz w:val="16"/>
                <w:szCs w:val="16"/>
              </w:rPr>
              <w:t xml:space="preserve"> €</w:t>
            </w:r>
            <w:r w:rsidR="00830204" w:rsidRPr="000B0EEA">
              <w:rPr>
                <w:sz w:val="16"/>
                <w:szCs w:val="16"/>
              </w:rPr>
              <w:t xml:space="preserve">   5.83 </w:t>
            </w:r>
          </w:p>
        </w:tc>
        <w:tc>
          <w:tcPr>
            <w:tcW w:w="1494" w:type="dxa"/>
            <w:vAlign w:val="center"/>
          </w:tcPr>
          <w:p w:rsidR="00830204" w:rsidRPr="000B0EEA" w:rsidRDefault="00983725" w:rsidP="00436976">
            <w:pPr>
              <w:jc w:val="right"/>
              <w:rPr>
                <w:sz w:val="16"/>
                <w:szCs w:val="16"/>
              </w:rPr>
            </w:pPr>
            <w:r w:rsidRPr="000B0EEA">
              <w:rPr>
                <w:sz w:val="16"/>
                <w:szCs w:val="16"/>
              </w:rPr>
              <w:t xml:space="preserve"> € </w:t>
            </w:r>
            <w:r w:rsidR="00830204" w:rsidRPr="000B0EEA">
              <w:rPr>
                <w:sz w:val="16"/>
                <w:szCs w:val="16"/>
              </w:rPr>
              <w:t xml:space="preserve">   7.78 </w:t>
            </w:r>
          </w:p>
        </w:tc>
      </w:tr>
      <w:tr w:rsidR="000B0EEA" w:rsidRPr="000B0EEA" w:rsidTr="00436976">
        <w:trPr>
          <w:trHeight w:hRule="exact" w:val="288"/>
        </w:trPr>
        <w:tc>
          <w:tcPr>
            <w:tcW w:w="2250" w:type="dxa"/>
            <w:vAlign w:val="center"/>
          </w:tcPr>
          <w:p w:rsidR="00830204" w:rsidRPr="000B0EEA" w:rsidRDefault="00830204" w:rsidP="001C1791">
            <w:pPr>
              <w:rPr>
                <w:sz w:val="18"/>
                <w:szCs w:val="18"/>
              </w:rPr>
            </w:pPr>
            <w:r w:rsidRPr="000B0EEA">
              <w:rPr>
                <w:sz w:val="18"/>
                <w:szCs w:val="18"/>
              </w:rPr>
              <w:t>Matroos 17 jr.</w:t>
            </w:r>
          </w:p>
        </w:tc>
        <w:tc>
          <w:tcPr>
            <w:tcW w:w="1494" w:type="dxa"/>
            <w:vAlign w:val="center"/>
          </w:tcPr>
          <w:p w:rsidR="00830204" w:rsidRPr="000B0EEA" w:rsidRDefault="00983725" w:rsidP="00983725">
            <w:pPr>
              <w:jc w:val="right"/>
              <w:rPr>
                <w:sz w:val="16"/>
                <w:szCs w:val="16"/>
              </w:rPr>
            </w:pPr>
            <w:r w:rsidRPr="000B0EEA">
              <w:rPr>
                <w:sz w:val="16"/>
                <w:szCs w:val="16"/>
              </w:rPr>
              <w:t xml:space="preserve"> €  </w:t>
            </w:r>
            <w:r w:rsidR="00830204" w:rsidRPr="000B0EEA">
              <w:rPr>
                <w:sz w:val="16"/>
                <w:szCs w:val="16"/>
              </w:rPr>
              <w:t xml:space="preserve">  585.16 </w:t>
            </w:r>
          </w:p>
        </w:tc>
        <w:tc>
          <w:tcPr>
            <w:tcW w:w="1494" w:type="dxa"/>
            <w:vAlign w:val="center"/>
          </w:tcPr>
          <w:p w:rsidR="00830204" w:rsidRPr="000B0EEA" w:rsidRDefault="00983725" w:rsidP="00436976">
            <w:pPr>
              <w:jc w:val="right"/>
              <w:rPr>
                <w:sz w:val="16"/>
                <w:szCs w:val="16"/>
              </w:rPr>
            </w:pPr>
            <w:r w:rsidRPr="000B0EEA">
              <w:rPr>
                <w:sz w:val="16"/>
                <w:szCs w:val="16"/>
              </w:rPr>
              <w:t xml:space="preserve"> €   </w:t>
            </w:r>
            <w:r w:rsidR="00830204" w:rsidRPr="000B0EEA">
              <w:rPr>
                <w:sz w:val="16"/>
                <w:szCs w:val="16"/>
              </w:rPr>
              <w:t xml:space="preserve">3.38 </w:t>
            </w:r>
          </w:p>
        </w:tc>
        <w:tc>
          <w:tcPr>
            <w:tcW w:w="1494" w:type="dxa"/>
            <w:vAlign w:val="center"/>
          </w:tcPr>
          <w:p w:rsidR="00830204" w:rsidRPr="000B0EEA" w:rsidRDefault="00983725" w:rsidP="00436976">
            <w:pPr>
              <w:jc w:val="right"/>
              <w:rPr>
                <w:sz w:val="16"/>
                <w:szCs w:val="16"/>
              </w:rPr>
            </w:pPr>
            <w:r w:rsidRPr="000B0EEA">
              <w:rPr>
                <w:sz w:val="16"/>
                <w:szCs w:val="16"/>
              </w:rPr>
              <w:t xml:space="preserve"> € </w:t>
            </w:r>
            <w:r w:rsidR="00830204" w:rsidRPr="000B0EEA">
              <w:rPr>
                <w:sz w:val="16"/>
                <w:szCs w:val="16"/>
              </w:rPr>
              <w:t xml:space="preserve">  4.22 </w:t>
            </w:r>
          </w:p>
        </w:tc>
        <w:tc>
          <w:tcPr>
            <w:tcW w:w="1494" w:type="dxa"/>
            <w:vAlign w:val="center"/>
          </w:tcPr>
          <w:p w:rsidR="00830204" w:rsidRPr="000B0EEA" w:rsidRDefault="00983725" w:rsidP="00436976">
            <w:pPr>
              <w:jc w:val="right"/>
              <w:rPr>
                <w:sz w:val="16"/>
                <w:szCs w:val="16"/>
              </w:rPr>
            </w:pPr>
            <w:r w:rsidRPr="000B0EEA">
              <w:rPr>
                <w:sz w:val="16"/>
                <w:szCs w:val="16"/>
              </w:rPr>
              <w:t xml:space="preserve"> €</w:t>
            </w:r>
            <w:r w:rsidR="00830204" w:rsidRPr="000B0EEA">
              <w:rPr>
                <w:sz w:val="16"/>
                <w:szCs w:val="16"/>
              </w:rPr>
              <w:t xml:space="preserve">   5.06 </w:t>
            </w:r>
          </w:p>
        </w:tc>
        <w:tc>
          <w:tcPr>
            <w:tcW w:w="1494" w:type="dxa"/>
            <w:vAlign w:val="center"/>
          </w:tcPr>
          <w:p w:rsidR="00830204" w:rsidRPr="000B0EEA" w:rsidRDefault="00983725" w:rsidP="00436976">
            <w:pPr>
              <w:jc w:val="right"/>
              <w:rPr>
                <w:sz w:val="16"/>
                <w:szCs w:val="16"/>
              </w:rPr>
            </w:pPr>
            <w:r w:rsidRPr="000B0EEA">
              <w:rPr>
                <w:sz w:val="16"/>
                <w:szCs w:val="16"/>
              </w:rPr>
              <w:t xml:space="preserve"> € </w:t>
            </w:r>
            <w:r w:rsidR="00830204" w:rsidRPr="000B0EEA">
              <w:rPr>
                <w:sz w:val="16"/>
                <w:szCs w:val="16"/>
              </w:rPr>
              <w:t xml:space="preserve">   6.75 </w:t>
            </w:r>
          </w:p>
        </w:tc>
      </w:tr>
      <w:tr w:rsidR="000B0EEA" w:rsidRPr="000B0EEA" w:rsidTr="00436976">
        <w:trPr>
          <w:trHeight w:hRule="exact" w:val="288"/>
        </w:trPr>
        <w:tc>
          <w:tcPr>
            <w:tcW w:w="2250" w:type="dxa"/>
            <w:vAlign w:val="center"/>
          </w:tcPr>
          <w:p w:rsidR="00830204" w:rsidRPr="000B0EEA" w:rsidRDefault="00830204" w:rsidP="001C1791">
            <w:pPr>
              <w:rPr>
                <w:sz w:val="18"/>
                <w:szCs w:val="18"/>
              </w:rPr>
            </w:pPr>
            <w:r w:rsidRPr="000B0EEA">
              <w:rPr>
                <w:sz w:val="18"/>
                <w:szCs w:val="18"/>
              </w:rPr>
              <w:t>Matroos 16 jr.</w:t>
            </w:r>
          </w:p>
        </w:tc>
        <w:tc>
          <w:tcPr>
            <w:tcW w:w="1494" w:type="dxa"/>
            <w:vAlign w:val="center"/>
          </w:tcPr>
          <w:p w:rsidR="00830204" w:rsidRPr="000B0EEA" w:rsidRDefault="00983725" w:rsidP="00983725">
            <w:pPr>
              <w:jc w:val="right"/>
              <w:rPr>
                <w:sz w:val="16"/>
                <w:szCs w:val="16"/>
              </w:rPr>
            </w:pPr>
            <w:r w:rsidRPr="000B0EEA">
              <w:rPr>
                <w:sz w:val="16"/>
                <w:szCs w:val="16"/>
              </w:rPr>
              <w:t xml:space="preserve"> €  </w:t>
            </w:r>
            <w:r w:rsidR="00830204" w:rsidRPr="000B0EEA">
              <w:rPr>
                <w:sz w:val="16"/>
                <w:szCs w:val="16"/>
              </w:rPr>
              <w:t xml:space="preserve">  511.07 </w:t>
            </w:r>
          </w:p>
        </w:tc>
        <w:tc>
          <w:tcPr>
            <w:tcW w:w="1494" w:type="dxa"/>
            <w:vAlign w:val="center"/>
          </w:tcPr>
          <w:p w:rsidR="00830204" w:rsidRPr="000B0EEA" w:rsidRDefault="00983725" w:rsidP="00436976">
            <w:pPr>
              <w:jc w:val="right"/>
              <w:rPr>
                <w:sz w:val="16"/>
                <w:szCs w:val="16"/>
              </w:rPr>
            </w:pPr>
            <w:r w:rsidRPr="000B0EEA">
              <w:rPr>
                <w:sz w:val="16"/>
                <w:szCs w:val="16"/>
              </w:rPr>
              <w:t xml:space="preserve"> €   </w:t>
            </w:r>
            <w:r w:rsidR="00830204" w:rsidRPr="000B0EEA">
              <w:rPr>
                <w:sz w:val="16"/>
                <w:szCs w:val="16"/>
              </w:rPr>
              <w:t xml:space="preserve">2.95 </w:t>
            </w:r>
          </w:p>
        </w:tc>
        <w:tc>
          <w:tcPr>
            <w:tcW w:w="1494" w:type="dxa"/>
            <w:vAlign w:val="center"/>
          </w:tcPr>
          <w:p w:rsidR="00830204" w:rsidRPr="000B0EEA" w:rsidRDefault="00983725" w:rsidP="00436976">
            <w:pPr>
              <w:jc w:val="right"/>
              <w:rPr>
                <w:sz w:val="16"/>
                <w:szCs w:val="16"/>
              </w:rPr>
            </w:pPr>
            <w:r w:rsidRPr="000B0EEA">
              <w:rPr>
                <w:sz w:val="16"/>
                <w:szCs w:val="16"/>
              </w:rPr>
              <w:t xml:space="preserve"> € </w:t>
            </w:r>
            <w:r w:rsidR="00830204" w:rsidRPr="000B0EEA">
              <w:rPr>
                <w:sz w:val="16"/>
                <w:szCs w:val="16"/>
              </w:rPr>
              <w:t xml:space="preserve">  3.69 </w:t>
            </w:r>
          </w:p>
        </w:tc>
        <w:tc>
          <w:tcPr>
            <w:tcW w:w="1494" w:type="dxa"/>
            <w:vAlign w:val="center"/>
          </w:tcPr>
          <w:p w:rsidR="00830204" w:rsidRPr="000B0EEA" w:rsidRDefault="00983725" w:rsidP="00436976">
            <w:pPr>
              <w:jc w:val="right"/>
              <w:rPr>
                <w:sz w:val="16"/>
                <w:szCs w:val="16"/>
              </w:rPr>
            </w:pPr>
            <w:r w:rsidRPr="000B0EEA">
              <w:rPr>
                <w:sz w:val="16"/>
                <w:szCs w:val="16"/>
              </w:rPr>
              <w:t xml:space="preserve"> €</w:t>
            </w:r>
            <w:r w:rsidR="00830204" w:rsidRPr="000B0EEA">
              <w:rPr>
                <w:sz w:val="16"/>
                <w:szCs w:val="16"/>
              </w:rPr>
              <w:t xml:space="preserve">   4.42 </w:t>
            </w:r>
          </w:p>
        </w:tc>
        <w:tc>
          <w:tcPr>
            <w:tcW w:w="1494" w:type="dxa"/>
            <w:vAlign w:val="center"/>
          </w:tcPr>
          <w:p w:rsidR="00830204" w:rsidRPr="000B0EEA" w:rsidRDefault="00983725" w:rsidP="00436976">
            <w:pPr>
              <w:jc w:val="right"/>
              <w:rPr>
                <w:sz w:val="16"/>
                <w:szCs w:val="16"/>
              </w:rPr>
            </w:pPr>
            <w:r w:rsidRPr="000B0EEA">
              <w:rPr>
                <w:sz w:val="16"/>
                <w:szCs w:val="16"/>
              </w:rPr>
              <w:t xml:space="preserve"> € </w:t>
            </w:r>
            <w:r w:rsidR="00830204" w:rsidRPr="000B0EEA">
              <w:rPr>
                <w:sz w:val="16"/>
                <w:szCs w:val="16"/>
              </w:rPr>
              <w:t xml:space="preserve">   5.90 </w:t>
            </w:r>
          </w:p>
        </w:tc>
      </w:tr>
    </w:tbl>
    <w:p w:rsidR="00DE2E70" w:rsidRPr="000B0EEA" w:rsidRDefault="00DE2E70" w:rsidP="00DE2E70">
      <w:pPr>
        <w:rPr>
          <w:sz w:val="18"/>
          <w:szCs w:val="18"/>
        </w:rPr>
      </w:pPr>
    </w:p>
    <w:p w:rsidR="00DE2E70" w:rsidRPr="000B0EEA" w:rsidRDefault="00DE2E70" w:rsidP="00DE2E70">
      <w:pPr>
        <w:rPr>
          <w:sz w:val="18"/>
          <w:szCs w:val="18"/>
        </w:rPr>
      </w:pPr>
    </w:p>
    <w:p w:rsidR="00031E61" w:rsidRPr="000B0EEA" w:rsidRDefault="00031E61" w:rsidP="00031E61">
      <w:pPr>
        <w:rPr>
          <w:sz w:val="18"/>
          <w:szCs w:val="18"/>
        </w:rPr>
      </w:pPr>
    </w:p>
    <w:tbl>
      <w:tblPr>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1494"/>
        <w:gridCol w:w="1494"/>
        <w:gridCol w:w="1494"/>
        <w:gridCol w:w="1494"/>
        <w:gridCol w:w="1494"/>
      </w:tblGrid>
      <w:tr w:rsidR="000B0EEA" w:rsidRPr="000B0EEA" w:rsidTr="00031E61">
        <w:trPr>
          <w:trHeight w:hRule="exact" w:val="937"/>
        </w:trPr>
        <w:tc>
          <w:tcPr>
            <w:tcW w:w="2250" w:type="dxa"/>
            <w:shd w:val="clear" w:color="auto" w:fill="D9D9D9"/>
            <w:vAlign w:val="center"/>
          </w:tcPr>
          <w:p w:rsidR="00031E61" w:rsidRPr="000B0EEA" w:rsidRDefault="00031E61" w:rsidP="00031E61">
            <w:pPr>
              <w:rPr>
                <w:sz w:val="18"/>
                <w:szCs w:val="18"/>
              </w:rPr>
            </w:pPr>
            <w:r w:rsidRPr="000B0EEA">
              <w:rPr>
                <w:sz w:val="18"/>
                <w:szCs w:val="18"/>
              </w:rPr>
              <w:t>Per 1 januari 2013</w:t>
            </w:r>
          </w:p>
        </w:tc>
        <w:tc>
          <w:tcPr>
            <w:tcW w:w="1494" w:type="dxa"/>
            <w:shd w:val="clear" w:color="auto" w:fill="D9D9D9"/>
            <w:vAlign w:val="center"/>
          </w:tcPr>
          <w:p w:rsidR="00031E61" w:rsidRPr="000B0EEA" w:rsidRDefault="00031E61" w:rsidP="00031E61">
            <w:pPr>
              <w:rPr>
                <w:sz w:val="18"/>
                <w:szCs w:val="18"/>
              </w:rPr>
            </w:pPr>
            <w:r w:rsidRPr="000B0EEA">
              <w:rPr>
                <w:sz w:val="18"/>
                <w:szCs w:val="18"/>
              </w:rPr>
              <w:t>Basis    maandsalaris</w:t>
            </w:r>
          </w:p>
        </w:tc>
        <w:tc>
          <w:tcPr>
            <w:tcW w:w="1494" w:type="dxa"/>
            <w:shd w:val="clear" w:color="auto" w:fill="D9D9D9"/>
            <w:vAlign w:val="center"/>
          </w:tcPr>
          <w:p w:rsidR="00031E61" w:rsidRPr="000B0EEA" w:rsidRDefault="00031E61" w:rsidP="00031E61">
            <w:pPr>
              <w:rPr>
                <w:sz w:val="18"/>
                <w:szCs w:val="18"/>
              </w:rPr>
            </w:pPr>
            <w:r w:rsidRPr="000B0EEA">
              <w:rPr>
                <w:sz w:val="18"/>
                <w:szCs w:val="18"/>
              </w:rPr>
              <w:t>Uurloon 100%</w:t>
            </w:r>
          </w:p>
        </w:tc>
        <w:tc>
          <w:tcPr>
            <w:tcW w:w="1494" w:type="dxa"/>
            <w:shd w:val="clear" w:color="auto" w:fill="D9D9D9"/>
            <w:vAlign w:val="center"/>
          </w:tcPr>
          <w:p w:rsidR="00031E61" w:rsidRPr="000B0EEA" w:rsidRDefault="00031E61" w:rsidP="00031E61">
            <w:pPr>
              <w:rPr>
                <w:sz w:val="18"/>
                <w:szCs w:val="18"/>
              </w:rPr>
            </w:pPr>
            <w:r w:rsidRPr="000B0EEA">
              <w:rPr>
                <w:sz w:val="18"/>
                <w:szCs w:val="18"/>
              </w:rPr>
              <w:t>Uurloon 125%</w:t>
            </w:r>
          </w:p>
        </w:tc>
        <w:tc>
          <w:tcPr>
            <w:tcW w:w="1494" w:type="dxa"/>
            <w:shd w:val="clear" w:color="auto" w:fill="D9D9D9"/>
            <w:vAlign w:val="center"/>
          </w:tcPr>
          <w:p w:rsidR="00031E61" w:rsidRPr="000B0EEA" w:rsidRDefault="00031E61" w:rsidP="00031E61">
            <w:pPr>
              <w:rPr>
                <w:sz w:val="18"/>
                <w:szCs w:val="18"/>
              </w:rPr>
            </w:pPr>
            <w:r w:rsidRPr="000B0EEA">
              <w:rPr>
                <w:sz w:val="18"/>
                <w:szCs w:val="18"/>
              </w:rPr>
              <w:t>Uurloon 150%</w:t>
            </w:r>
          </w:p>
        </w:tc>
        <w:tc>
          <w:tcPr>
            <w:tcW w:w="1494" w:type="dxa"/>
            <w:shd w:val="clear" w:color="auto" w:fill="D9D9D9"/>
            <w:vAlign w:val="center"/>
          </w:tcPr>
          <w:p w:rsidR="00031E61" w:rsidRPr="000B0EEA" w:rsidRDefault="00031E61" w:rsidP="00031E61">
            <w:pPr>
              <w:rPr>
                <w:sz w:val="18"/>
                <w:szCs w:val="18"/>
              </w:rPr>
            </w:pPr>
            <w:r w:rsidRPr="000B0EEA">
              <w:rPr>
                <w:sz w:val="18"/>
                <w:szCs w:val="18"/>
              </w:rPr>
              <w:t>Uurloon 200%</w:t>
            </w:r>
          </w:p>
        </w:tc>
      </w:tr>
      <w:tr w:rsidR="000B0EEA" w:rsidRPr="000B0EEA" w:rsidTr="00436976">
        <w:trPr>
          <w:trHeight w:hRule="exact" w:val="288"/>
        </w:trPr>
        <w:tc>
          <w:tcPr>
            <w:tcW w:w="2250" w:type="dxa"/>
            <w:vAlign w:val="center"/>
          </w:tcPr>
          <w:p w:rsidR="00436976" w:rsidRPr="000B0EEA" w:rsidRDefault="00436976" w:rsidP="00031E61">
            <w:pPr>
              <w:rPr>
                <w:sz w:val="18"/>
                <w:szCs w:val="18"/>
              </w:rPr>
            </w:pPr>
            <w:r w:rsidRPr="000B0EEA">
              <w:rPr>
                <w:sz w:val="18"/>
                <w:szCs w:val="18"/>
              </w:rPr>
              <w:t>Kapitein</w:t>
            </w:r>
          </w:p>
        </w:tc>
        <w:tc>
          <w:tcPr>
            <w:tcW w:w="1494" w:type="dxa"/>
            <w:vAlign w:val="center"/>
          </w:tcPr>
          <w:p w:rsidR="00436976" w:rsidRPr="000B0EEA" w:rsidRDefault="00436976" w:rsidP="00436976">
            <w:pPr>
              <w:jc w:val="right"/>
              <w:rPr>
                <w:sz w:val="16"/>
                <w:szCs w:val="16"/>
              </w:rPr>
            </w:pPr>
            <w:r w:rsidRPr="000B0EEA">
              <w:rPr>
                <w:sz w:val="16"/>
                <w:szCs w:val="16"/>
              </w:rPr>
              <w:t xml:space="preserve"> €  2.254,57 </w:t>
            </w:r>
          </w:p>
        </w:tc>
        <w:tc>
          <w:tcPr>
            <w:tcW w:w="1494" w:type="dxa"/>
            <w:vAlign w:val="center"/>
          </w:tcPr>
          <w:p w:rsidR="00436976" w:rsidRPr="000B0EEA" w:rsidRDefault="00436976" w:rsidP="00436976">
            <w:pPr>
              <w:jc w:val="right"/>
              <w:rPr>
                <w:sz w:val="16"/>
                <w:szCs w:val="16"/>
              </w:rPr>
            </w:pPr>
            <w:r w:rsidRPr="000B0EEA">
              <w:rPr>
                <w:sz w:val="16"/>
                <w:szCs w:val="16"/>
              </w:rPr>
              <w:t xml:space="preserve"> €  13,01 </w:t>
            </w:r>
          </w:p>
        </w:tc>
        <w:tc>
          <w:tcPr>
            <w:tcW w:w="1494" w:type="dxa"/>
            <w:vAlign w:val="center"/>
          </w:tcPr>
          <w:p w:rsidR="00436976" w:rsidRPr="000B0EEA" w:rsidRDefault="00436976" w:rsidP="00436976">
            <w:pPr>
              <w:jc w:val="right"/>
              <w:rPr>
                <w:sz w:val="16"/>
                <w:szCs w:val="16"/>
              </w:rPr>
            </w:pPr>
            <w:r w:rsidRPr="000B0EEA">
              <w:rPr>
                <w:sz w:val="16"/>
                <w:szCs w:val="16"/>
              </w:rPr>
              <w:t xml:space="preserve"> €  16,26 </w:t>
            </w:r>
          </w:p>
        </w:tc>
        <w:tc>
          <w:tcPr>
            <w:tcW w:w="1494" w:type="dxa"/>
            <w:vAlign w:val="center"/>
          </w:tcPr>
          <w:p w:rsidR="00436976" w:rsidRPr="000B0EEA" w:rsidRDefault="00436976" w:rsidP="00436976">
            <w:pPr>
              <w:jc w:val="right"/>
              <w:rPr>
                <w:sz w:val="16"/>
                <w:szCs w:val="16"/>
              </w:rPr>
            </w:pPr>
            <w:r w:rsidRPr="000B0EEA">
              <w:rPr>
                <w:sz w:val="16"/>
                <w:szCs w:val="16"/>
              </w:rPr>
              <w:t xml:space="preserve"> €  19,51 </w:t>
            </w:r>
          </w:p>
        </w:tc>
        <w:tc>
          <w:tcPr>
            <w:tcW w:w="1494" w:type="dxa"/>
            <w:vAlign w:val="center"/>
          </w:tcPr>
          <w:p w:rsidR="00436976" w:rsidRPr="000B0EEA" w:rsidRDefault="00436976" w:rsidP="00436976">
            <w:pPr>
              <w:jc w:val="right"/>
              <w:rPr>
                <w:sz w:val="16"/>
                <w:szCs w:val="16"/>
              </w:rPr>
            </w:pPr>
            <w:r w:rsidRPr="000B0EEA">
              <w:rPr>
                <w:sz w:val="16"/>
                <w:szCs w:val="16"/>
              </w:rPr>
              <w:t xml:space="preserve"> €  26,02 </w:t>
            </w:r>
          </w:p>
        </w:tc>
      </w:tr>
      <w:tr w:rsidR="000B0EEA" w:rsidRPr="000B0EEA" w:rsidTr="00436976">
        <w:trPr>
          <w:trHeight w:hRule="exact" w:val="288"/>
        </w:trPr>
        <w:tc>
          <w:tcPr>
            <w:tcW w:w="2250" w:type="dxa"/>
            <w:vAlign w:val="center"/>
          </w:tcPr>
          <w:p w:rsidR="00436976" w:rsidRPr="000B0EEA" w:rsidRDefault="00436976" w:rsidP="00031E61">
            <w:pPr>
              <w:rPr>
                <w:sz w:val="18"/>
                <w:szCs w:val="18"/>
              </w:rPr>
            </w:pPr>
          </w:p>
        </w:tc>
        <w:tc>
          <w:tcPr>
            <w:tcW w:w="1494" w:type="dxa"/>
            <w:vAlign w:val="center"/>
          </w:tcPr>
          <w:p w:rsidR="00436976" w:rsidRPr="000B0EEA" w:rsidRDefault="00436976" w:rsidP="00436976">
            <w:pPr>
              <w:jc w:val="right"/>
              <w:rPr>
                <w:sz w:val="16"/>
                <w:szCs w:val="16"/>
              </w:rPr>
            </w:pPr>
            <w:r w:rsidRPr="000B0EEA">
              <w:rPr>
                <w:sz w:val="16"/>
                <w:szCs w:val="16"/>
              </w:rPr>
              <w:t> </w:t>
            </w:r>
          </w:p>
        </w:tc>
        <w:tc>
          <w:tcPr>
            <w:tcW w:w="1494" w:type="dxa"/>
            <w:vAlign w:val="center"/>
          </w:tcPr>
          <w:p w:rsidR="00436976" w:rsidRPr="000B0EEA" w:rsidRDefault="00436976" w:rsidP="00436976">
            <w:pPr>
              <w:jc w:val="right"/>
              <w:rPr>
                <w:sz w:val="16"/>
                <w:szCs w:val="16"/>
              </w:rPr>
            </w:pPr>
            <w:r w:rsidRPr="000B0EEA">
              <w:rPr>
                <w:sz w:val="16"/>
                <w:szCs w:val="16"/>
              </w:rPr>
              <w:t> </w:t>
            </w:r>
          </w:p>
        </w:tc>
        <w:tc>
          <w:tcPr>
            <w:tcW w:w="1494" w:type="dxa"/>
            <w:vAlign w:val="center"/>
          </w:tcPr>
          <w:p w:rsidR="00436976" w:rsidRPr="000B0EEA" w:rsidRDefault="00436976" w:rsidP="00436976">
            <w:pPr>
              <w:jc w:val="right"/>
              <w:rPr>
                <w:sz w:val="16"/>
                <w:szCs w:val="16"/>
              </w:rPr>
            </w:pPr>
            <w:r w:rsidRPr="000B0EEA">
              <w:rPr>
                <w:sz w:val="16"/>
                <w:szCs w:val="16"/>
              </w:rPr>
              <w:t> </w:t>
            </w:r>
          </w:p>
        </w:tc>
        <w:tc>
          <w:tcPr>
            <w:tcW w:w="1494" w:type="dxa"/>
            <w:vAlign w:val="center"/>
          </w:tcPr>
          <w:p w:rsidR="00436976" w:rsidRPr="000B0EEA" w:rsidRDefault="00436976" w:rsidP="00436976">
            <w:pPr>
              <w:jc w:val="right"/>
              <w:rPr>
                <w:sz w:val="16"/>
                <w:szCs w:val="16"/>
              </w:rPr>
            </w:pPr>
            <w:r w:rsidRPr="000B0EEA">
              <w:rPr>
                <w:sz w:val="16"/>
                <w:szCs w:val="16"/>
              </w:rPr>
              <w:t> </w:t>
            </w:r>
          </w:p>
        </w:tc>
        <w:tc>
          <w:tcPr>
            <w:tcW w:w="1494" w:type="dxa"/>
            <w:vAlign w:val="center"/>
          </w:tcPr>
          <w:p w:rsidR="00436976" w:rsidRPr="000B0EEA" w:rsidRDefault="00436976" w:rsidP="00436976">
            <w:pPr>
              <w:jc w:val="right"/>
              <w:rPr>
                <w:sz w:val="16"/>
                <w:szCs w:val="16"/>
              </w:rPr>
            </w:pPr>
            <w:r w:rsidRPr="000B0EEA">
              <w:rPr>
                <w:sz w:val="16"/>
                <w:szCs w:val="16"/>
              </w:rPr>
              <w:t> </w:t>
            </w:r>
          </w:p>
        </w:tc>
      </w:tr>
      <w:tr w:rsidR="000B0EEA" w:rsidRPr="000B0EEA" w:rsidTr="00436976">
        <w:trPr>
          <w:trHeight w:hRule="exact" w:val="288"/>
        </w:trPr>
        <w:tc>
          <w:tcPr>
            <w:tcW w:w="2250" w:type="dxa"/>
            <w:vAlign w:val="center"/>
          </w:tcPr>
          <w:p w:rsidR="00436976" w:rsidRPr="000B0EEA" w:rsidRDefault="00436976" w:rsidP="00031E61">
            <w:pPr>
              <w:rPr>
                <w:sz w:val="18"/>
                <w:szCs w:val="18"/>
              </w:rPr>
            </w:pPr>
            <w:r w:rsidRPr="000B0EEA">
              <w:rPr>
                <w:sz w:val="18"/>
                <w:szCs w:val="18"/>
              </w:rPr>
              <w:t>Matroos &gt; 22 jr.</w:t>
            </w:r>
          </w:p>
        </w:tc>
        <w:tc>
          <w:tcPr>
            <w:tcW w:w="1494" w:type="dxa"/>
            <w:vAlign w:val="center"/>
          </w:tcPr>
          <w:p w:rsidR="00436976" w:rsidRPr="000B0EEA" w:rsidRDefault="00436976" w:rsidP="00436976">
            <w:pPr>
              <w:jc w:val="right"/>
              <w:rPr>
                <w:sz w:val="16"/>
                <w:szCs w:val="16"/>
              </w:rPr>
            </w:pPr>
            <w:r w:rsidRPr="000B0EEA">
              <w:rPr>
                <w:sz w:val="16"/>
                <w:szCs w:val="16"/>
              </w:rPr>
              <w:t xml:space="preserve"> €  1.695,33 </w:t>
            </w:r>
          </w:p>
        </w:tc>
        <w:tc>
          <w:tcPr>
            <w:tcW w:w="1494" w:type="dxa"/>
            <w:vAlign w:val="center"/>
          </w:tcPr>
          <w:p w:rsidR="00436976" w:rsidRPr="000B0EEA" w:rsidRDefault="00436976" w:rsidP="00436976">
            <w:pPr>
              <w:jc w:val="right"/>
              <w:rPr>
                <w:sz w:val="16"/>
                <w:szCs w:val="16"/>
              </w:rPr>
            </w:pPr>
            <w:r w:rsidRPr="000B0EEA">
              <w:rPr>
                <w:sz w:val="16"/>
                <w:szCs w:val="16"/>
              </w:rPr>
              <w:t xml:space="preserve"> €   9,78 </w:t>
            </w:r>
          </w:p>
        </w:tc>
        <w:tc>
          <w:tcPr>
            <w:tcW w:w="1494" w:type="dxa"/>
            <w:vAlign w:val="center"/>
          </w:tcPr>
          <w:p w:rsidR="00436976" w:rsidRPr="000B0EEA" w:rsidRDefault="00436976" w:rsidP="00436976">
            <w:pPr>
              <w:jc w:val="right"/>
              <w:rPr>
                <w:sz w:val="16"/>
                <w:szCs w:val="16"/>
              </w:rPr>
            </w:pPr>
            <w:r w:rsidRPr="000B0EEA">
              <w:rPr>
                <w:sz w:val="16"/>
                <w:szCs w:val="16"/>
              </w:rPr>
              <w:t xml:space="preserve"> €  12,23 </w:t>
            </w:r>
          </w:p>
        </w:tc>
        <w:tc>
          <w:tcPr>
            <w:tcW w:w="1494" w:type="dxa"/>
            <w:vAlign w:val="center"/>
          </w:tcPr>
          <w:p w:rsidR="00436976" w:rsidRPr="000B0EEA" w:rsidRDefault="00436976" w:rsidP="00436976">
            <w:pPr>
              <w:jc w:val="right"/>
              <w:rPr>
                <w:sz w:val="16"/>
                <w:szCs w:val="16"/>
              </w:rPr>
            </w:pPr>
            <w:r w:rsidRPr="000B0EEA">
              <w:rPr>
                <w:sz w:val="16"/>
                <w:szCs w:val="16"/>
              </w:rPr>
              <w:t xml:space="preserve"> €  14,67 </w:t>
            </w:r>
          </w:p>
        </w:tc>
        <w:tc>
          <w:tcPr>
            <w:tcW w:w="1494" w:type="dxa"/>
            <w:vAlign w:val="center"/>
          </w:tcPr>
          <w:p w:rsidR="00436976" w:rsidRPr="000B0EEA" w:rsidRDefault="00436976" w:rsidP="00436976">
            <w:pPr>
              <w:jc w:val="right"/>
              <w:rPr>
                <w:sz w:val="16"/>
                <w:szCs w:val="16"/>
              </w:rPr>
            </w:pPr>
            <w:r w:rsidRPr="000B0EEA">
              <w:rPr>
                <w:sz w:val="16"/>
                <w:szCs w:val="16"/>
              </w:rPr>
              <w:t xml:space="preserve"> €  19,56 </w:t>
            </w:r>
          </w:p>
        </w:tc>
      </w:tr>
      <w:tr w:rsidR="000B0EEA" w:rsidRPr="000B0EEA" w:rsidTr="00436976">
        <w:trPr>
          <w:trHeight w:hRule="exact" w:val="288"/>
        </w:trPr>
        <w:tc>
          <w:tcPr>
            <w:tcW w:w="2250" w:type="dxa"/>
            <w:vAlign w:val="center"/>
          </w:tcPr>
          <w:p w:rsidR="00436976" w:rsidRPr="000B0EEA" w:rsidRDefault="00436976" w:rsidP="00031E61">
            <w:pPr>
              <w:rPr>
                <w:sz w:val="18"/>
                <w:szCs w:val="18"/>
              </w:rPr>
            </w:pPr>
            <w:r w:rsidRPr="000B0EEA">
              <w:rPr>
                <w:sz w:val="18"/>
                <w:szCs w:val="18"/>
              </w:rPr>
              <w:t>Matroos 22 jr.</w:t>
            </w:r>
          </w:p>
        </w:tc>
        <w:tc>
          <w:tcPr>
            <w:tcW w:w="1494" w:type="dxa"/>
            <w:vAlign w:val="center"/>
          </w:tcPr>
          <w:p w:rsidR="00436976" w:rsidRPr="000B0EEA" w:rsidRDefault="00436976" w:rsidP="00436976">
            <w:pPr>
              <w:jc w:val="right"/>
              <w:rPr>
                <w:sz w:val="16"/>
                <w:szCs w:val="16"/>
              </w:rPr>
            </w:pPr>
            <w:r w:rsidRPr="000B0EEA">
              <w:rPr>
                <w:sz w:val="16"/>
                <w:szCs w:val="16"/>
              </w:rPr>
              <w:t xml:space="preserve"> €  1.312,03 </w:t>
            </w:r>
          </w:p>
        </w:tc>
        <w:tc>
          <w:tcPr>
            <w:tcW w:w="1494" w:type="dxa"/>
            <w:vAlign w:val="center"/>
          </w:tcPr>
          <w:p w:rsidR="00436976" w:rsidRPr="000B0EEA" w:rsidRDefault="00436976" w:rsidP="00436976">
            <w:pPr>
              <w:jc w:val="right"/>
              <w:rPr>
                <w:sz w:val="16"/>
                <w:szCs w:val="16"/>
              </w:rPr>
            </w:pPr>
            <w:r w:rsidRPr="000B0EEA">
              <w:rPr>
                <w:sz w:val="16"/>
                <w:szCs w:val="16"/>
              </w:rPr>
              <w:t xml:space="preserve"> €   7,57 </w:t>
            </w:r>
          </w:p>
        </w:tc>
        <w:tc>
          <w:tcPr>
            <w:tcW w:w="1494" w:type="dxa"/>
            <w:vAlign w:val="center"/>
          </w:tcPr>
          <w:p w:rsidR="00436976" w:rsidRPr="000B0EEA" w:rsidRDefault="00436976" w:rsidP="00436976">
            <w:pPr>
              <w:jc w:val="right"/>
              <w:rPr>
                <w:sz w:val="16"/>
                <w:szCs w:val="16"/>
              </w:rPr>
            </w:pPr>
            <w:r w:rsidRPr="000B0EEA">
              <w:rPr>
                <w:sz w:val="16"/>
                <w:szCs w:val="16"/>
              </w:rPr>
              <w:t xml:space="preserve"> €    9,46 </w:t>
            </w:r>
          </w:p>
        </w:tc>
        <w:tc>
          <w:tcPr>
            <w:tcW w:w="1494" w:type="dxa"/>
            <w:vAlign w:val="center"/>
          </w:tcPr>
          <w:p w:rsidR="00436976" w:rsidRPr="000B0EEA" w:rsidRDefault="00436976" w:rsidP="00436976">
            <w:pPr>
              <w:jc w:val="right"/>
              <w:rPr>
                <w:sz w:val="16"/>
                <w:szCs w:val="16"/>
              </w:rPr>
            </w:pPr>
            <w:r w:rsidRPr="000B0EEA">
              <w:rPr>
                <w:sz w:val="16"/>
                <w:szCs w:val="16"/>
              </w:rPr>
              <w:t xml:space="preserve"> €  11,35 </w:t>
            </w:r>
          </w:p>
        </w:tc>
        <w:tc>
          <w:tcPr>
            <w:tcW w:w="1494" w:type="dxa"/>
            <w:vAlign w:val="center"/>
          </w:tcPr>
          <w:p w:rsidR="00436976" w:rsidRPr="000B0EEA" w:rsidRDefault="00436976" w:rsidP="00436976">
            <w:pPr>
              <w:jc w:val="right"/>
              <w:rPr>
                <w:sz w:val="16"/>
                <w:szCs w:val="16"/>
              </w:rPr>
            </w:pPr>
            <w:r w:rsidRPr="000B0EEA">
              <w:rPr>
                <w:sz w:val="16"/>
                <w:szCs w:val="16"/>
              </w:rPr>
              <w:t xml:space="preserve"> €  15,14 </w:t>
            </w:r>
          </w:p>
        </w:tc>
      </w:tr>
      <w:tr w:rsidR="000B0EEA" w:rsidRPr="000B0EEA" w:rsidTr="00436976">
        <w:trPr>
          <w:trHeight w:hRule="exact" w:val="288"/>
        </w:trPr>
        <w:tc>
          <w:tcPr>
            <w:tcW w:w="2250" w:type="dxa"/>
            <w:vAlign w:val="center"/>
          </w:tcPr>
          <w:p w:rsidR="00436976" w:rsidRPr="000B0EEA" w:rsidRDefault="00436976" w:rsidP="00031E61">
            <w:pPr>
              <w:rPr>
                <w:sz w:val="18"/>
                <w:szCs w:val="18"/>
              </w:rPr>
            </w:pPr>
            <w:r w:rsidRPr="000B0EEA">
              <w:rPr>
                <w:sz w:val="18"/>
                <w:szCs w:val="18"/>
              </w:rPr>
              <w:t>Matroos 21 jr.</w:t>
            </w:r>
          </w:p>
        </w:tc>
        <w:tc>
          <w:tcPr>
            <w:tcW w:w="1494" w:type="dxa"/>
            <w:vAlign w:val="center"/>
          </w:tcPr>
          <w:p w:rsidR="00436976" w:rsidRPr="000B0EEA" w:rsidRDefault="00436976" w:rsidP="00436976">
            <w:pPr>
              <w:jc w:val="right"/>
              <w:rPr>
                <w:sz w:val="16"/>
                <w:szCs w:val="16"/>
              </w:rPr>
            </w:pPr>
            <w:r w:rsidRPr="000B0EEA">
              <w:rPr>
                <w:sz w:val="16"/>
                <w:szCs w:val="16"/>
              </w:rPr>
              <w:t xml:space="preserve"> €  1.119,07 </w:t>
            </w:r>
          </w:p>
        </w:tc>
        <w:tc>
          <w:tcPr>
            <w:tcW w:w="1494" w:type="dxa"/>
            <w:vAlign w:val="center"/>
          </w:tcPr>
          <w:p w:rsidR="00436976" w:rsidRPr="000B0EEA" w:rsidRDefault="00436976" w:rsidP="00436976">
            <w:pPr>
              <w:jc w:val="right"/>
              <w:rPr>
                <w:sz w:val="16"/>
                <w:szCs w:val="16"/>
              </w:rPr>
            </w:pPr>
            <w:r w:rsidRPr="000B0EEA">
              <w:rPr>
                <w:sz w:val="16"/>
                <w:szCs w:val="16"/>
              </w:rPr>
              <w:t xml:space="preserve"> €   6,46 </w:t>
            </w:r>
          </w:p>
        </w:tc>
        <w:tc>
          <w:tcPr>
            <w:tcW w:w="1494" w:type="dxa"/>
            <w:vAlign w:val="center"/>
          </w:tcPr>
          <w:p w:rsidR="00436976" w:rsidRPr="000B0EEA" w:rsidRDefault="00436976" w:rsidP="00436976">
            <w:pPr>
              <w:jc w:val="right"/>
              <w:rPr>
                <w:sz w:val="16"/>
                <w:szCs w:val="16"/>
              </w:rPr>
            </w:pPr>
            <w:r w:rsidRPr="000B0EEA">
              <w:rPr>
                <w:sz w:val="16"/>
                <w:szCs w:val="16"/>
              </w:rPr>
              <w:t xml:space="preserve"> €    8,07 </w:t>
            </w:r>
          </w:p>
        </w:tc>
        <w:tc>
          <w:tcPr>
            <w:tcW w:w="1494" w:type="dxa"/>
            <w:vAlign w:val="center"/>
          </w:tcPr>
          <w:p w:rsidR="00436976" w:rsidRPr="000B0EEA" w:rsidRDefault="00436976" w:rsidP="00436976">
            <w:pPr>
              <w:jc w:val="right"/>
              <w:rPr>
                <w:sz w:val="16"/>
                <w:szCs w:val="16"/>
              </w:rPr>
            </w:pPr>
            <w:r w:rsidRPr="000B0EEA">
              <w:rPr>
                <w:sz w:val="16"/>
                <w:szCs w:val="16"/>
              </w:rPr>
              <w:t xml:space="preserve"> €    9,68 </w:t>
            </w:r>
          </w:p>
        </w:tc>
        <w:tc>
          <w:tcPr>
            <w:tcW w:w="1494" w:type="dxa"/>
            <w:vAlign w:val="center"/>
          </w:tcPr>
          <w:p w:rsidR="00436976" w:rsidRPr="000B0EEA" w:rsidRDefault="00436976" w:rsidP="00436976">
            <w:pPr>
              <w:jc w:val="right"/>
              <w:rPr>
                <w:sz w:val="16"/>
                <w:szCs w:val="16"/>
              </w:rPr>
            </w:pPr>
            <w:r w:rsidRPr="000B0EEA">
              <w:rPr>
                <w:sz w:val="16"/>
                <w:szCs w:val="16"/>
              </w:rPr>
              <w:t xml:space="preserve"> €  12,92 </w:t>
            </w:r>
          </w:p>
        </w:tc>
      </w:tr>
      <w:tr w:rsidR="000B0EEA" w:rsidRPr="000B0EEA" w:rsidTr="00436976">
        <w:trPr>
          <w:trHeight w:hRule="exact" w:val="288"/>
        </w:trPr>
        <w:tc>
          <w:tcPr>
            <w:tcW w:w="2250" w:type="dxa"/>
            <w:vAlign w:val="center"/>
          </w:tcPr>
          <w:p w:rsidR="00436976" w:rsidRPr="000B0EEA" w:rsidRDefault="00436976" w:rsidP="00031E61">
            <w:pPr>
              <w:rPr>
                <w:sz w:val="18"/>
                <w:szCs w:val="18"/>
              </w:rPr>
            </w:pPr>
            <w:r w:rsidRPr="000B0EEA">
              <w:rPr>
                <w:sz w:val="18"/>
                <w:szCs w:val="18"/>
              </w:rPr>
              <w:t>Matroos 20 jr.</w:t>
            </w:r>
          </w:p>
        </w:tc>
        <w:tc>
          <w:tcPr>
            <w:tcW w:w="1494" w:type="dxa"/>
            <w:vAlign w:val="center"/>
          </w:tcPr>
          <w:p w:rsidR="00436976" w:rsidRPr="000B0EEA" w:rsidRDefault="00436976" w:rsidP="00436976">
            <w:pPr>
              <w:jc w:val="right"/>
              <w:rPr>
                <w:sz w:val="16"/>
                <w:szCs w:val="16"/>
              </w:rPr>
            </w:pPr>
            <w:r w:rsidRPr="000B0EEA">
              <w:rPr>
                <w:sz w:val="16"/>
                <w:szCs w:val="16"/>
              </w:rPr>
              <w:t xml:space="preserve"> €    949,33 </w:t>
            </w:r>
          </w:p>
        </w:tc>
        <w:tc>
          <w:tcPr>
            <w:tcW w:w="1494" w:type="dxa"/>
            <w:vAlign w:val="center"/>
          </w:tcPr>
          <w:p w:rsidR="00436976" w:rsidRPr="000B0EEA" w:rsidRDefault="00436976" w:rsidP="00436976">
            <w:pPr>
              <w:jc w:val="right"/>
              <w:rPr>
                <w:sz w:val="16"/>
                <w:szCs w:val="16"/>
              </w:rPr>
            </w:pPr>
            <w:r w:rsidRPr="000B0EEA">
              <w:rPr>
                <w:sz w:val="16"/>
                <w:szCs w:val="16"/>
              </w:rPr>
              <w:t xml:space="preserve"> €   5,48 </w:t>
            </w:r>
          </w:p>
        </w:tc>
        <w:tc>
          <w:tcPr>
            <w:tcW w:w="1494" w:type="dxa"/>
            <w:vAlign w:val="center"/>
          </w:tcPr>
          <w:p w:rsidR="00436976" w:rsidRPr="000B0EEA" w:rsidRDefault="00436976" w:rsidP="00436976">
            <w:pPr>
              <w:jc w:val="right"/>
              <w:rPr>
                <w:sz w:val="16"/>
                <w:szCs w:val="16"/>
              </w:rPr>
            </w:pPr>
            <w:r w:rsidRPr="000B0EEA">
              <w:rPr>
                <w:sz w:val="16"/>
                <w:szCs w:val="16"/>
              </w:rPr>
              <w:t xml:space="preserve"> €    6,85 </w:t>
            </w:r>
          </w:p>
        </w:tc>
        <w:tc>
          <w:tcPr>
            <w:tcW w:w="1494" w:type="dxa"/>
            <w:vAlign w:val="center"/>
          </w:tcPr>
          <w:p w:rsidR="00436976" w:rsidRPr="000B0EEA" w:rsidRDefault="00436976" w:rsidP="00436976">
            <w:pPr>
              <w:jc w:val="right"/>
              <w:rPr>
                <w:sz w:val="16"/>
                <w:szCs w:val="16"/>
              </w:rPr>
            </w:pPr>
            <w:r w:rsidRPr="000B0EEA">
              <w:rPr>
                <w:sz w:val="16"/>
                <w:szCs w:val="16"/>
              </w:rPr>
              <w:t xml:space="preserve"> €    8,22 </w:t>
            </w:r>
          </w:p>
        </w:tc>
        <w:tc>
          <w:tcPr>
            <w:tcW w:w="1494" w:type="dxa"/>
            <w:vAlign w:val="center"/>
          </w:tcPr>
          <w:p w:rsidR="00436976" w:rsidRPr="000B0EEA" w:rsidRDefault="00436976" w:rsidP="00436976">
            <w:pPr>
              <w:jc w:val="right"/>
              <w:rPr>
                <w:sz w:val="16"/>
                <w:szCs w:val="16"/>
              </w:rPr>
            </w:pPr>
            <w:r w:rsidRPr="000B0EEA">
              <w:rPr>
                <w:sz w:val="16"/>
                <w:szCs w:val="16"/>
              </w:rPr>
              <w:t xml:space="preserve"> €  10,95 </w:t>
            </w:r>
          </w:p>
        </w:tc>
      </w:tr>
      <w:tr w:rsidR="000B0EEA" w:rsidRPr="000B0EEA" w:rsidTr="00436976">
        <w:trPr>
          <w:trHeight w:hRule="exact" w:val="288"/>
        </w:trPr>
        <w:tc>
          <w:tcPr>
            <w:tcW w:w="2250" w:type="dxa"/>
            <w:vAlign w:val="center"/>
          </w:tcPr>
          <w:p w:rsidR="00436976" w:rsidRPr="000B0EEA" w:rsidRDefault="00436976" w:rsidP="00031E61">
            <w:pPr>
              <w:rPr>
                <w:sz w:val="18"/>
                <w:szCs w:val="18"/>
              </w:rPr>
            </w:pPr>
            <w:r w:rsidRPr="000B0EEA">
              <w:rPr>
                <w:sz w:val="18"/>
                <w:szCs w:val="18"/>
              </w:rPr>
              <w:t>Matroos 19 jr.</w:t>
            </w:r>
          </w:p>
        </w:tc>
        <w:tc>
          <w:tcPr>
            <w:tcW w:w="1494" w:type="dxa"/>
            <w:vAlign w:val="center"/>
          </w:tcPr>
          <w:p w:rsidR="00436976" w:rsidRPr="000B0EEA" w:rsidRDefault="00436976" w:rsidP="00436976">
            <w:pPr>
              <w:jc w:val="right"/>
              <w:rPr>
                <w:sz w:val="16"/>
                <w:szCs w:val="16"/>
              </w:rPr>
            </w:pPr>
            <w:r w:rsidRPr="000B0EEA">
              <w:rPr>
                <w:sz w:val="16"/>
                <w:szCs w:val="16"/>
              </w:rPr>
              <w:t xml:space="preserve"> €    796,01 </w:t>
            </w:r>
          </w:p>
        </w:tc>
        <w:tc>
          <w:tcPr>
            <w:tcW w:w="1494" w:type="dxa"/>
            <w:vAlign w:val="center"/>
          </w:tcPr>
          <w:p w:rsidR="00436976" w:rsidRPr="000B0EEA" w:rsidRDefault="00436976" w:rsidP="00436976">
            <w:pPr>
              <w:jc w:val="right"/>
              <w:rPr>
                <w:sz w:val="16"/>
                <w:szCs w:val="16"/>
              </w:rPr>
            </w:pPr>
            <w:r w:rsidRPr="000B0EEA">
              <w:rPr>
                <w:sz w:val="16"/>
                <w:szCs w:val="16"/>
              </w:rPr>
              <w:t xml:space="preserve"> €   4,60 </w:t>
            </w:r>
          </w:p>
        </w:tc>
        <w:tc>
          <w:tcPr>
            <w:tcW w:w="1494" w:type="dxa"/>
            <w:vAlign w:val="center"/>
          </w:tcPr>
          <w:p w:rsidR="00436976" w:rsidRPr="000B0EEA" w:rsidRDefault="00436976" w:rsidP="00436976">
            <w:pPr>
              <w:jc w:val="right"/>
              <w:rPr>
                <w:sz w:val="16"/>
                <w:szCs w:val="16"/>
              </w:rPr>
            </w:pPr>
            <w:r w:rsidRPr="000B0EEA">
              <w:rPr>
                <w:sz w:val="16"/>
                <w:szCs w:val="16"/>
              </w:rPr>
              <w:t xml:space="preserve"> €    5,74 </w:t>
            </w:r>
          </w:p>
        </w:tc>
        <w:tc>
          <w:tcPr>
            <w:tcW w:w="1494" w:type="dxa"/>
            <w:vAlign w:val="center"/>
          </w:tcPr>
          <w:p w:rsidR="00436976" w:rsidRPr="000B0EEA" w:rsidRDefault="00436976" w:rsidP="00436976">
            <w:pPr>
              <w:jc w:val="right"/>
              <w:rPr>
                <w:sz w:val="16"/>
                <w:szCs w:val="16"/>
              </w:rPr>
            </w:pPr>
            <w:r w:rsidRPr="000B0EEA">
              <w:rPr>
                <w:sz w:val="16"/>
                <w:szCs w:val="16"/>
              </w:rPr>
              <w:t xml:space="preserve"> €    6,89 </w:t>
            </w:r>
          </w:p>
        </w:tc>
        <w:tc>
          <w:tcPr>
            <w:tcW w:w="1494" w:type="dxa"/>
            <w:vAlign w:val="center"/>
          </w:tcPr>
          <w:p w:rsidR="00436976" w:rsidRPr="000B0EEA" w:rsidRDefault="00436976" w:rsidP="00436976">
            <w:pPr>
              <w:jc w:val="right"/>
              <w:rPr>
                <w:sz w:val="16"/>
                <w:szCs w:val="16"/>
              </w:rPr>
            </w:pPr>
            <w:r w:rsidRPr="000B0EEA">
              <w:rPr>
                <w:sz w:val="16"/>
                <w:szCs w:val="16"/>
              </w:rPr>
              <w:t xml:space="preserve"> €    9,18 </w:t>
            </w:r>
          </w:p>
        </w:tc>
      </w:tr>
      <w:tr w:rsidR="000B0EEA" w:rsidRPr="000B0EEA" w:rsidTr="00436976">
        <w:trPr>
          <w:trHeight w:hRule="exact" w:val="288"/>
        </w:trPr>
        <w:tc>
          <w:tcPr>
            <w:tcW w:w="2250" w:type="dxa"/>
            <w:vAlign w:val="center"/>
          </w:tcPr>
          <w:p w:rsidR="00436976" w:rsidRPr="000B0EEA" w:rsidRDefault="00436976" w:rsidP="00031E61">
            <w:pPr>
              <w:rPr>
                <w:sz w:val="18"/>
                <w:szCs w:val="18"/>
              </w:rPr>
            </w:pPr>
            <w:r w:rsidRPr="000B0EEA">
              <w:rPr>
                <w:sz w:val="18"/>
                <w:szCs w:val="18"/>
              </w:rPr>
              <w:t>Matroos 18 jr.</w:t>
            </w:r>
          </w:p>
        </w:tc>
        <w:tc>
          <w:tcPr>
            <w:tcW w:w="1494" w:type="dxa"/>
            <w:vAlign w:val="center"/>
          </w:tcPr>
          <w:p w:rsidR="00436976" w:rsidRPr="000B0EEA" w:rsidRDefault="00436976" w:rsidP="00436976">
            <w:pPr>
              <w:jc w:val="right"/>
              <w:rPr>
                <w:sz w:val="16"/>
                <w:szCs w:val="16"/>
              </w:rPr>
            </w:pPr>
            <w:r w:rsidRPr="000B0EEA">
              <w:rPr>
                <w:sz w:val="16"/>
                <w:szCs w:val="16"/>
              </w:rPr>
              <w:t xml:space="preserve"> €    689,90 </w:t>
            </w:r>
          </w:p>
        </w:tc>
        <w:tc>
          <w:tcPr>
            <w:tcW w:w="1494" w:type="dxa"/>
            <w:vAlign w:val="center"/>
          </w:tcPr>
          <w:p w:rsidR="00436976" w:rsidRPr="000B0EEA" w:rsidRDefault="00436976" w:rsidP="00436976">
            <w:pPr>
              <w:jc w:val="right"/>
              <w:rPr>
                <w:sz w:val="16"/>
                <w:szCs w:val="16"/>
              </w:rPr>
            </w:pPr>
            <w:r w:rsidRPr="000B0EEA">
              <w:rPr>
                <w:sz w:val="16"/>
                <w:szCs w:val="16"/>
              </w:rPr>
              <w:t xml:space="preserve"> €   3,98 </w:t>
            </w:r>
          </w:p>
        </w:tc>
        <w:tc>
          <w:tcPr>
            <w:tcW w:w="1494" w:type="dxa"/>
            <w:vAlign w:val="center"/>
          </w:tcPr>
          <w:p w:rsidR="00436976" w:rsidRPr="000B0EEA" w:rsidRDefault="00436976" w:rsidP="00436976">
            <w:pPr>
              <w:jc w:val="right"/>
              <w:rPr>
                <w:sz w:val="16"/>
                <w:szCs w:val="16"/>
              </w:rPr>
            </w:pPr>
            <w:r w:rsidRPr="000B0EEA">
              <w:rPr>
                <w:sz w:val="16"/>
                <w:szCs w:val="16"/>
              </w:rPr>
              <w:t xml:space="preserve"> €    4,97 </w:t>
            </w:r>
          </w:p>
        </w:tc>
        <w:tc>
          <w:tcPr>
            <w:tcW w:w="1494" w:type="dxa"/>
            <w:vAlign w:val="center"/>
          </w:tcPr>
          <w:p w:rsidR="00436976" w:rsidRPr="000B0EEA" w:rsidRDefault="00436976" w:rsidP="00436976">
            <w:pPr>
              <w:jc w:val="right"/>
              <w:rPr>
                <w:sz w:val="16"/>
                <w:szCs w:val="16"/>
              </w:rPr>
            </w:pPr>
            <w:r w:rsidRPr="000B0EEA">
              <w:rPr>
                <w:sz w:val="16"/>
                <w:szCs w:val="16"/>
              </w:rPr>
              <w:t xml:space="preserve"> €    5,97 </w:t>
            </w:r>
          </w:p>
        </w:tc>
        <w:tc>
          <w:tcPr>
            <w:tcW w:w="1494" w:type="dxa"/>
            <w:vAlign w:val="center"/>
          </w:tcPr>
          <w:p w:rsidR="00436976" w:rsidRPr="000B0EEA" w:rsidRDefault="00436976" w:rsidP="00436976">
            <w:pPr>
              <w:jc w:val="right"/>
              <w:rPr>
                <w:sz w:val="16"/>
                <w:szCs w:val="16"/>
              </w:rPr>
            </w:pPr>
            <w:r w:rsidRPr="000B0EEA">
              <w:rPr>
                <w:sz w:val="16"/>
                <w:szCs w:val="16"/>
              </w:rPr>
              <w:t xml:space="preserve"> €    7,96 </w:t>
            </w:r>
          </w:p>
        </w:tc>
      </w:tr>
      <w:tr w:rsidR="000B0EEA" w:rsidRPr="000B0EEA" w:rsidTr="00436976">
        <w:trPr>
          <w:trHeight w:hRule="exact" w:val="288"/>
        </w:trPr>
        <w:tc>
          <w:tcPr>
            <w:tcW w:w="2250" w:type="dxa"/>
            <w:vAlign w:val="center"/>
          </w:tcPr>
          <w:p w:rsidR="00436976" w:rsidRPr="000B0EEA" w:rsidRDefault="00436976" w:rsidP="00031E61">
            <w:pPr>
              <w:rPr>
                <w:sz w:val="18"/>
                <w:szCs w:val="18"/>
              </w:rPr>
            </w:pPr>
            <w:r w:rsidRPr="000B0EEA">
              <w:rPr>
                <w:sz w:val="18"/>
                <w:szCs w:val="18"/>
              </w:rPr>
              <w:t>Matroos 17 jr.</w:t>
            </w:r>
          </w:p>
        </w:tc>
        <w:tc>
          <w:tcPr>
            <w:tcW w:w="1494" w:type="dxa"/>
            <w:vAlign w:val="center"/>
          </w:tcPr>
          <w:p w:rsidR="00436976" w:rsidRPr="000B0EEA" w:rsidRDefault="00436976" w:rsidP="00436976">
            <w:pPr>
              <w:jc w:val="right"/>
              <w:rPr>
                <w:sz w:val="16"/>
                <w:szCs w:val="16"/>
              </w:rPr>
            </w:pPr>
            <w:r w:rsidRPr="000B0EEA">
              <w:rPr>
                <w:sz w:val="16"/>
                <w:szCs w:val="16"/>
              </w:rPr>
              <w:t xml:space="preserve"> €    598,91 </w:t>
            </w:r>
          </w:p>
        </w:tc>
        <w:tc>
          <w:tcPr>
            <w:tcW w:w="1494" w:type="dxa"/>
            <w:vAlign w:val="center"/>
          </w:tcPr>
          <w:p w:rsidR="00436976" w:rsidRPr="000B0EEA" w:rsidRDefault="00436976" w:rsidP="00436976">
            <w:pPr>
              <w:jc w:val="right"/>
              <w:rPr>
                <w:sz w:val="16"/>
                <w:szCs w:val="16"/>
              </w:rPr>
            </w:pPr>
            <w:r w:rsidRPr="000B0EEA">
              <w:rPr>
                <w:sz w:val="16"/>
                <w:szCs w:val="16"/>
              </w:rPr>
              <w:t xml:space="preserve"> €   3,46 </w:t>
            </w:r>
          </w:p>
        </w:tc>
        <w:tc>
          <w:tcPr>
            <w:tcW w:w="1494" w:type="dxa"/>
            <w:vAlign w:val="center"/>
          </w:tcPr>
          <w:p w:rsidR="00436976" w:rsidRPr="000B0EEA" w:rsidRDefault="00436976" w:rsidP="00436976">
            <w:pPr>
              <w:jc w:val="right"/>
              <w:rPr>
                <w:sz w:val="16"/>
                <w:szCs w:val="16"/>
              </w:rPr>
            </w:pPr>
            <w:r w:rsidRPr="000B0EEA">
              <w:rPr>
                <w:sz w:val="16"/>
                <w:szCs w:val="16"/>
              </w:rPr>
              <w:t xml:space="preserve"> €    4,32 </w:t>
            </w:r>
          </w:p>
        </w:tc>
        <w:tc>
          <w:tcPr>
            <w:tcW w:w="1494" w:type="dxa"/>
            <w:vAlign w:val="center"/>
          </w:tcPr>
          <w:p w:rsidR="00436976" w:rsidRPr="000B0EEA" w:rsidRDefault="00436976" w:rsidP="00436976">
            <w:pPr>
              <w:jc w:val="right"/>
              <w:rPr>
                <w:sz w:val="16"/>
                <w:szCs w:val="16"/>
              </w:rPr>
            </w:pPr>
            <w:r w:rsidRPr="000B0EEA">
              <w:rPr>
                <w:sz w:val="16"/>
                <w:szCs w:val="16"/>
              </w:rPr>
              <w:t xml:space="preserve"> €    5,18 </w:t>
            </w:r>
          </w:p>
        </w:tc>
        <w:tc>
          <w:tcPr>
            <w:tcW w:w="1494" w:type="dxa"/>
            <w:vAlign w:val="center"/>
          </w:tcPr>
          <w:p w:rsidR="00436976" w:rsidRPr="000B0EEA" w:rsidRDefault="00436976" w:rsidP="00436976">
            <w:pPr>
              <w:jc w:val="right"/>
              <w:rPr>
                <w:sz w:val="16"/>
                <w:szCs w:val="16"/>
              </w:rPr>
            </w:pPr>
            <w:r w:rsidRPr="000B0EEA">
              <w:rPr>
                <w:sz w:val="16"/>
                <w:szCs w:val="16"/>
              </w:rPr>
              <w:t xml:space="preserve"> €    6,91 </w:t>
            </w:r>
          </w:p>
        </w:tc>
      </w:tr>
      <w:tr w:rsidR="000B0EEA" w:rsidRPr="000B0EEA" w:rsidTr="00436976">
        <w:trPr>
          <w:trHeight w:hRule="exact" w:val="288"/>
        </w:trPr>
        <w:tc>
          <w:tcPr>
            <w:tcW w:w="2250" w:type="dxa"/>
            <w:vAlign w:val="center"/>
          </w:tcPr>
          <w:p w:rsidR="00436976" w:rsidRPr="000B0EEA" w:rsidRDefault="00436976" w:rsidP="00031E61">
            <w:pPr>
              <w:rPr>
                <w:sz w:val="18"/>
                <w:szCs w:val="18"/>
              </w:rPr>
            </w:pPr>
            <w:r w:rsidRPr="000B0EEA">
              <w:rPr>
                <w:sz w:val="18"/>
                <w:szCs w:val="18"/>
              </w:rPr>
              <w:t>Matroos 16 jr.</w:t>
            </w:r>
          </w:p>
        </w:tc>
        <w:tc>
          <w:tcPr>
            <w:tcW w:w="1494" w:type="dxa"/>
            <w:vAlign w:val="center"/>
          </w:tcPr>
          <w:p w:rsidR="00436976" w:rsidRPr="000B0EEA" w:rsidRDefault="00436976" w:rsidP="00436976">
            <w:pPr>
              <w:jc w:val="right"/>
              <w:rPr>
                <w:sz w:val="16"/>
                <w:szCs w:val="16"/>
              </w:rPr>
            </w:pPr>
            <w:r w:rsidRPr="000B0EEA">
              <w:rPr>
                <w:sz w:val="16"/>
                <w:szCs w:val="16"/>
              </w:rPr>
              <w:t xml:space="preserve"> €    523,08 </w:t>
            </w:r>
          </w:p>
        </w:tc>
        <w:tc>
          <w:tcPr>
            <w:tcW w:w="1494" w:type="dxa"/>
            <w:vAlign w:val="center"/>
          </w:tcPr>
          <w:p w:rsidR="00436976" w:rsidRPr="000B0EEA" w:rsidRDefault="00436976" w:rsidP="00436976">
            <w:pPr>
              <w:jc w:val="right"/>
              <w:rPr>
                <w:sz w:val="16"/>
                <w:szCs w:val="16"/>
              </w:rPr>
            </w:pPr>
            <w:r w:rsidRPr="000B0EEA">
              <w:rPr>
                <w:sz w:val="16"/>
                <w:szCs w:val="16"/>
              </w:rPr>
              <w:t xml:space="preserve"> €   3,02 </w:t>
            </w:r>
          </w:p>
        </w:tc>
        <w:tc>
          <w:tcPr>
            <w:tcW w:w="1494" w:type="dxa"/>
            <w:vAlign w:val="center"/>
          </w:tcPr>
          <w:p w:rsidR="00436976" w:rsidRPr="000B0EEA" w:rsidRDefault="00436976" w:rsidP="00436976">
            <w:pPr>
              <w:jc w:val="right"/>
              <w:rPr>
                <w:sz w:val="16"/>
                <w:szCs w:val="16"/>
              </w:rPr>
            </w:pPr>
            <w:r w:rsidRPr="000B0EEA">
              <w:rPr>
                <w:sz w:val="16"/>
                <w:szCs w:val="16"/>
              </w:rPr>
              <w:t xml:space="preserve"> €    3,78 </w:t>
            </w:r>
          </w:p>
        </w:tc>
        <w:tc>
          <w:tcPr>
            <w:tcW w:w="1494" w:type="dxa"/>
            <w:vAlign w:val="center"/>
          </w:tcPr>
          <w:p w:rsidR="00436976" w:rsidRPr="000B0EEA" w:rsidRDefault="00436976" w:rsidP="00436976">
            <w:pPr>
              <w:jc w:val="right"/>
              <w:rPr>
                <w:sz w:val="16"/>
                <w:szCs w:val="16"/>
              </w:rPr>
            </w:pPr>
            <w:r w:rsidRPr="000B0EEA">
              <w:rPr>
                <w:sz w:val="16"/>
                <w:szCs w:val="16"/>
              </w:rPr>
              <w:t xml:space="preserve"> €    4,52 </w:t>
            </w:r>
          </w:p>
        </w:tc>
        <w:tc>
          <w:tcPr>
            <w:tcW w:w="1494" w:type="dxa"/>
            <w:vAlign w:val="center"/>
          </w:tcPr>
          <w:p w:rsidR="00436976" w:rsidRPr="000B0EEA" w:rsidRDefault="00436976" w:rsidP="00436976">
            <w:pPr>
              <w:jc w:val="right"/>
              <w:rPr>
                <w:sz w:val="16"/>
                <w:szCs w:val="16"/>
              </w:rPr>
            </w:pPr>
            <w:r w:rsidRPr="000B0EEA">
              <w:rPr>
                <w:sz w:val="16"/>
                <w:szCs w:val="16"/>
              </w:rPr>
              <w:t xml:space="preserve"> €    6,04 </w:t>
            </w:r>
          </w:p>
        </w:tc>
      </w:tr>
    </w:tbl>
    <w:p w:rsidR="00031E61" w:rsidRPr="000B0EEA" w:rsidRDefault="00031E61" w:rsidP="00031E61">
      <w:pPr>
        <w:rPr>
          <w:sz w:val="18"/>
          <w:szCs w:val="18"/>
        </w:rPr>
      </w:pPr>
    </w:p>
    <w:p w:rsidR="00031E61" w:rsidRPr="000B0EEA" w:rsidRDefault="00031E61" w:rsidP="00031E61">
      <w:pPr>
        <w:rPr>
          <w:sz w:val="18"/>
          <w:szCs w:val="18"/>
        </w:rPr>
      </w:pPr>
    </w:p>
    <w:p w:rsidR="00572068" w:rsidRPr="000B0EEA" w:rsidRDefault="00572068" w:rsidP="00031E61">
      <w:pPr>
        <w:rPr>
          <w:sz w:val="18"/>
          <w:szCs w:val="18"/>
        </w:rPr>
      </w:pPr>
    </w:p>
    <w:p w:rsidR="00572068" w:rsidRPr="000B0EEA" w:rsidRDefault="00572068" w:rsidP="00031E61">
      <w:pPr>
        <w:rPr>
          <w:sz w:val="18"/>
          <w:szCs w:val="18"/>
        </w:rPr>
      </w:pPr>
    </w:p>
    <w:p w:rsidR="00871966" w:rsidRPr="000B0EEA" w:rsidRDefault="00871966">
      <w:pPr>
        <w:pStyle w:val="Plattetekst31"/>
        <w:overflowPunct/>
        <w:autoSpaceDE/>
        <w:autoSpaceDN/>
        <w:adjustRightInd/>
        <w:textAlignment w:val="auto"/>
        <w:rPr>
          <w:rFonts w:ascii="Verdana" w:hAnsi="Verdana"/>
          <w:b/>
          <w:sz w:val="20"/>
        </w:rPr>
      </w:pPr>
      <w:r w:rsidRPr="000B0EEA">
        <w:rPr>
          <w:rFonts w:ascii="Verdana" w:hAnsi="Verdana"/>
          <w:sz w:val="20"/>
        </w:rPr>
        <w:t>Bijlage 3.</w:t>
      </w:r>
      <w:r w:rsidRPr="000B0EEA">
        <w:rPr>
          <w:rFonts w:ascii="Verdana" w:hAnsi="Verdana"/>
          <w:sz w:val="20"/>
        </w:rPr>
        <w:tab/>
      </w:r>
      <w:r w:rsidRPr="000B0EEA">
        <w:rPr>
          <w:rFonts w:ascii="Verdana" w:hAnsi="Verdana"/>
          <w:b/>
          <w:bCs/>
          <w:sz w:val="20"/>
        </w:rPr>
        <w:t>Tabel individuele verhogingen (performancetoeslag)</w:t>
      </w:r>
    </w:p>
    <w:p w:rsidR="00871966" w:rsidRPr="000B0EEA" w:rsidRDefault="00871966">
      <w:pPr>
        <w:pStyle w:val="Plattetekst31"/>
        <w:overflowPunct/>
        <w:autoSpaceDE/>
        <w:autoSpaceDN/>
        <w:adjustRightInd/>
        <w:textAlignment w:val="auto"/>
        <w:rPr>
          <w:rFonts w:ascii="Verdana" w:hAnsi="Verdana" w:cs="Arial"/>
          <w:bCs/>
          <w:sz w:val="20"/>
        </w:rPr>
      </w:pPr>
    </w:p>
    <w:p w:rsidR="00871966" w:rsidRPr="000B0EEA" w:rsidRDefault="00871966">
      <w:pPr>
        <w:pStyle w:val="Plattetekst31"/>
        <w:overflowPunct/>
        <w:autoSpaceDE/>
        <w:autoSpaceDN/>
        <w:adjustRightInd/>
        <w:textAlignment w:val="auto"/>
        <w:rPr>
          <w:rFonts w:ascii="Verdana" w:hAnsi="Verdana" w:cs="Arial"/>
          <w:bCs/>
          <w:sz w:val="20"/>
        </w:rPr>
      </w:pP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1260"/>
        <w:gridCol w:w="1260"/>
        <w:gridCol w:w="1440"/>
        <w:gridCol w:w="1440"/>
        <w:gridCol w:w="1440"/>
      </w:tblGrid>
      <w:tr w:rsidR="000B0EEA" w:rsidRPr="000B0EEA">
        <w:trPr>
          <w:trHeight w:val="636"/>
        </w:trPr>
        <w:tc>
          <w:tcPr>
            <w:tcW w:w="2520" w:type="dxa"/>
            <w:shd w:val="clear" w:color="auto" w:fill="E0E0E0"/>
            <w:vAlign w:val="center"/>
          </w:tcPr>
          <w:p w:rsidR="00871966" w:rsidRPr="000B0EEA" w:rsidRDefault="00871966">
            <w:pPr>
              <w:pStyle w:val="Plattetekst31"/>
              <w:overflowPunct/>
              <w:autoSpaceDE/>
              <w:autoSpaceDN/>
              <w:adjustRightInd/>
              <w:textAlignment w:val="auto"/>
              <w:rPr>
                <w:rFonts w:ascii="Verdana" w:hAnsi="Verdana"/>
                <w:sz w:val="20"/>
                <w:lang w:val="nl"/>
              </w:rPr>
            </w:pPr>
            <w:r w:rsidRPr="000B0EEA">
              <w:rPr>
                <w:rFonts w:ascii="Verdana" w:hAnsi="Verdana"/>
                <w:sz w:val="20"/>
                <w:lang w:val="nl"/>
              </w:rPr>
              <w:t>Functioneringsniveau:</w:t>
            </w:r>
          </w:p>
        </w:tc>
        <w:tc>
          <w:tcPr>
            <w:tcW w:w="1260" w:type="dxa"/>
            <w:shd w:val="clear" w:color="auto" w:fill="E0E0E0"/>
            <w:vAlign w:val="center"/>
          </w:tcPr>
          <w:p w:rsidR="00871966" w:rsidRPr="000B0EEA" w:rsidRDefault="00871966">
            <w:pPr>
              <w:pStyle w:val="Plattetekst31"/>
              <w:overflowPunct/>
              <w:autoSpaceDE/>
              <w:autoSpaceDN/>
              <w:adjustRightInd/>
              <w:jc w:val="center"/>
              <w:textAlignment w:val="auto"/>
              <w:rPr>
                <w:rFonts w:ascii="Verdana" w:hAnsi="Verdana"/>
                <w:sz w:val="20"/>
                <w:lang w:val="nl"/>
              </w:rPr>
            </w:pPr>
            <w:r w:rsidRPr="000B0EEA">
              <w:rPr>
                <w:rFonts w:ascii="Verdana" w:hAnsi="Verdana"/>
                <w:sz w:val="20"/>
                <w:lang w:val="nl"/>
              </w:rPr>
              <w:t xml:space="preserve">Moet </w:t>
            </w:r>
            <w:r w:rsidRPr="000B0EEA">
              <w:rPr>
                <w:rFonts w:ascii="Verdana" w:hAnsi="Verdana"/>
                <w:sz w:val="20"/>
                <w:lang w:val="nl"/>
              </w:rPr>
              <w:br/>
              <w:t>beter</w:t>
            </w:r>
          </w:p>
        </w:tc>
        <w:tc>
          <w:tcPr>
            <w:tcW w:w="1260" w:type="dxa"/>
            <w:shd w:val="clear" w:color="auto" w:fill="E0E0E0"/>
            <w:vAlign w:val="center"/>
          </w:tcPr>
          <w:p w:rsidR="00871966" w:rsidRPr="000B0EEA" w:rsidRDefault="00871966">
            <w:pPr>
              <w:pStyle w:val="Plattetekst31"/>
              <w:overflowPunct/>
              <w:autoSpaceDE/>
              <w:autoSpaceDN/>
              <w:adjustRightInd/>
              <w:jc w:val="center"/>
              <w:textAlignment w:val="auto"/>
              <w:rPr>
                <w:rFonts w:ascii="Verdana" w:hAnsi="Verdana"/>
                <w:sz w:val="20"/>
                <w:lang w:val="nl"/>
              </w:rPr>
            </w:pPr>
            <w:r w:rsidRPr="000B0EEA">
              <w:rPr>
                <w:rFonts w:ascii="Verdana" w:hAnsi="Verdana"/>
                <w:sz w:val="20"/>
                <w:lang w:val="nl"/>
              </w:rPr>
              <w:t>Onder</w:t>
            </w:r>
            <w:r w:rsidRPr="000B0EEA">
              <w:rPr>
                <w:rFonts w:ascii="Verdana" w:hAnsi="Verdana"/>
                <w:sz w:val="20"/>
                <w:lang w:val="nl"/>
              </w:rPr>
              <w:br/>
              <w:t>gemiddeld</w:t>
            </w:r>
          </w:p>
        </w:tc>
        <w:tc>
          <w:tcPr>
            <w:tcW w:w="1440" w:type="dxa"/>
            <w:shd w:val="clear" w:color="auto" w:fill="E0E0E0"/>
            <w:vAlign w:val="center"/>
          </w:tcPr>
          <w:p w:rsidR="00871966" w:rsidRPr="000B0EEA" w:rsidRDefault="00871966">
            <w:pPr>
              <w:pStyle w:val="Plattetekst31"/>
              <w:overflowPunct/>
              <w:autoSpaceDE/>
              <w:autoSpaceDN/>
              <w:adjustRightInd/>
              <w:jc w:val="center"/>
              <w:textAlignment w:val="auto"/>
              <w:rPr>
                <w:rFonts w:ascii="Verdana" w:hAnsi="Verdana"/>
                <w:sz w:val="20"/>
                <w:lang w:val="nl"/>
              </w:rPr>
            </w:pPr>
            <w:r w:rsidRPr="000B0EEA">
              <w:rPr>
                <w:rFonts w:ascii="Verdana" w:hAnsi="Verdana"/>
                <w:sz w:val="20"/>
                <w:lang w:val="nl"/>
              </w:rPr>
              <w:t>Goed/</w:t>
            </w:r>
            <w:r w:rsidRPr="000B0EEA">
              <w:rPr>
                <w:rFonts w:ascii="Verdana" w:hAnsi="Verdana"/>
                <w:sz w:val="20"/>
                <w:lang w:val="nl"/>
              </w:rPr>
              <w:br/>
              <w:t>gemiddeld</w:t>
            </w:r>
          </w:p>
        </w:tc>
        <w:tc>
          <w:tcPr>
            <w:tcW w:w="1440" w:type="dxa"/>
            <w:shd w:val="clear" w:color="auto" w:fill="E0E0E0"/>
            <w:vAlign w:val="center"/>
          </w:tcPr>
          <w:p w:rsidR="00871966" w:rsidRPr="000B0EEA" w:rsidRDefault="00871966">
            <w:pPr>
              <w:pStyle w:val="Plattetekst31"/>
              <w:overflowPunct/>
              <w:autoSpaceDE/>
              <w:autoSpaceDN/>
              <w:adjustRightInd/>
              <w:jc w:val="center"/>
              <w:textAlignment w:val="auto"/>
              <w:rPr>
                <w:rFonts w:ascii="Verdana" w:hAnsi="Verdana"/>
                <w:sz w:val="20"/>
                <w:lang w:val="nl"/>
              </w:rPr>
            </w:pPr>
            <w:r w:rsidRPr="000B0EEA">
              <w:rPr>
                <w:rFonts w:ascii="Verdana" w:hAnsi="Verdana"/>
                <w:sz w:val="20"/>
                <w:lang w:val="nl"/>
              </w:rPr>
              <w:t xml:space="preserve">Boven </w:t>
            </w:r>
            <w:r w:rsidRPr="000B0EEA">
              <w:rPr>
                <w:rFonts w:ascii="Verdana" w:hAnsi="Verdana"/>
                <w:sz w:val="20"/>
                <w:lang w:val="nl"/>
              </w:rPr>
              <w:br/>
              <w:t>gemiddeld</w:t>
            </w:r>
          </w:p>
        </w:tc>
        <w:tc>
          <w:tcPr>
            <w:tcW w:w="1440" w:type="dxa"/>
            <w:shd w:val="clear" w:color="auto" w:fill="E0E0E0"/>
            <w:vAlign w:val="center"/>
          </w:tcPr>
          <w:p w:rsidR="00871966" w:rsidRPr="000B0EEA" w:rsidRDefault="00871966">
            <w:pPr>
              <w:pStyle w:val="Plattetekst31"/>
              <w:overflowPunct/>
              <w:autoSpaceDE/>
              <w:autoSpaceDN/>
              <w:adjustRightInd/>
              <w:jc w:val="center"/>
              <w:textAlignment w:val="auto"/>
              <w:rPr>
                <w:rFonts w:ascii="Verdana" w:hAnsi="Verdana"/>
                <w:sz w:val="20"/>
                <w:lang w:val="nl"/>
              </w:rPr>
            </w:pPr>
            <w:r w:rsidRPr="000B0EEA">
              <w:rPr>
                <w:rFonts w:ascii="Verdana" w:hAnsi="Verdana"/>
                <w:sz w:val="20"/>
                <w:lang w:val="nl"/>
              </w:rPr>
              <w:t>Zeer goed/</w:t>
            </w:r>
            <w:r w:rsidRPr="000B0EEA">
              <w:rPr>
                <w:rFonts w:ascii="Verdana" w:hAnsi="Verdana"/>
                <w:sz w:val="20"/>
                <w:lang w:val="nl"/>
              </w:rPr>
              <w:br/>
              <w:t>uitstekend</w:t>
            </w:r>
          </w:p>
        </w:tc>
      </w:tr>
      <w:tr w:rsidR="000B0EEA" w:rsidRPr="000B0EEA">
        <w:trPr>
          <w:trHeight w:val="531"/>
        </w:trPr>
        <w:tc>
          <w:tcPr>
            <w:tcW w:w="2520" w:type="dxa"/>
            <w:vAlign w:val="center"/>
          </w:tcPr>
          <w:p w:rsidR="00871966" w:rsidRPr="000B0EEA" w:rsidRDefault="00871966">
            <w:pPr>
              <w:pStyle w:val="Plattetekst31"/>
              <w:overflowPunct/>
              <w:autoSpaceDE/>
              <w:autoSpaceDN/>
              <w:adjustRightInd/>
              <w:textAlignment w:val="auto"/>
              <w:rPr>
                <w:rFonts w:ascii="Verdana" w:hAnsi="Verdana"/>
                <w:sz w:val="20"/>
                <w:lang w:val="nl"/>
              </w:rPr>
            </w:pPr>
            <w:r w:rsidRPr="000B0EEA">
              <w:rPr>
                <w:rFonts w:ascii="Verdana" w:hAnsi="Verdana"/>
                <w:sz w:val="20"/>
                <w:lang w:val="nl"/>
              </w:rPr>
              <w:t xml:space="preserve">Eigen RSP t.o.v. </w:t>
            </w:r>
            <w:r w:rsidRPr="000B0EEA">
              <w:rPr>
                <w:rFonts w:ascii="Verdana" w:hAnsi="Verdana"/>
                <w:sz w:val="20"/>
                <w:lang w:val="nl"/>
              </w:rPr>
              <w:br/>
              <w:t>norm maandsalaris</w:t>
            </w:r>
          </w:p>
        </w:tc>
        <w:tc>
          <w:tcPr>
            <w:tcW w:w="1260" w:type="dxa"/>
            <w:vAlign w:val="center"/>
          </w:tcPr>
          <w:p w:rsidR="00871966" w:rsidRPr="000B0EEA" w:rsidRDefault="00871966">
            <w:pPr>
              <w:pStyle w:val="Plattetekst31"/>
              <w:overflowPunct/>
              <w:autoSpaceDE/>
              <w:autoSpaceDN/>
              <w:adjustRightInd/>
              <w:textAlignment w:val="auto"/>
              <w:rPr>
                <w:rFonts w:ascii="Verdana" w:hAnsi="Verdana"/>
                <w:sz w:val="20"/>
                <w:lang w:val="nl"/>
              </w:rPr>
            </w:pPr>
          </w:p>
        </w:tc>
        <w:tc>
          <w:tcPr>
            <w:tcW w:w="1260" w:type="dxa"/>
            <w:vAlign w:val="center"/>
          </w:tcPr>
          <w:p w:rsidR="00871966" w:rsidRPr="000B0EEA" w:rsidRDefault="00871966">
            <w:pPr>
              <w:pStyle w:val="Plattetekst31"/>
              <w:overflowPunct/>
              <w:autoSpaceDE/>
              <w:autoSpaceDN/>
              <w:adjustRightInd/>
              <w:textAlignment w:val="auto"/>
              <w:rPr>
                <w:rFonts w:ascii="Verdana" w:hAnsi="Verdana"/>
                <w:sz w:val="20"/>
                <w:lang w:val="nl"/>
              </w:rPr>
            </w:pPr>
          </w:p>
        </w:tc>
        <w:tc>
          <w:tcPr>
            <w:tcW w:w="1440" w:type="dxa"/>
            <w:vAlign w:val="center"/>
          </w:tcPr>
          <w:p w:rsidR="00871966" w:rsidRPr="000B0EEA" w:rsidRDefault="00871966">
            <w:pPr>
              <w:pStyle w:val="Plattetekst31"/>
              <w:overflowPunct/>
              <w:autoSpaceDE/>
              <w:autoSpaceDN/>
              <w:adjustRightInd/>
              <w:textAlignment w:val="auto"/>
              <w:rPr>
                <w:rFonts w:ascii="Verdana" w:hAnsi="Verdana"/>
                <w:sz w:val="20"/>
                <w:lang w:val="nl"/>
              </w:rPr>
            </w:pPr>
          </w:p>
        </w:tc>
        <w:tc>
          <w:tcPr>
            <w:tcW w:w="1440" w:type="dxa"/>
            <w:vAlign w:val="center"/>
          </w:tcPr>
          <w:p w:rsidR="00871966" w:rsidRPr="000B0EEA" w:rsidRDefault="00871966">
            <w:pPr>
              <w:pStyle w:val="Plattetekst31"/>
              <w:overflowPunct/>
              <w:autoSpaceDE/>
              <w:autoSpaceDN/>
              <w:adjustRightInd/>
              <w:textAlignment w:val="auto"/>
              <w:rPr>
                <w:rFonts w:ascii="Verdana" w:hAnsi="Verdana"/>
                <w:sz w:val="20"/>
                <w:lang w:val="nl"/>
              </w:rPr>
            </w:pPr>
          </w:p>
        </w:tc>
        <w:tc>
          <w:tcPr>
            <w:tcW w:w="1440" w:type="dxa"/>
            <w:vAlign w:val="center"/>
          </w:tcPr>
          <w:p w:rsidR="00871966" w:rsidRPr="000B0EEA" w:rsidRDefault="00871966">
            <w:pPr>
              <w:pStyle w:val="Plattetekst31"/>
              <w:overflowPunct/>
              <w:autoSpaceDE/>
              <w:autoSpaceDN/>
              <w:adjustRightInd/>
              <w:textAlignment w:val="auto"/>
              <w:rPr>
                <w:rFonts w:ascii="Verdana" w:hAnsi="Verdana"/>
                <w:sz w:val="20"/>
                <w:lang w:val="nl"/>
              </w:rPr>
            </w:pPr>
          </w:p>
        </w:tc>
      </w:tr>
      <w:tr w:rsidR="000B0EEA" w:rsidRPr="000B0EEA">
        <w:trPr>
          <w:trHeight w:val="397"/>
        </w:trPr>
        <w:tc>
          <w:tcPr>
            <w:tcW w:w="2520" w:type="dxa"/>
            <w:vAlign w:val="center"/>
          </w:tcPr>
          <w:p w:rsidR="00871966" w:rsidRPr="000B0EEA" w:rsidRDefault="00871966">
            <w:pPr>
              <w:pStyle w:val="Plattetekst31"/>
              <w:overflowPunct/>
              <w:autoSpaceDE/>
              <w:autoSpaceDN/>
              <w:adjustRightInd/>
              <w:textAlignment w:val="auto"/>
              <w:rPr>
                <w:rFonts w:ascii="Verdana" w:hAnsi="Verdana"/>
                <w:sz w:val="20"/>
                <w:lang w:val="nl"/>
              </w:rPr>
            </w:pPr>
            <w:r w:rsidRPr="000B0EEA">
              <w:rPr>
                <w:rFonts w:ascii="Verdana" w:hAnsi="Verdana"/>
                <w:sz w:val="20"/>
                <w:lang w:val="nl"/>
              </w:rPr>
              <w:t xml:space="preserve">100% - 103% </w:t>
            </w:r>
          </w:p>
        </w:tc>
        <w:tc>
          <w:tcPr>
            <w:tcW w:w="1260" w:type="dxa"/>
            <w:vAlign w:val="center"/>
          </w:tcPr>
          <w:p w:rsidR="00871966" w:rsidRPr="000B0EEA" w:rsidRDefault="00871966">
            <w:pPr>
              <w:pStyle w:val="Plattetekst31"/>
              <w:overflowPunct/>
              <w:autoSpaceDE/>
              <w:autoSpaceDN/>
              <w:adjustRightInd/>
              <w:jc w:val="center"/>
              <w:textAlignment w:val="auto"/>
              <w:rPr>
                <w:rFonts w:ascii="Verdana" w:hAnsi="Verdana"/>
                <w:sz w:val="20"/>
                <w:lang w:val="nl"/>
              </w:rPr>
            </w:pPr>
            <w:r w:rsidRPr="000B0EEA">
              <w:rPr>
                <w:rFonts w:ascii="Verdana" w:hAnsi="Verdana"/>
                <w:sz w:val="20"/>
                <w:lang w:val="nl"/>
              </w:rPr>
              <w:t>0%</w:t>
            </w:r>
          </w:p>
        </w:tc>
        <w:tc>
          <w:tcPr>
            <w:tcW w:w="1260" w:type="dxa"/>
            <w:vAlign w:val="center"/>
          </w:tcPr>
          <w:p w:rsidR="00871966" w:rsidRPr="000B0EEA" w:rsidRDefault="00871966">
            <w:pPr>
              <w:pStyle w:val="Plattetekst31"/>
              <w:overflowPunct/>
              <w:autoSpaceDE/>
              <w:autoSpaceDN/>
              <w:adjustRightInd/>
              <w:jc w:val="center"/>
              <w:textAlignment w:val="auto"/>
              <w:rPr>
                <w:rFonts w:ascii="Verdana" w:hAnsi="Verdana"/>
                <w:sz w:val="20"/>
                <w:lang w:val="nl"/>
              </w:rPr>
            </w:pPr>
            <w:r w:rsidRPr="000B0EEA">
              <w:rPr>
                <w:rFonts w:ascii="Verdana" w:hAnsi="Verdana"/>
                <w:sz w:val="20"/>
                <w:lang w:val="nl"/>
              </w:rPr>
              <w:t>0,50%</w:t>
            </w:r>
          </w:p>
        </w:tc>
        <w:tc>
          <w:tcPr>
            <w:tcW w:w="1440" w:type="dxa"/>
            <w:vAlign w:val="center"/>
          </w:tcPr>
          <w:p w:rsidR="00871966" w:rsidRPr="000B0EEA" w:rsidRDefault="00871966">
            <w:pPr>
              <w:pStyle w:val="Plattetekst31"/>
              <w:overflowPunct/>
              <w:autoSpaceDE/>
              <w:autoSpaceDN/>
              <w:adjustRightInd/>
              <w:jc w:val="center"/>
              <w:textAlignment w:val="auto"/>
              <w:rPr>
                <w:rFonts w:ascii="Verdana" w:hAnsi="Verdana"/>
                <w:sz w:val="20"/>
                <w:lang w:val="nl"/>
              </w:rPr>
            </w:pPr>
            <w:r w:rsidRPr="000B0EEA">
              <w:rPr>
                <w:rFonts w:ascii="Verdana" w:hAnsi="Verdana"/>
                <w:sz w:val="20"/>
                <w:lang w:val="nl"/>
              </w:rPr>
              <w:t>1,35%</w:t>
            </w:r>
          </w:p>
        </w:tc>
        <w:tc>
          <w:tcPr>
            <w:tcW w:w="1440" w:type="dxa"/>
            <w:vAlign w:val="center"/>
          </w:tcPr>
          <w:p w:rsidR="00871966" w:rsidRPr="000B0EEA" w:rsidRDefault="00871966">
            <w:pPr>
              <w:pStyle w:val="Plattetekst31"/>
              <w:overflowPunct/>
              <w:autoSpaceDE/>
              <w:autoSpaceDN/>
              <w:adjustRightInd/>
              <w:jc w:val="center"/>
              <w:textAlignment w:val="auto"/>
              <w:rPr>
                <w:rFonts w:ascii="Verdana" w:hAnsi="Verdana"/>
                <w:sz w:val="20"/>
                <w:lang w:val="nl"/>
              </w:rPr>
            </w:pPr>
            <w:r w:rsidRPr="000B0EEA">
              <w:rPr>
                <w:rFonts w:ascii="Verdana" w:hAnsi="Verdana"/>
                <w:sz w:val="20"/>
                <w:lang w:val="nl"/>
              </w:rPr>
              <w:t>1,85%</w:t>
            </w:r>
          </w:p>
        </w:tc>
        <w:tc>
          <w:tcPr>
            <w:tcW w:w="1440" w:type="dxa"/>
            <w:vAlign w:val="center"/>
          </w:tcPr>
          <w:p w:rsidR="00871966" w:rsidRPr="000B0EEA" w:rsidRDefault="00871966">
            <w:pPr>
              <w:pStyle w:val="Plattetekst31"/>
              <w:overflowPunct/>
              <w:autoSpaceDE/>
              <w:autoSpaceDN/>
              <w:adjustRightInd/>
              <w:jc w:val="center"/>
              <w:textAlignment w:val="auto"/>
              <w:rPr>
                <w:rFonts w:ascii="Verdana" w:hAnsi="Verdana"/>
                <w:sz w:val="20"/>
                <w:lang w:val="nl"/>
              </w:rPr>
            </w:pPr>
            <w:r w:rsidRPr="000B0EEA">
              <w:rPr>
                <w:rFonts w:ascii="Verdana" w:hAnsi="Verdana"/>
                <w:sz w:val="20"/>
                <w:lang w:val="nl"/>
              </w:rPr>
              <w:t>2,35%</w:t>
            </w:r>
          </w:p>
        </w:tc>
      </w:tr>
      <w:tr w:rsidR="000B0EEA" w:rsidRPr="000B0EEA">
        <w:trPr>
          <w:trHeight w:val="397"/>
        </w:trPr>
        <w:tc>
          <w:tcPr>
            <w:tcW w:w="2520" w:type="dxa"/>
            <w:vAlign w:val="center"/>
          </w:tcPr>
          <w:p w:rsidR="00871966" w:rsidRPr="000B0EEA" w:rsidRDefault="00871966">
            <w:pPr>
              <w:pStyle w:val="Plattetekst31"/>
              <w:overflowPunct/>
              <w:autoSpaceDE/>
              <w:autoSpaceDN/>
              <w:adjustRightInd/>
              <w:textAlignment w:val="auto"/>
              <w:rPr>
                <w:rFonts w:ascii="Verdana" w:hAnsi="Verdana"/>
                <w:sz w:val="20"/>
                <w:lang w:val="nl"/>
              </w:rPr>
            </w:pPr>
            <w:r w:rsidRPr="000B0EEA">
              <w:rPr>
                <w:rFonts w:ascii="Verdana" w:hAnsi="Verdana"/>
                <w:sz w:val="20"/>
                <w:lang w:val="nl"/>
              </w:rPr>
              <w:t>103% - 106%</w:t>
            </w:r>
          </w:p>
        </w:tc>
        <w:tc>
          <w:tcPr>
            <w:tcW w:w="1260" w:type="dxa"/>
            <w:vAlign w:val="center"/>
          </w:tcPr>
          <w:p w:rsidR="00871966" w:rsidRPr="000B0EEA" w:rsidRDefault="00871966">
            <w:pPr>
              <w:pStyle w:val="Plattetekst31"/>
              <w:overflowPunct/>
              <w:autoSpaceDE/>
              <w:autoSpaceDN/>
              <w:adjustRightInd/>
              <w:jc w:val="center"/>
              <w:textAlignment w:val="auto"/>
              <w:rPr>
                <w:rFonts w:ascii="Verdana" w:hAnsi="Verdana"/>
                <w:sz w:val="20"/>
                <w:lang w:val="nl"/>
              </w:rPr>
            </w:pPr>
            <w:r w:rsidRPr="000B0EEA">
              <w:rPr>
                <w:rFonts w:ascii="Verdana" w:hAnsi="Verdana"/>
                <w:sz w:val="20"/>
                <w:lang w:val="nl"/>
              </w:rPr>
              <w:t>0%</w:t>
            </w:r>
          </w:p>
        </w:tc>
        <w:tc>
          <w:tcPr>
            <w:tcW w:w="1260" w:type="dxa"/>
            <w:vAlign w:val="center"/>
          </w:tcPr>
          <w:p w:rsidR="00871966" w:rsidRPr="000B0EEA" w:rsidRDefault="00871966">
            <w:pPr>
              <w:pStyle w:val="Plattetekst31"/>
              <w:overflowPunct/>
              <w:autoSpaceDE/>
              <w:autoSpaceDN/>
              <w:adjustRightInd/>
              <w:jc w:val="center"/>
              <w:textAlignment w:val="auto"/>
              <w:rPr>
                <w:rFonts w:ascii="Verdana" w:hAnsi="Verdana"/>
                <w:sz w:val="20"/>
                <w:lang w:val="nl"/>
              </w:rPr>
            </w:pPr>
            <w:r w:rsidRPr="000B0EEA">
              <w:rPr>
                <w:rFonts w:ascii="Verdana" w:hAnsi="Verdana"/>
                <w:sz w:val="20"/>
                <w:lang w:val="nl"/>
              </w:rPr>
              <w:t>0%</w:t>
            </w:r>
          </w:p>
        </w:tc>
        <w:tc>
          <w:tcPr>
            <w:tcW w:w="1440" w:type="dxa"/>
            <w:vAlign w:val="center"/>
          </w:tcPr>
          <w:p w:rsidR="00871966" w:rsidRPr="000B0EEA" w:rsidRDefault="00871966">
            <w:pPr>
              <w:pStyle w:val="Plattetekst31"/>
              <w:overflowPunct/>
              <w:autoSpaceDE/>
              <w:autoSpaceDN/>
              <w:adjustRightInd/>
              <w:jc w:val="center"/>
              <w:textAlignment w:val="auto"/>
              <w:rPr>
                <w:rFonts w:ascii="Verdana" w:hAnsi="Verdana"/>
                <w:sz w:val="20"/>
                <w:lang w:val="nl"/>
              </w:rPr>
            </w:pPr>
            <w:r w:rsidRPr="000B0EEA">
              <w:rPr>
                <w:rFonts w:ascii="Verdana" w:hAnsi="Verdana"/>
                <w:sz w:val="20"/>
                <w:lang w:val="nl"/>
              </w:rPr>
              <w:t>1,00%</w:t>
            </w:r>
          </w:p>
        </w:tc>
        <w:tc>
          <w:tcPr>
            <w:tcW w:w="1440" w:type="dxa"/>
            <w:vAlign w:val="center"/>
          </w:tcPr>
          <w:p w:rsidR="00871966" w:rsidRPr="000B0EEA" w:rsidRDefault="00871966">
            <w:pPr>
              <w:pStyle w:val="Plattetekst31"/>
              <w:overflowPunct/>
              <w:autoSpaceDE/>
              <w:autoSpaceDN/>
              <w:adjustRightInd/>
              <w:jc w:val="center"/>
              <w:textAlignment w:val="auto"/>
              <w:rPr>
                <w:rFonts w:ascii="Verdana" w:hAnsi="Verdana"/>
                <w:sz w:val="20"/>
                <w:lang w:val="nl"/>
              </w:rPr>
            </w:pPr>
            <w:r w:rsidRPr="000B0EEA">
              <w:rPr>
                <w:rFonts w:ascii="Verdana" w:hAnsi="Verdana"/>
                <w:sz w:val="20"/>
                <w:lang w:val="nl"/>
              </w:rPr>
              <w:t>1,35%</w:t>
            </w:r>
          </w:p>
        </w:tc>
        <w:tc>
          <w:tcPr>
            <w:tcW w:w="1440" w:type="dxa"/>
            <w:vAlign w:val="center"/>
          </w:tcPr>
          <w:p w:rsidR="00871966" w:rsidRPr="000B0EEA" w:rsidRDefault="00871966">
            <w:pPr>
              <w:pStyle w:val="Plattetekst31"/>
              <w:overflowPunct/>
              <w:autoSpaceDE/>
              <w:autoSpaceDN/>
              <w:adjustRightInd/>
              <w:jc w:val="center"/>
              <w:textAlignment w:val="auto"/>
              <w:rPr>
                <w:rFonts w:ascii="Verdana" w:hAnsi="Verdana"/>
                <w:sz w:val="20"/>
                <w:lang w:val="nl"/>
              </w:rPr>
            </w:pPr>
            <w:r w:rsidRPr="000B0EEA">
              <w:rPr>
                <w:rFonts w:ascii="Verdana" w:hAnsi="Verdana"/>
                <w:sz w:val="20"/>
                <w:lang w:val="nl"/>
              </w:rPr>
              <w:t>1,85%</w:t>
            </w:r>
          </w:p>
        </w:tc>
      </w:tr>
      <w:tr w:rsidR="000B0EEA" w:rsidRPr="000B0EEA">
        <w:trPr>
          <w:trHeight w:val="397"/>
        </w:trPr>
        <w:tc>
          <w:tcPr>
            <w:tcW w:w="2520" w:type="dxa"/>
            <w:vAlign w:val="center"/>
          </w:tcPr>
          <w:p w:rsidR="00871966" w:rsidRPr="000B0EEA" w:rsidRDefault="00871966">
            <w:pPr>
              <w:pStyle w:val="Plattetekst31"/>
              <w:overflowPunct/>
              <w:autoSpaceDE/>
              <w:autoSpaceDN/>
              <w:adjustRightInd/>
              <w:textAlignment w:val="auto"/>
              <w:rPr>
                <w:rFonts w:ascii="Verdana" w:hAnsi="Verdana"/>
                <w:sz w:val="20"/>
                <w:lang w:val="nl"/>
              </w:rPr>
            </w:pPr>
            <w:r w:rsidRPr="000B0EEA">
              <w:rPr>
                <w:rFonts w:ascii="Verdana" w:hAnsi="Verdana"/>
                <w:sz w:val="20"/>
                <w:lang w:val="nl"/>
              </w:rPr>
              <w:t>106% - 109%</w:t>
            </w:r>
          </w:p>
        </w:tc>
        <w:tc>
          <w:tcPr>
            <w:tcW w:w="1260" w:type="dxa"/>
            <w:vAlign w:val="center"/>
          </w:tcPr>
          <w:p w:rsidR="00871966" w:rsidRPr="000B0EEA" w:rsidRDefault="00871966">
            <w:pPr>
              <w:pStyle w:val="Plattetekst31"/>
              <w:overflowPunct/>
              <w:autoSpaceDE/>
              <w:autoSpaceDN/>
              <w:adjustRightInd/>
              <w:jc w:val="center"/>
              <w:textAlignment w:val="auto"/>
              <w:rPr>
                <w:rFonts w:ascii="Verdana" w:hAnsi="Verdana"/>
                <w:sz w:val="20"/>
                <w:lang w:val="nl"/>
              </w:rPr>
            </w:pPr>
            <w:r w:rsidRPr="000B0EEA">
              <w:rPr>
                <w:rFonts w:ascii="Verdana" w:hAnsi="Verdana"/>
                <w:sz w:val="20"/>
                <w:lang w:val="nl"/>
              </w:rPr>
              <w:t>0%</w:t>
            </w:r>
          </w:p>
        </w:tc>
        <w:tc>
          <w:tcPr>
            <w:tcW w:w="1260" w:type="dxa"/>
            <w:vAlign w:val="center"/>
          </w:tcPr>
          <w:p w:rsidR="00871966" w:rsidRPr="000B0EEA" w:rsidRDefault="00871966">
            <w:pPr>
              <w:pStyle w:val="Plattetekst31"/>
              <w:overflowPunct/>
              <w:autoSpaceDE/>
              <w:autoSpaceDN/>
              <w:adjustRightInd/>
              <w:jc w:val="center"/>
              <w:textAlignment w:val="auto"/>
              <w:rPr>
                <w:rFonts w:ascii="Verdana" w:hAnsi="Verdana"/>
                <w:sz w:val="20"/>
                <w:lang w:val="nl"/>
              </w:rPr>
            </w:pPr>
            <w:r w:rsidRPr="000B0EEA">
              <w:rPr>
                <w:rFonts w:ascii="Verdana" w:hAnsi="Verdana"/>
                <w:sz w:val="20"/>
                <w:lang w:val="nl"/>
              </w:rPr>
              <w:t>0%</w:t>
            </w:r>
          </w:p>
        </w:tc>
        <w:tc>
          <w:tcPr>
            <w:tcW w:w="1440" w:type="dxa"/>
            <w:vAlign w:val="center"/>
          </w:tcPr>
          <w:p w:rsidR="00871966" w:rsidRPr="000B0EEA" w:rsidRDefault="00871966">
            <w:pPr>
              <w:pStyle w:val="Plattetekst31"/>
              <w:overflowPunct/>
              <w:autoSpaceDE/>
              <w:autoSpaceDN/>
              <w:adjustRightInd/>
              <w:jc w:val="center"/>
              <w:textAlignment w:val="auto"/>
              <w:rPr>
                <w:rFonts w:ascii="Verdana" w:hAnsi="Verdana"/>
                <w:sz w:val="20"/>
                <w:lang w:val="nl"/>
              </w:rPr>
            </w:pPr>
            <w:r w:rsidRPr="000B0EEA">
              <w:rPr>
                <w:rFonts w:ascii="Verdana" w:hAnsi="Verdana"/>
                <w:sz w:val="20"/>
                <w:lang w:val="nl"/>
              </w:rPr>
              <w:t>0,65%</w:t>
            </w:r>
          </w:p>
        </w:tc>
        <w:tc>
          <w:tcPr>
            <w:tcW w:w="1440" w:type="dxa"/>
            <w:vAlign w:val="center"/>
          </w:tcPr>
          <w:p w:rsidR="00871966" w:rsidRPr="000B0EEA" w:rsidRDefault="00871966">
            <w:pPr>
              <w:pStyle w:val="Plattetekst31"/>
              <w:overflowPunct/>
              <w:autoSpaceDE/>
              <w:autoSpaceDN/>
              <w:adjustRightInd/>
              <w:jc w:val="center"/>
              <w:textAlignment w:val="auto"/>
              <w:rPr>
                <w:rFonts w:ascii="Verdana" w:hAnsi="Verdana"/>
                <w:sz w:val="20"/>
                <w:lang w:val="nl"/>
              </w:rPr>
            </w:pPr>
            <w:r w:rsidRPr="000B0EEA">
              <w:rPr>
                <w:rFonts w:ascii="Verdana" w:hAnsi="Verdana"/>
                <w:sz w:val="20"/>
                <w:lang w:val="nl"/>
              </w:rPr>
              <w:t>1,00%</w:t>
            </w:r>
          </w:p>
        </w:tc>
        <w:tc>
          <w:tcPr>
            <w:tcW w:w="1440" w:type="dxa"/>
            <w:vAlign w:val="center"/>
          </w:tcPr>
          <w:p w:rsidR="00871966" w:rsidRPr="000B0EEA" w:rsidRDefault="00871966">
            <w:pPr>
              <w:pStyle w:val="Plattetekst31"/>
              <w:overflowPunct/>
              <w:autoSpaceDE/>
              <w:autoSpaceDN/>
              <w:adjustRightInd/>
              <w:jc w:val="center"/>
              <w:textAlignment w:val="auto"/>
              <w:rPr>
                <w:rFonts w:ascii="Verdana" w:hAnsi="Verdana"/>
                <w:sz w:val="20"/>
                <w:lang w:val="nl"/>
              </w:rPr>
            </w:pPr>
            <w:r w:rsidRPr="000B0EEA">
              <w:rPr>
                <w:rFonts w:ascii="Verdana" w:hAnsi="Verdana"/>
                <w:sz w:val="20"/>
                <w:lang w:val="nl"/>
              </w:rPr>
              <w:t>1,35%</w:t>
            </w:r>
          </w:p>
        </w:tc>
      </w:tr>
      <w:tr w:rsidR="000B0EEA" w:rsidRPr="000B0EEA">
        <w:trPr>
          <w:trHeight w:val="397"/>
        </w:trPr>
        <w:tc>
          <w:tcPr>
            <w:tcW w:w="2520" w:type="dxa"/>
            <w:tcBorders>
              <w:bottom w:val="single" w:sz="4" w:space="0" w:color="auto"/>
            </w:tcBorders>
            <w:vAlign w:val="center"/>
          </w:tcPr>
          <w:p w:rsidR="00871966" w:rsidRPr="000B0EEA" w:rsidRDefault="00871966">
            <w:pPr>
              <w:pStyle w:val="Plattetekst31"/>
              <w:overflowPunct/>
              <w:autoSpaceDE/>
              <w:autoSpaceDN/>
              <w:adjustRightInd/>
              <w:textAlignment w:val="auto"/>
              <w:rPr>
                <w:rFonts w:ascii="Verdana" w:hAnsi="Verdana"/>
                <w:sz w:val="20"/>
                <w:lang w:val="nl"/>
              </w:rPr>
            </w:pPr>
            <w:r w:rsidRPr="000B0EEA">
              <w:rPr>
                <w:rFonts w:ascii="Verdana" w:hAnsi="Verdana"/>
                <w:sz w:val="20"/>
                <w:lang w:val="nl"/>
              </w:rPr>
              <w:t>109% - 112</w:t>
            </w:r>
            <w:r w:rsidR="00EA6DE6" w:rsidRPr="000B0EEA">
              <w:rPr>
                <w:rFonts w:ascii="Verdana" w:hAnsi="Verdana"/>
                <w:sz w:val="20"/>
                <w:lang w:val="nl"/>
              </w:rPr>
              <w:t>,5</w:t>
            </w:r>
            <w:r w:rsidRPr="000B0EEA">
              <w:rPr>
                <w:rFonts w:ascii="Verdana" w:hAnsi="Verdana"/>
                <w:sz w:val="20"/>
                <w:lang w:val="nl"/>
              </w:rPr>
              <w:t>%</w:t>
            </w:r>
          </w:p>
        </w:tc>
        <w:tc>
          <w:tcPr>
            <w:tcW w:w="1260" w:type="dxa"/>
            <w:tcBorders>
              <w:bottom w:val="single" w:sz="4" w:space="0" w:color="auto"/>
            </w:tcBorders>
            <w:vAlign w:val="center"/>
          </w:tcPr>
          <w:p w:rsidR="00871966" w:rsidRPr="000B0EEA" w:rsidRDefault="00871966">
            <w:pPr>
              <w:pStyle w:val="Plattetekst31"/>
              <w:overflowPunct/>
              <w:autoSpaceDE/>
              <w:autoSpaceDN/>
              <w:adjustRightInd/>
              <w:jc w:val="center"/>
              <w:textAlignment w:val="auto"/>
              <w:rPr>
                <w:rFonts w:ascii="Verdana" w:hAnsi="Verdana"/>
                <w:sz w:val="20"/>
                <w:lang w:val="nl"/>
              </w:rPr>
            </w:pPr>
            <w:r w:rsidRPr="000B0EEA">
              <w:rPr>
                <w:rFonts w:ascii="Verdana" w:hAnsi="Verdana"/>
                <w:sz w:val="20"/>
                <w:lang w:val="nl"/>
              </w:rPr>
              <w:t>0%</w:t>
            </w:r>
          </w:p>
        </w:tc>
        <w:tc>
          <w:tcPr>
            <w:tcW w:w="1260" w:type="dxa"/>
            <w:tcBorders>
              <w:bottom w:val="single" w:sz="4" w:space="0" w:color="auto"/>
            </w:tcBorders>
            <w:vAlign w:val="center"/>
          </w:tcPr>
          <w:p w:rsidR="00871966" w:rsidRPr="000B0EEA" w:rsidRDefault="00871966">
            <w:pPr>
              <w:pStyle w:val="Plattetekst31"/>
              <w:overflowPunct/>
              <w:autoSpaceDE/>
              <w:autoSpaceDN/>
              <w:adjustRightInd/>
              <w:jc w:val="center"/>
              <w:textAlignment w:val="auto"/>
              <w:rPr>
                <w:rFonts w:ascii="Verdana" w:hAnsi="Verdana"/>
                <w:sz w:val="20"/>
                <w:lang w:val="nl"/>
              </w:rPr>
            </w:pPr>
            <w:r w:rsidRPr="000B0EEA">
              <w:rPr>
                <w:rFonts w:ascii="Verdana" w:hAnsi="Verdana"/>
                <w:sz w:val="20"/>
                <w:lang w:val="nl"/>
              </w:rPr>
              <w:t>0%</w:t>
            </w:r>
          </w:p>
        </w:tc>
        <w:tc>
          <w:tcPr>
            <w:tcW w:w="1440" w:type="dxa"/>
            <w:tcBorders>
              <w:bottom w:val="single" w:sz="4" w:space="0" w:color="auto"/>
            </w:tcBorders>
            <w:vAlign w:val="center"/>
          </w:tcPr>
          <w:p w:rsidR="00871966" w:rsidRPr="000B0EEA" w:rsidRDefault="00871966">
            <w:pPr>
              <w:pStyle w:val="Plattetekst31"/>
              <w:overflowPunct/>
              <w:autoSpaceDE/>
              <w:autoSpaceDN/>
              <w:adjustRightInd/>
              <w:jc w:val="center"/>
              <w:textAlignment w:val="auto"/>
              <w:rPr>
                <w:rFonts w:ascii="Verdana" w:hAnsi="Verdana"/>
                <w:sz w:val="20"/>
                <w:lang w:val="nl"/>
              </w:rPr>
            </w:pPr>
            <w:r w:rsidRPr="000B0EEA">
              <w:rPr>
                <w:rFonts w:ascii="Verdana" w:hAnsi="Verdana"/>
                <w:sz w:val="20"/>
                <w:lang w:val="nl"/>
              </w:rPr>
              <w:t>0%</w:t>
            </w:r>
          </w:p>
        </w:tc>
        <w:tc>
          <w:tcPr>
            <w:tcW w:w="1440" w:type="dxa"/>
            <w:tcBorders>
              <w:bottom w:val="single" w:sz="4" w:space="0" w:color="auto"/>
            </w:tcBorders>
            <w:vAlign w:val="center"/>
          </w:tcPr>
          <w:p w:rsidR="00871966" w:rsidRPr="000B0EEA" w:rsidRDefault="00871966">
            <w:pPr>
              <w:pStyle w:val="Plattetekst31"/>
              <w:overflowPunct/>
              <w:autoSpaceDE/>
              <w:autoSpaceDN/>
              <w:adjustRightInd/>
              <w:jc w:val="center"/>
              <w:textAlignment w:val="auto"/>
              <w:rPr>
                <w:rFonts w:ascii="Verdana" w:hAnsi="Verdana"/>
                <w:sz w:val="20"/>
                <w:lang w:val="nl"/>
              </w:rPr>
            </w:pPr>
            <w:r w:rsidRPr="000B0EEA">
              <w:rPr>
                <w:rFonts w:ascii="Verdana" w:hAnsi="Verdana"/>
                <w:sz w:val="20"/>
                <w:lang w:val="nl"/>
              </w:rPr>
              <w:t>0,65%</w:t>
            </w:r>
          </w:p>
        </w:tc>
        <w:tc>
          <w:tcPr>
            <w:tcW w:w="1440" w:type="dxa"/>
            <w:tcBorders>
              <w:bottom w:val="single" w:sz="4" w:space="0" w:color="auto"/>
            </w:tcBorders>
            <w:vAlign w:val="center"/>
          </w:tcPr>
          <w:p w:rsidR="00871966" w:rsidRPr="000B0EEA" w:rsidRDefault="00871966">
            <w:pPr>
              <w:pStyle w:val="Plattetekst31"/>
              <w:overflowPunct/>
              <w:autoSpaceDE/>
              <w:autoSpaceDN/>
              <w:adjustRightInd/>
              <w:jc w:val="center"/>
              <w:textAlignment w:val="auto"/>
              <w:rPr>
                <w:rFonts w:ascii="Verdana" w:hAnsi="Verdana"/>
                <w:sz w:val="20"/>
                <w:lang w:val="nl"/>
              </w:rPr>
            </w:pPr>
            <w:r w:rsidRPr="000B0EEA">
              <w:rPr>
                <w:rFonts w:ascii="Verdana" w:hAnsi="Verdana"/>
                <w:sz w:val="20"/>
                <w:lang w:val="nl"/>
              </w:rPr>
              <w:t>1,00%</w:t>
            </w:r>
          </w:p>
        </w:tc>
      </w:tr>
      <w:tr w:rsidR="000B0EEA" w:rsidRPr="000B0EEA">
        <w:trPr>
          <w:trHeight w:val="397"/>
        </w:trPr>
        <w:tc>
          <w:tcPr>
            <w:tcW w:w="2520" w:type="dxa"/>
            <w:shd w:val="clear" w:color="auto" w:fill="E0E0E0"/>
            <w:vAlign w:val="center"/>
          </w:tcPr>
          <w:p w:rsidR="00871966" w:rsidRPr="000B0EEA" w:rsidRDefault="00871966">
            <w:pPr>
              <w:pStyle w:val="Plattetekst31"/>
              <w:overflowPunct/>
              <w:autoSpaceDE/>
              <w:autoSpaceDN/>
              <w:adjustRightInd/>
              <w:textAlignment w:val="auto"/>
              <w:rPr>
                <w:rFonts w:ascii="Verdana" w:hAnsi="Verdana"/>
                <w:sz w:val="20"/>
                <w:lang w:val="nl"/>
              </w:rPr>
            </w:pPr>
            <w:r w:rsidRPr="000B0EEA">
              <w:rPr>
                <w:rFonts w:ascii="Verdana" w:hAnsi="Verdana"/>
                <w:sz w:val="20"/>
                <w:lang w:val="nl"/>
              </w:rPr>
              <w:t>Maximaal niveau:</w:t>
            </w:r>
          </w:p>
        </w:tc>
        <w:tc>
          <w:tcPr>
            <w:tcW w:w="1260" w:type="dxa"/>
            <w:shd w:val="clear" w:color="auto" w:fill="E0E0E0"/>
            <w:vAlign w:val="center"/>
          </w:tcPr>
          <w:p w:rsidR="00871966" w:rsidRPr="000B0EEA" w:rsidRDefault="00871966">
            <w:pPr>
              <w:pStyle w:val="Plattetekst31"/>
              <w:overflowPunct/>
              <w:autoSpaceDE/>
              <w:autoSpaceDN/>
              <w:adjustRightInd/>
              <w:jc w:val="center"/>
              <w:textAlignment w:val="auto"/>
              <w:rPr>
                <w:rFonts w:ascii="Verdana" w:hAnsi="Verdana"/>
                <w:sz w:val="20"/>
                <w:lang w:val="nl"/>
              </w:rPr>
            </w:pPr>
            <w:r w:rsidRPr="000B0EEA">
              <w:rPr>
                <w:rFonts w:ascii="Verdana" w:hAnsi="Verdana"/>
                <w:sz w:val="20"/>
                <w:lang w:val="nl"/>
              </w:rPr>
              <w:t>100%</w:t>
            </w:r>
          </w:p>
        </w:tc>
        <w:tc>
          <w:tcPr>
            <w:tcW w:w="1260" w:type="dxa"/>
            <w:shd w:val="clear" w:color="auto" w:fill="E0E0E0"/>
            <w:vAlign w:val="center"/>
          </w:tcPr>
          <w:p w:rsidR="00871966" w:rsidRPr="000B0EEA" w:rsidRDefault="00871966">
            <w:pPr>
              <w:pStyle w:val="Plattetekst31"/>
              <w:overflowPunct/>
              <w:autoSpaceDE/>
              <w:autoSpaceDN/>
              <w:adjustRightInd/>
              <w:jc w:val="center"/>
              <w:textAlignment w:val="auto"/>
              <w:rPr>
                <w:rFonts w:ascii="Verdana" w:hAnsi="Verdana"/>
                <w:sz w:val="20"/>
                <w:lang w:val="nl"/>
              </w:rPr>
            </w:pPr>
            <w:r w:rsidRPr="000B0EEA">
              <w:rPr>
                <w:rFonts w:ascii="Verdana" w:hAnsi="Verdana"/>
                <w:sz w:val="20"/>
                <w:lang w:val="nl"/>
              </w:rPr>
              <w:t>102%</w:t>
            </w:r>
          </w:p>
        </w:tc>
        <w:tc>
          <w:tcPr>
            <w:tcW w:w="1440" w:type="dxa"/>
            <w:shd w:val="clear" w:color="auto" w:fill="E0E0E0"/>
            <w:vAlign w:val="center"/>
          </w:tcPr>
          <w:p w:rsidR="00871966" w:rsidRPr="000B0EEA" w:rsidRDefault="00871966">
            <w:pPr>
              <w:pStyle w:val="Plattetekst31"/>
              <w:overflowPunct/>
              <w:autoSpaceDE/>
              <w:autoSpaceDN/>
              <w:adjustRightInd/>
              <w:jc w:val="center"/>
              <w:textAlignment w:val="auto"/>
              <w:rPr>
                <w:rFonts w:ascii="Verdana" w:hAnsi="Verdana"/>
                <w:sz w:val="20"/>
                <w:lang w:val="nl"/>
              </w:rPr>
            </w:pPr>
            <w:r w:rsidRPr="000B0EEA">
              <w:rPr>
                <w:rFonts w:ascii="Verdana" w:hAnsi="Verdana"/>
                <w:sz w:val="20"/>
                <w:lang w:val="nl"/>
              </w:rPr>
              <w:t>108</w:t>
            </w:r>
            <w:r w:rsidR="00EA6DE6" w:rsidRPr="000B0EEA">
              <w:rPr>
                <w:rFonts w:ascii="Verdana" w:hAnsi="Verdana"/>
                <w:sz w:val="20"/>
                <w:lang w:val="nl"/>
              </w:rPr>
              <w:t>,5</w:t>
            </w:r>
            <w:r w:rsidRPr="000B0EEA">
              <w:rPr>
                <w:rFonts w:ascii="Verdana" w:hAnsi="Verdana"/>
                <w:sz w:val="20"/>
                <w:lang w:val="nl"/>
              </w:rPr>
              <w:t>%</w:t>
            </w:r>
          </w:p>
        </w:tc>
        <w:tc>
          <w:tcPr>
            <w:tcW w:w="1440" w:type="dxa"/>
            <w:shd w:val="clear" w:color="auto" w:fill="E0E0E0"/>
            <w:vAlign w:val="center"/>
          </w:tcPr>
          <w:p w:rsidR="00871966" w:rsidRPr="000B0EEA" w:rsidRDefault="00871966">
            <w:pPr>
              <w:pStyle w:val="Plattetekst31"/>
              <w:overflowPunct/>
              <w:autoSpaceDE/>
              <w:autoSpaceDN/>
              <w:adjustRightInd/>
              <w:jc w:val="center"/>
              <w:textAlignment w:val="auto"/>
              <w:rPr>
                <w:rFonts w:ascii="Verdana" w:hAnsi="Verdana"/>
                <w:sz w:val="20"/>
                <w:lang w:val="nl"/>
              </w:rPr>
            </w:pPr>
            <w:r w:rsidRPr="000B0EEA">
              <w:rPr>
                <w:rFonts w:ascii="Verdana" w:hAnsi="Verdana"/>
                <w:sz w:val="20"/>
                <w:lang w:val="nl"/>
              </w:rPr>
              <w:t>110</w:t>
            </w:r>
            <w:r w:rsidR="00EA6DE6" w:rsidRPr="000B0EEA">
              <w:rPr>
                <w:rFonts w:ascii="Verdana" w:hAnsi="Verdana"/>
                <w:sz w:val="20"/>
                <w:lang w:val="nl"/>
              </w:rPr>
              <w:t>,5</w:t>
            </w:r>
            <w:r w:rsidRPr="000B0EEA">
              <w:rPr>
                <w:rFonts w:ascii="Verdana" w:hAnsi="Verdana"/>
                <w:sz w:val="20"/>
                <w:lang w:val="nl"/>
              </w:rPr>
              <w:t>%</w:t>
            </w:r>
          </w:p>
        </w:tc>
        <w:tc>
          <w:tcPr>
            <w:tcW w:w="1440" w:type="dxa"/>
            <w:shd w:val="clear" w:color="auto" w:fill="E0E0E0"/>
            <w:vAlign w:val="center"/>
          </w:tcPr>
          <w:p w:rsidR="00871966" w:rsidRPr="000B0EEA" w:rsidRDefault="00871966">
            <w:pPr>
              <w:pStyle w:val="Plattetekst31"/>
              <w:overflowPunct/>
              <w:autoSpaceDE/>
              <w:autoSpaceDN/>
              <w:adjustRightInd/>
              <w:jc w:val="center"/>
              <w:textAlignment w:val="auto"/>
              <w:rPr>
                <w:rFonts w:ascii="Verdana" w:hAnsi="Verdana"/>
                <w:sz w:val="20"/>
                <w:lang w:val="nl"/>
              </w:rPr>
            </w:pPr>
            <w:r w:rsidRPr="000B0EEA">
              <w:rPr>
                <w:rFonts w:ascii="Verdana" w:hAnsi="Verdana"/>
                <w:sz w:val="20"/>
                <w:lang w:val="nl"/>
              </w:rPr>
              <w:t>112</w:t>
            </w:r>
            <w:r w:rsidR="00EA6DE6" w:rsidRPr="000B0EEA">
              <w:rPr>
                <w:rFonts w:ascii="Verdana" w:hAnsi="Verdana"/>
                <w:sz w:val="20"/>
                <w:lang w:val="nl"/>
              </w:rPr>
              <w:t>,5</w:t>
            </w:r>
            <w:r w:rsidRPr="000B0EEA">
              <w:rPr>
                <w:rFonts w:ascii="Verdana" w:hAnsi="Verdana"/>
                <w:sz w:val="20"/>
                <w:lang w:val="nl"/>
              </w:rPr>
              <w:t>%</w:t>
            </w:r>
          </w:p>
        </w:tc>
      </w:tr>
    </w:tbl>
    <w:p w:rsidR="00871966" w:rsidRPr="00572068" w:rsidRDefault="00572068" w:rsidP="00572068">
      <w:pPr>
        <w:pStyle w:val="Plattetekst31"/>
        <w:overflowPunct/>
        <w:autoSpaceDE/>
        <w:autoSpaceDN/>
        <w:adjustRightInd/>
        <w:textAlignment w:val="auto"/>
        <w:rPr>
          <w:rFonts w:ascii="Verdana" w:hAnsi="Verdana"/>
          <w:b/>
          <w:bCs/>
          <w:sz w:val="20"/>
        </w:rPr>
      </w:pPr>
      <w:r w:rsidRPr="00572068">
        <w:rPr>
          <w:rFonts w:ascii="Verdana" w:hAnsi="Verdana"/>
          <w:sz w:val="20"/>
        </w:rPr>
        <w:lastRenderedPageBreak/>
        <w:t>Bijlage 4.</w:t>
      </w:r>
      <w:r w:rsidRPr="00572068">
        <w:rPr>
          <w:rFonts w:ascii="Verdana" w:hAnsi="Verdana"/>
          <w:sz w:val="20"/>
        </w:rPr>
        <w:tab/>
      </w:r>
      <w:r w:rsidRPr="00572068">
        <w:rPr>
          <w:rFonts w:ascii="Verdana" w:hAnsi="Verdana"/>
          <w:b/>
          <w:bCs/>
          <w:sz w:val="20"/>
        </w:rPr>
        <w:t>Beoordelingsformulieren</w:t>
      </w:r>
    </w:p>
    <w:p w:rsidR="00572068" w:rsidRDefault="00572068" w:rsidP="00572068">
      <w:pPr>
        <w:pStyle w:val="Plattetekst31"/>
        <w:overflowPunct/>
        <w:autoSpaceDE/>
        <w:autoSpaceDN/>
        <w:adjustRightInd/>
        <w:textAlignment w:val="auto"/>
        <w:rPr>
          <w:rFonts w:ascii="Verdana" w:hAnsi="Verdana"/>
          <w:b/>
          <w:bCs/>
          <w:sz w:val="20"/>
        </w:rPr>
      </w:pPr>
    </w:p>
    <w:p w:rsidR="00572068" w:rsidRDefault="00572068" w:rsidP="00572068">
      <w:pPr>
        <w:pStyle w:val="Plattetekst31"/>
        <w:overflowPunct/>
        <w:autoSpaceDE/>
        <w:autoSpaceDN/>
        <w:adjustRightInd/>
        <w:textAlignment w:val="auto"/>
        <w:rPr>
          <w:rFonts w:ascii="Verdana" w:hAnsi="Verdana"/>
          <w:sz w:val="20"/>
        </w:rPr>
      </w:pPr>
      <w:r>
        <w:rPr>
          <w:rFonts w:ascii="Verdana" w:hAnsi="Verdana"/>
          <w:b/>
          <w:bCs/>
          <w:sz w:val="20"/>
        </w:rPr>
        <w:t>Invoegen: nieuwe formulieren 2013, na evaluatie/update.</w:t>
      </w:r>
    </w:p>
    <w:sectPr w:rsidR="00572068" w:rsidSect="00837909">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E8F" w:rsidRDefault="00042E8F">
      <w:r>
        <w:separator/>
      </w:r>
    </w:p>
  </w:endnote>
  <w:endnote w:type="continuationSeparator" w:id="0">
    <w:p w:rsidR="00042E8F" w:rsidRDefault="0004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8F" w:rsidRDefault="00042E8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042E8F" w:rsidRDefault="00042E8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8F" w:rsidRDefault="00042E8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3268B">
      <w:rPr>
        <w:rStyle w:val="Paginanummer"/>
        <w:noProof/>
      </w:rPr>
      <w:t>16</w:t>
    </w:r>
    <w:r>
      <w:rPr>
        <w:rStyle w:val="Paginanummer"/>
      </w:rPr>
      <w:fldChar w:fldCharType="end"/>
    </w:r>
  </w:p>
  <w:p w:rsidR="00042E8F" w:rsidRDefault="00042E8F">
    <w:pPr>
      <w:pStyle w:val="Voettekst"/>
      <w:framePr w:wrap="auto" w:vAnchor="text" w:hAnchor="margin" w:xAlign="right" w:y="1"/>
      <w:rPr>
        <w:rStyle w:val="Paginanummer"/>
      </w:rPr>
    </w:pPr>
  </w:p>
  <w:p w:rsidR="00042E8F" w:rsidRDefault="00042E8F">
    <w:pPr>
      <w:pStyle w:val="Voettekst"/>
      <w:framePr w:wrap="auto" w:vAnchor="text" w:hAnchor="margin" w:xAlign="right" w:y="1"/>
      <w:ind w:right="360"/>
      <w:rPr>
        <w:rStyle w:val="Paginanummer"/>
      </w:rPr>
    </w:pPr>
  </w:p>
  <w:p w:rsidR="00042E8F" w:rsidRDefault="00042E8F">
    <w:pPr>
      <w:pStyle w:val="Voettekst"/>
      <w:framePr w:wrap="auto" w:vAnchor="text" w:hAnchor="margin" w:xAlign="center" w:y="1"/>
      <w:ind w:right="360"/>
      <w:rPr>
        <w:rStyle w:val="Paginanummer"/>
      </w:rPr>
    </w:pPr>
  </w:p>
  <w:p w:rsidR="00042E8F" w:rsidRPr="001B71A6" w:rsidRDefault="00042E8F">
    <w:pPr>
      <w:pStyle w:val="Voettekst"/>
      <w:framePr w:wrap="auto" w:vAnchor="text" w:hAnchor="margin" w:xAlign="center" w:y="1"/>
      <w:ind w:right="360"/>
      <w:rPr>
        <w:rStyle w:val="Paginanummer"/>
        <w:rFonts w:ascii="Calibri" w:hAnsi="Calibri"/>
      </w:rPr>
    </w:pPr>
  </w:p>
  <w:p w:rsidR="00042E8F" w:rsidRDefault="00042E8F">
    <w:pPr>
      <w:pStyle w:val="Voetteks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E8F" w:rsidRDefault="00042E8F">
      <w:r>
        <w:separator/>
      </w:r>
    </w:p>
  </w:footnote>
  <w:footnote w:type="continuationSeparator" w:id="0">
    <w:p w:rsidR="00042E8F" w:rsidRDefault="00042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8F" w:rsidRDefault="00042E8F">
    <w:pPr>
      <w:pStyle w:val="Koptekst"/>
      <w:jc w:val="center"/>
      <w:rPr>
        <w:color w:val="999999"/>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6226"/>
    <w:multiLevelType w:val="hybridMultilevel"/>
    <w:tmpl w:val="A97A48D0"/>
    <w:lvl w:ilvl="0" w:tplc="BEFAF092">
      <w:start w:val="1"/>
      <w:numFmt w:val="decimal"/>
      <w:lvlText w:val="%1."/>
      <w:lvlJc w:val="left"/>
      <w:pPr>
        <w:tabs>
          <w:tab w:val="num" w:pos="705"/>
        </w:tabs>
        <w:ind w:left="705" w:hanging="705"/>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0FFB3C84"/>
    <w:multiLevelType w:val="hybridMultilevel"/>
    <w:tmpl w:val="84182054"/>
    <w:lvl w:ilvl="0" w:tplc="AAE237F4">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03B67BF"/>
    <w:multiLevelType w:val="hybridMultilevel"/>
    <w:tmpl w:val="468E384A"/>
    <w:lvl w:ilvl="0" w:tplc="E3A01866">
      <w:start w:val="1"/>
      <w:numFmt w:val="lowerLetter"/>
      <w:lvlText w:val="%1."/>
      <w:lvlJc w:val="left"/>
      <w:pPr>
        <w:tabs>
          <w:tab w:val="num" w:pos="1410"/>
        </w:tabs>
        <w:ind w:left="1410" w:hanging="705"/>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3">
    <w:nsid w:val="11E531D4"/>
    <w:multiLevelType w:val="hybridMultilevel"/>
    <w:tmpl w:val="59BCDD8C"/>
    <w:lvl w:ilvl="0" w:tplc="F0AA2F10">
      <w:start w:val="1"/>
      <w:numFmt w:val="decimal"/>
      <w:lvlText w:val="%1."/>
      <w:lvlJc w:val="left"/>
      <w:pPr>
        <w:tabs>
          <w:tab w:val="num" w:pos="705"/>
        </w:tabs>
        <w:ind w:left="705" w:hanging="705"/>
      </w:pPr>
      <w:rPr>
        <w:rFonts w:hint="default"/>
        <w:b w:val="0"/>
        <w:color w:val="auto"/>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14D5631F"/>
    <w:multiLevelType w:val="hybridMultilevel"/>
    <w:tmpl w:val="19367A00"/>
    <w:lvl w:ilvl="0" w:tplc="D402FA82">
      <w:start w:val="4"/>
      <w:numFmt w:val="lowerLetter"/>
      <w:lvlText w:val="%1."/>
      <w:lvlJc w:val="left"/>
      <w:pPr>
        <w:tabs>
          <w:tab w:val="num" w:pos="1773"/>
        </w:tabs>
        <w:ind w:left="1773" w:hanging="360"/>
      </w:pPr>
      <w:rPr>
        <w:rFonts w:hint="default"/>
      </w:rPr>
    </w:lvl>
    <w:lvl w:ilvl="1" w:tplc="04130019" w:tentative="1">
      <w:start w:val="1"/>
      <w:numFmt w:val="lowerLetter"/>
      <w:lvlText w:val="%2."/>
      <w:lvlJc w:val="left"/>
      <w:pPr>
        <w:tabs>
          <w:tab w:val="num" w:pos="2493"/>
        </w:tabs>
        <w:ind w:left="2493" w:hanging="360"/>
      </w:pPr>
    </w:lvl>
    <w:lvl w:ilvl="2" w:tplc="0413001B" w:tentative="1">
      <w:start w:val="1"/>
      <w:numFmt w:val="lowerRoman"/>
      <w:lvlText w:val="%3."/>
      <w:lvlJc w:val="right"/>
      <w:pPr>
        <w:tabs>
          <w:tab w:val="num" w:pos="3213"/>
        </w:tabs>
        <w:ind w:left="3213" w:hanging="180"/>
      </w:pPr>
    </w:lvl>
    <w:lvl w:ilvl="3" w:tplc="0413000F" w:tentative="1">
      <w:start w:val="1"/>
      <w:numFmt w:val="decimal"/>
      <w:lvlText w:val="%4."/>
      <w:lvlJc w:val="left"/>
      <w:pPr>
        <w:tabs>
          <w:tab w:val="num" w:pos="3933"/>
        </w:tabs>
        <w:ind w:left="3933" w:hanging="360"/>
      </w:pPr>
    </w:lvl>
    <w:lvl w:ilvl="4" w:tplc="04130019" w:tentative="1">
      <w:start w:val="1"/>
      <w:numFmt w:val="lowerLetter"/>
      <w:lvlText w:val="%5."/>
      <w:lvlJc w:val="left"/>
      <w:pPr>
        <w:tabs>
          <w:tab w:val="num" w:pos="4653"/>
        </w:tabs>
        <w:ind w:left="4653" w:hanging="360"/>
      </w:pPr>
    </w:lvl>
    <w:lvl w:ilvl="5" w:tplc="0413001B" w:tentative="1">
      <w:start w:val="1"/>
      <w:numFmt w:val="lowerRoman"/>
      <w:lvlText w:val="%6."/>
      <w:lvlJc w:val="right"/>
      <w:pPr>
        <w:tabs>
          <w:tab w:val="num" w:pos="5373"/>
        </w:tabs>
        <w:ind w:left="5373" w:hanging="180"/>
      </w:pPr>
    </w:lvl>
    <w:lvl w:ilvl="6" w:tplc="0413000F" w:tentative="1">
      <w:start w:val="1"/>
      <w:numFmt w:val="decimal"/>
      <w:lvlText w:val="%7."/>
      <w:lvlJc w:val="left"/>
      <w:pPr>
        <w:tabs>
          <w:tab w:val="num" w:pos="6093"/>
        </w:tabs>
        <w:ind w:left="6093" w:hanging="360"/>
      </w:pPr>
    </w:lvl>
    <w:lvl w:ilvl="7" w:tplc="04130019" w:tentative="1">
      <w:start w:val="1"/>
      <w:numFmt w:val="lowerLetter"/>
      <w:lvlText w:val="%8."/>
      <w:lvlJc w:val="left"/>
      <w:pPr>
        <w:tabs>
          <w:tab w:val="num" w:pos="6813"/>
        </w:tabs>
        <w:ind w:left="6813" w:hanging="360"/>
      </w:pPr>
    </w:lvl>
    <w:lvl w:ilvl="8" w:tplc="0413001B" w:tentative="1">
      <w:start w:val="1"/>
      <w:numFmt w:val="lowerRoman"/>
      <w:lvlText w:val="%9."/>
      <w:lvlJc w:val="right"/>
      <w:pPr>
        <w:tabs>
          <w:tab w:val="num" w:pos="7533"/>
        </w:tabs>
        <w:ind w:left="7533" w:hanging="180"/>
      </w:pPr>
    </w:lvl>
  </w:abstractNum>
  <w:abstractNum w:abstractNumId="5">
    <w:nsid w:val="15A1062C"/>
    <w:multiLevelType w:val="multilevel"/>
    <w:tmpl w:val="E996CDB6"/>
    <w:lvl w:ilvl="0">
      <w:start w:val="2"/>
      <w:numFmt w:val="lowerLetter"/>
      <w:lvlText w:val="%1."/>
      <w:legacy w:legacy="1" w:legacySpace="120" w:legacyIndent="564"/>
      <w:lvlJc w:val="left"/>
      <w:pPr>
        <w:ind w:left="564" w:hanging="564"/>
      </w:pPr>
    </w:lvl>
    <w:lvl w:ilvl="1">
      <w:start w:val="1"/>
      <w:numFmt w:val="lowerLetter"/>
      <w:lvlText w:val="%2."/>
      <w:legacy w:legacy="1" w:legacySpace="120" w:legacyIndent="360"/>
      <w:lvlJc w:val="left"/>
      <w:pPr>
        <w:ind w:left="924" w:hanging="360"/>
      </w:pPr>
    </w:lvl>
    <w:lvl w:ilvl="2">
      <w:start w:val="1"/>
      <w:numFmt w:val="lowerRoman"/>
      <w:lvlText w:val="%3."/>
      <w:legacy w:legacy="1" w:legacySpace="120" w:legacyIndent="180"/>
      <w:lvlJc w:val="left"/>
      <w:pPr>
        <w:ind w:left="1104" w:hanging="180"/>
      </w:pPr>
    </w:lvl>
    <w:lvl w:ilvl="3">
      <w:start w:val="1"/>
      <w:numFmt w:val="decimal"/>
      <w:lvlText w:val="%4."/>
      <w:legacy w:legacy="1" w:legacySpace="120" w:legacyIndent="360"/>
      <w:lvlJc w:val="left"/>
      <w:pPr>
        <w:ind w:left="1464" w:hanging="360"/>
      </w:pPr>
    </w:lvl>
    <w:lvl w:ilvl="4">
      <w:start w:val="1"/>
      <w:numFmt w:val="lowerLetter"/>
      <w:lvlText w:val="%5."/>
      <w:legacy w:legacy="1" w:legacySpace="120" w:legacyIndent="360"/>
      <w:lvlJc w:val="left"/>
      <w:pPr>
        <w:ind w:left="1824" w:hanging="360"/>
      </w:pPr>
    </w:lvl>
    <w:lvl w:ilvl="5">
      <w:start w:val="1"/>
      <w:numFmt w:val="lowerRoman"/>
      <w:lvlText w:val="%6."/>
      <w:legacy w:legacy="1" w:legacySpace="120" w:legacyIndent="180"/>
      <w:lvlJc w:val="left"/>
      <w:pPr>
        <w:ind w:left="2004" w:hanging="180"/>
      </w:pPr>
    </w:lvl>
    <w:lvl w:ilvl="6">
      <w:start w:val="1"/>
      <w:numFmt w:val="decimal"/>
      <w:lvlText w:val="%7."/>
      <w:legacy w:legacy="1" w:legacySpace="120" w:legacyIndent="360"/>
      <w:lvlJc w:val="left"/>
      <w:pPr>
        <w:ind w:left="2364" w:hanging="360"/>
      </w:pPr>
    </w:lvl>
    <w:lvl w:ilvl="7">
      <w:start w:val="1"/>
      <w:numFmt w:val="lowerLetter"/>
      <w:lvlText w:val="%8."/>
      <w:legacy w:legacy="1" w:legacySpace="120" w:legacyIndent="360"/>
      <w:lvlJc w:val="left"/>
      <w:pPr>
        <w:ind w:left="2724" w:hanging="360"/>
      </w:pPr>
    </w:lvl>
    <w:lvl w:ilvl="8">
      <w:start w:val="1"/>
      <w:numFmt w:val="lowerRoman"/>
      <w:lvlText w:val="%9."/>
      <w:legacy w:legacy="1" w:legacySpace="120" w:legacyIndent="180"/>
      <w:lvlJc w:val="left"/>
      <w:pPr>
        <w:ind w:left="2904" w:hanging="180"/>
      </w:pPr>
    </w:lvl>
  </w:abstractNum>
  <w:abstractNum w:abstractNumId="6">
    <w:nsid w:val="178333DD"/>
    <w:multiLevelType w:val="multilevel"/>
    <w:tmpl w:val="B4A22DE2"/>
    <w:lvl w:ilvl="0">
      <w:start w:val="1"/>
      <w:numFmt w:val="decimal"/>
      <w:lvlText w:val="%1."/>
      <w:lvlJc w:val="left"/>
      <w:pPr>
        <w:tabs>
          <w:tab w:val="num" w:pos="360"/>
        </w:tabs>
        <w:ind w:left="284" w:hanging="284"/>
      </w:p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8455371"/>
    <w:multiLevelType w:val="hybridMultilevel"/>
    <w:tmpl w:val="AE6E2616"/>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
    <w:nsid w:val="1F1A6B83"/>
    <w:multiLevelType w:val="hybridMultilevel"/>
    <w:tmpl w:val="16982996"/>
    <w:lvl w:ilvl="0" w:tplc="8C04FC1A">
      <w:start w:val="2"/>
      <w:numFmt w:val="decimal"/>
      <w:lvlText w:val="%1."/>
      <w:lvlJc w:val="left"/>
      <w:pPr>
        <w:tabs>
          <w:tab w:val="num" w:pos="720"/>
        </w:tabs>
        <w:ind w:left="720" w:hanging="360"/>
      </w:pPr>
      <w:rPr>
        <w:rFonts w:ascii="Times New Roman" w:hAnsi="Times New Roman" w:hint="default"/>
        <w:sz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22C3C83"/>
    <w:multiLevelType w:val="hybridMultilevel"/>
    <w:tmpl w:val="CFB86E72"/>
    <w:lvl w:ilvl="0" w:tplc="777895BC">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24604261"/>
    <w:multiLevelType w:val="hybridMultilevel"/>
    <w:tmpl w:val="945C3698"/>
    <w:lvl w:ilvl="0" w:tplc="E06C2E24">
      <w:start w:val="9"/>
      <w:numFmt w:val="upp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1">
    <w:nsid w:val="27895CE0"/>
    <w:multiLevelType w:val="hybridMultilevel"/>
    <w:tmpl w:val="AE581076"/>
    <w:lvl w:ilvl="0" w:tplc="F1EA4334">
      <w:start w:val="1"/>
      <w:numFmt w:val="lowerLetter"/>
      <w:lvlText w:val="%1."/>
      <w:lvlJc w:val="left"/>
      <w:pPr>
        <w:tabs>
          <w:tab w:val="num" w:pos="1410"/>
        </w:tabs>
        <w:ind w:left="1410" w:hanging="705"/>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2">
    <w:nsid w:val="290B37FE"/>
    <w:multiLevelType w:val="hybridMultilevel"/>
    <w:tmpl w:val="4F062486"/>
    <w:lvl w:ilvl="0" w:tplc="F05C815C">
      <w:start w:val="1"/>
      <w:numFmt w:val="lowerLetter"/>
      <w:lvlText w:val="%1."/>
      <w:lvlJc w:val="left"/>
      <w:pPr>
        <w:tabs>
          <w:tab w:val="num" w:pos="1776"/>
        </w:tabs>
        <w:ind w:left="1776" w:hanging="360"/>
      </w:pPr>
      <w:rPr>
        <w:rFonts w:hint="default"/>
      </w:rPr>
    </w:lvl>
    <w:lvl w:ilvl="1" w:tplc="04130019" w:tentative="1">
      <w:start w:val="1"/>
      <w:numFmt w:val="lowerLetter"/>
      <w:lvlText w:val="%2."/>
      <w:lvlJc w:val="left"/>
      <w:pPr>
        <w:tabs>
          <w:tab w:val="num" w:pos="2496"/>
        </w:tabs>
        <w:ind w:left="2496" w:hanging="360"/>
      </w:pPr>
    </w:lvl>
    <w:lvl w:ilvl="2" w:tplc="0413001B" w:tentative="1">
      <w:start w:val="1"/>
      <w:numFmt w:val="lowerRoman"/>
      <w:lvlText w:val="%3."/>
      <w:lvlJc w:val="right"/>
      <w:pPr>
        <w:tabs>
          <w:tab w:val="num" w:pos="3216"/>
        </w:tabs>
        <w:ind w:left="3216" w:hanging="180"/>
      </w:pPr>
    </w:lvl>
    <w:lvl w:ilvl="3" w:tplc="0413000F" w:tentative="1">
      <w:start w:val="1"/>
      <w:numFmt w:val="decimal"/>
      <w:lvlText w:val="%4."/>
      <w:lvlJc w:val="left"/>
      <w:pPr>
        <w:tabs>
          <w:tab w:val="num" w:pos="3936"/>
        </w:tabs>
        <w:ind w:left="3936" w:hanging="360"/>
      </w:pPr>
    </w:lvl>
    <w:lvl w:ilvl="4" w:tplc="04130019" w:tentative="1">
      <w:start w:val="1"/>
      <w:numFmt w:val="lowerLetter"/>
      <w:lvlText w:val="%5."/>
      <w:lvlJc w:val="left"/>
      <w:pPr>
        <w:tabs>
          <w:tab w:val="num" w:pos="4656"/>
        </w:tabs>
        <w:ind w:left="4656" w:hanging="360"/>
      </w:pPr>
    </w:lvl>
    <w:lvl w:ilvl="5" w:tplc="0413001B" w:tentative="1">
      <w:start w:val="1"/>
      <w:numFmt w:val="lowerRoman"/>
      <w:lvlText w:val="%6."/>
      <w:lvlJc w:val="right"/>
      <w:pPr>
        <w:tabs>
          <w:tab w:val="num" w:pos="5376"/>
        </w:tabs>
        <w:ind w:left="5376" w:hanging="180"/>
      </w:pPr>
    </w:lvl>
    <w:lvl w:ilvl="6" w:tplc="0413000F" w:tentative="1">
      <w:start w:val="1"/>
      <w:numFmt w:val="decimal"/>
      <w:lvlText w:val="%7."/>
      <w:lvlJc w:val="left"/>
      <w:pPr>
        <w:tabs>
          <w:tab w:val="num" w:pos="6096"/>
        </w:tabs>
        <w:ind w:left="6096" w:hanging="360"/>
      </w:pPr>
    </w:lvl>
    <w:lvl w:ilvl="7" w:tplc="04130019" w:tentative="1">
      <w:start w:val="1"/>
      <w:numFmt w:val="lowerLetter"/>
      <w:lvlText w:val="%8."/>
      <w:lvlJc w:val="left"/>
      <w:pPr>
        <w:tabs>
          <w:tab w:val="num" w:pos="6816"/>
        </w:tabs>
        <w:ind w:left="6816" w:hanging="360"/>
      </w:pPr>
    </w:lvl>
    <w:lvl w:ilvl="8" w:tplc="0413001B" w:tentative="1">
      <w:start w:val="1"/>
      <w:numFmt w:val="lowerRoman"/>
      <w:lvlText w:val="%9."/>
      <w:lvlJc w:val="right"/>
      <w:pPr>
        <w:tabs>
          <w:tab w:val="num" w:pos="7536"/>
        </w:tabs>
        <w:ind w:left="7536" w:hanging="180"/>
      </w:pPr>
    </w:lvl>
  </w:abstractNum>
  <w:abstractNum w:abstractNumId="13">
    <w:nsid w:val="35BE77BC"/>
    <w:multiLevelType w:val="hybridMultilevel"/>
    <w:tmpl w:val="D3D88668"/>
    <w:lvl w:ilvl="0" w:tplc="A3CA2944">
      <w:start w:val="1"/>
      <w:numFmt w:val="lowerLetter"/>
      <w:lvlText w:val="%1."/>
      <w:lvlJc w:val="left"/>
      <w:pPr>
        <w:tabs>
          <w:tab w:val="num" w:pos="1410"/>
        </w:tabs>
        <w:ind w:left="1410" w:hanging="705"/>
      </w:pPr>
      <w:rPr>
        <w:rFonts w:hint="default"/>
      </w:rPr>
    </w:lvl>
    <w:lvl w:ilvl="1" w:tplc="B64E567A">
      <w:start w:val="1"/>
      <w:numFmt w:val="decimal"/>
      <w:lvlText w:val="%2."/>
      <w:lvlJc w:val="left"/>
      <w:pPr>
        <w:tabs>
          <w:tab w:val="num" w:pos="2130"/>
        </w:tabs>
        <w:ind w:left="2130" w:hanging="705"/>
      </w:pPr>
      <w:rPr>
        <w:rFonts w:hint="default"/>
      </w:r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4">
    <w:nsid w:val="3A6873E0"/>
    <w:multiLevelType w:val="hybridMultilevel"/>
    <w:tmpl w:val="D07CBEF6"/>
    <w:lvl w:ilvl="0" w:tplc="498E3334">
      <w:start w:val="5"/>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3BFD0DB0"/>
    <w:multiLevelType w:val="hybridMultilevel"/>
    <w:tmpl w:val="4AA0462C"/>
    <w:lvl w:ilvl="0" w:tplc="27B47D52">
      <w:start w:val="1"/>
      <w:numFmt w:val="lowerLetter"/>
      <w:lvlText w:val="%1."/>
      <w:lvlJc w:val="left"/>
      <w:pPr>
        <w:tabs>
          <w:tab w:val="num" w:pos="1410"/>
        </w:tabs>
        <w:ind w:left="1410" w:hanging="705"/>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6">
    <w:nsid w:val="3D85525C"/>
    <w:multiLevelType w:val="hybridMultilevel"/>
    <w:tmpl w:val="9CAABDE2"/>
    <w:lvl w:ilvl="0" w:tplc="AF4A4A1A">
      <w:start w:val="1"/>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EDF22A3"/>
    <w:multiLevelType w:val="hybridMultilevel"/>
    <w:tmpl w:val="22E4EBF6"/>
    <w:lvl w:ilvl="0" w:tplc="13028484">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nsid w:val="56A65E00"/>
    <w:multiLevelType w:val="hybridMultilevel"/>
    <w:tmpl w:val="5DCE0B8A"/>
    <w:lvl w:ilvl="0" w:tplc="11764F80">
      <w:start w:val="4"/>
      <w:numFmt w:val="decimal"/>
      <w:lvlText w:val="%1."/>
      <w:lvlJc w:val="left"/>
      <w:pPr>
        <w:tabs>
          <w:tab w:val="num" w:pos="1413"/>
        </w:tabs>
        <w:ind w:left="1413" w:hanging="705"/>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9">
    <w:nsid w:val="5A251505"/>
    <w:multiLevelType w:val="hybridMultilevel"/>
    <w:tmpl w:val="243204D0"/>
    <w:lvl w:ilvl="0" w:tplc="E8B02E00">
      <w:start w:val="2"/>
      <w:numFmt w:val="decimal"/>
      <w:lvlText w:val="%1."/>
      <w:lvlJc w:val="left"/>
      <w:pPr>
        <w:tabs>
          <w:tab w:val="num" w:pos="360"/>
        </w:tabs>
        <w:ind w:left="360" w:hanging="360"/>
      </w:pPr>
      <w:rPr>
        <w:rFonts w:ascii="Times New Roman" w:hAnsi="Times New Roman" w:hint="default"/>
        <w:sz w:val="24"/>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nsid w:val="5A6F2DEF"/>
    <w:multiLevelType w:val="multilevel"/>
    <w:tmpl w:val="C854E8D8"/>
    <w:lvl w:ilvl="0">
      <w:start w:val="1"/>
      <w:numFmt w:val="decimal"/>
      <w:lvlText w:val="%1."/>
      <w:legacy w:legacy="1" w:legacySpace="120" w:legacyIndent="360"/>
      <w:lvlJc w:val="left"/>
      <w:pPr>
        <w:ind w:left="360" w:hanging="360"/>
      </w:pPr>
    </w:lvl>
    <w:lvl w:ilvl="1">
      <w:start w:val="1"/>
      <w:numFmt w:val="upp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296504"/>
    <w:multiLevelType w:val="multilevel"/>
    <w:tmpl w:val="5D7A8FD2"/>
    <w:lvl w:ilvl="0">
      <w:start w:val="1"/>
      <w:numFmt w:val="decimal"/>
      <w:lvlText w:val="%1."/>
      <w:lvlJc w:val="left"/>
      <w:pPr>
        <w:tabs>
          <w:tab w:val="num" w:pos="360"/>
        </w:tabs>
        <w:ind w:left="284" w:hanging="284"/>
      </w:pPr>
    </w:lvl>
    <w:lvl w:ilvl="1">
      <w:start w:val="3"/>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D6376DA"/>
    <w:multiLevelType w:val="hybridMultilevel"/>
    <w:tmpl w:val="C7989264"/>
    <w:lvl w:ilvl="0" w:tplc="CD0CE5C2">
      <w:start w:val="1"/>
      <w:numFmt w:val="lowerLetter"/>
      <w:lvlText w:val="%1."/>
      <w:lvlJc w:val="left"/>
      <w:pPr>
        <w:tabs>
          <w:tab w:val="num" w:pos="1413"/>
        </w:tabs>
        <w:ind w:left="1413" w:hanging="705"/>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3">
    <w:nsid w:val="6564745D"/>
    <w:multiLevelType w:val="hybridMultilevel"/>
    <w:tmpl w:val="6AEEABD4"/>
    <w:lvl w:ilvl="0" w:tplc="734A6A88">
      <w:start w:val="4"/>
      <w:numFmt w:val="lowerLetter"/>
      <w:lvlText w:val="%1."/>
      <w:lvlJc w:val="left"/>
      <w:pPr>
        <w:tabs>
          <w:tab w:val="num" w:pos="1068"/>
        </w:tabs>
        <w:ind w:left="1068" w:hanging="360"/>
      </w:pPr>
      <w:rPr>
        <w:rFonts w:hint="default"/>
      </w:rPr>
    </w:lvl>
    <w:lvl w:ilvl="1" w:tplc="04130019">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4">
    <w:nsid w:val="66836BC2"/>
    <w:multiLevelType w:val="hybridMultilevel"/>
    <w:tmpl w:val="A55A1E0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6B155916"/>
    <w:multiLevelType w:val="hybridMultilevel"/>
    <w:tmpl w:val="C5EEB5E2"/>
    <w:lvl w:ilvl="0" w:tplc="53405038">
      <w:start w:val="2"/>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nsid w:val="6B5F5F1F"/>
    <w:multiLevelType w:val="hybridMultilevel"/>
    <w:tmpl w:val="E7BE02AA"/>
    <w:lvl w:ilvl="0" w:tplc="96E0B888">
      <w:start w:val="1"/>
      <w:numFmt w:val="decimal"/>
      <w:lvlText w:val="%1."/>
      <w:lvlJc w:val="left"/>
      <w:pPr>
        <w:tabs>
          <w:tab w:val="num" w:pos="360"/>
        </w:tabs>
        <w:ind w:left="340" w:hanging="340"/>
      </w:pPr>
      <w:rPr>
        <w:rFonts w:hint="default"/>
      </w:rPr>
    </w:lvl>
    <w:lvl w:ilvl="1" w:tplc="9250B2E2">
      <w:start w:val="1"/>
      <w:numFmt w:val="upperLetter"/>
      <w:lvlText w:val="%2."/>
      <w:lvlJc w:val="left"/>
      <w:pPr>
        <w:tabs>
          <w:tab w:val="num" w:pos="1440"/>
        </w:tabs>
        <w:ind w:left="1440" w:hanging="360"/>
      </w:pPr>
      <w:rPr>
        <w:rFonts w:hint="default"/>
      </w:rPr>
    </w:lvl>
    <w:lvl w:ilvl="2" w:tplc="826E307A">
      <w:start w:val="8"/>
      <w:numFmt w:val="lowerLetter"/>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6EC5595B"/>
    <w:multiLevelType w:val="hybridMultilevel"/>
    <w:tmpl w:val="19984524"/>
    <w:lvl w:ilvl="0" w:tplc="AF4A4A1A">
      <w:start w:val="1"/>
      <w:numFmt w:val="decimal"/>
      <w:lvlText w:val="%1."/>
      <w:lvlJc w:val="left"/>
      <w:pPr>
        <w:tabs>
          <w:tab w:val="num" w:pos="705"/>
        </w:tabs>
        <w:ind w:left="705" w:hanging="705"/>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nsid w:val="70484A19"/>
    <w:multiLevelType w:val="hybridMultilevel"/>
    <w:tmpl w:val="669284FC"/>
    <w:lvl w:ilvl="0" w:tplc="96C6B236">
      <w:start w:val="1"/>
      <w:numFmt w:val="lowerLetter"/>
      <w:lvlText w:val="%1."/>
      <w:lvlJc w:val="left"/>
      <w:pPr>
        <w:tabs>
          <w:tab w:val="num" w:pos="2115"/>
        </w:tabs>
        <w:ind w:left="2115" w:hanging="141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29">
    <w:nsid w:val="724E7976"/>
    <w:multiLevelType w:val="hybridMultilevel"/>
    <w:tmpl w:val="CFFEE134"/>
    <w:lvl w:ilvl="0" w:tplc="0413000F">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770A0413"/>
    <w:multiLevelType w:val="hybridMultilevel"/>
    <w:tmpl w:val="B7FE1606"/>
    <w:lvl w:ilvl="0" w:tplc="3920D394">
      <w:start w:val="1"/>
      <w:numFmt w:val="lowerLetter"/>
      <w:lvlText w:val="%1."/>
      <w:lvlJc w:val="left"/>
      <w:pPr>
        <w:tabs>
          <w:tab w:val="num" w:pos="1410"/>
        </w:tabs>
        <w:ind w:left="1410" w:hanging="705"/>
      </w:pPr>
      <w:rPr>
        <w:rFonts w:hint="default"/>
      </w:rPr>
    </w:lvl>
    <w:lvl w:ilvl="1" w:tplc="4E8EFC28">
      <w:start w:val="1"/>
      <w:numFmt w:val="decimal"/>
      <w:lvlText w:val="%2."/>
      <w:lvlJc w:val="left"/>
      <w:pPr>
        <w:tabs>
          <w:tab w:val="num" w:pos="2130"/>
        </w:tabs>
        <w:ind w:left="2130" w:hanging="705"/>
      </w:pPr>
      <w:rPr>
        <w:rFonts w:hint="default"/>
      </w:r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31">
    <w:nsid w:val="7F757400"/>
    <w:multiLevelType w:val="hybridMultilevel"/>
    <w:tmpl w:val="EA64A768"/>
    <w:lvl w:ilvl="0" w:tplc="90FED92C">
      <w:start w:val="4"/>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0"/>
  </w:num>
  <w:num w:numId="2">
    <w:abstractNumId w:val="5"/>
  </w:num>
  <w:num w:numId="3">
    <w:abstractNumId w:val="8"/>
  </w:num>
  <w:num w:numId="4">
    <w:abstractNumId w:val="19"/>
  </w:num>
  <w:num w:numId="5">
    <w:abstractNumId w:val="17"/>
  </w:num>
  <w:num w:numId="6">
    <w:abstractNumId w:val="18"/>
  </w:num>
  <w:num w:numId="7">
    <w:abstractNumId w:val="4"/>
  </w:num>
  <w:num w:numId="8">
    <w:abstractNumId w:val="23"/>
  </w:num>
  <w:num w:numId="9">
    <w:abstractNumId w:val="14"/>
  </w:num>
  <w:num w:numId="10">
    <w:abstractNumId w:val="15"/>
  </w:num>
  <w:num w:numId="11">
    <w:abstractNumId w:val="13"/>
  </w:num>
  <w:num w:numId="12">
    <w:abstractNumId w:val="2"/>
  </w:num>
  <w:num w:numId="13">
    <w:abstractNumId w:val="30"/>
  </w:num>
  <w:num w:numId="14">
    <w:abstractNumId w:val="31"/>
  </w:num>
  <w:num w:numId="15">
    <w:abstractNumId w:val="25"/>
  </w:num>
  <w:num w:numId="16">
    <w:abstractNumId w:val="3"/>
  </w:num>
  <w:num w:numId="17">
    <w:abstractNumId w:val="0"/>
  </w:num>
  <w:num w:numId="18">
    <w:abstractNumId w:val="22"/>
  </w:num>
  <w:num w:numId="19">
    <w:abstractNumId w:val="27"/>
  </w:num>
  <w:num w:numId="20">
    <w:abstractNumId w:val="29"/>
  </w:num>
  <w:num w:numId="21">
    <w:abstractNumId w:val="9"/>
  </w:num>
  <w:num w:numId="22">
    <w:abstractNumId w:val="26"/>
  </w:num>
  <w:num w:numId="23">
    <w:abstractNumId w:val="6"/>
  </w:num>
  <w:num w:numId="24">
    <w:abstractNumId w:val="21"/>
  </w:num>
  <w:num w:numId="25">
    <w:abstractNumId w:val="11"/>
  </w:num>
  <w:num w:numId="26">
    <w:abstractNumId w:val="28"/>
  </w:num>
  <w:num w:numId="27">
    <w:abstractNumId w:val="12"/>
  </w:num>
  <w:num w:numId="28">
    <w:abstractNumId w:val="10"/>
  </w:num>
  <w:num w:numId="29">
    <w:abstractNumId w:val="24"/>
  </w:num>
  <w:num w:numId="30">
    <w:abstractNumId w:val="7"/>
  </w:num>
  <w:num w:numId="31">
    <w:abstractNumId w:val="1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autoHyphenation/>
  <w:hyphenationZone w:val="28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966"/>
    <w:rsid w:val="0000419D"/>
    <w:rsid w:val="00021021"/>
    <w:rsid w:val="00031E61"/>
    <w:rsid w:val="00042E8F"/>
    <w:rsid w:val="0004375D"/>
    <w:rsid w:val="00061F63"/>
    <w:rsid w:val="00067359"/>
    <w:rsid w:val="00093701"/>
    <w:rsid w:val="000B00FC"/>
    <w:rsid w:val="000B0EEA"/>
    <w:rsid w:val="000B444F"/>
    <w:rsid w:val="000D191A"/>
    <w:rsid w:val="000F2C6C"/>
    <w:rsid w:val="000F3278"/>
    <w:rsid w:val="001166FA"/>
    <w:rsid w:val="00132299"/>
    <w:rsid w:val="0013767A"/>
    <w:rsid w:val="0014366A"/>
    <w:rsid w:val="00145420"/>
    <w:rsid w:val="00146B2D"/>
    <w:rsid w:val="001531B3"/>
    <w:rsid w:val="00186F0E"/>
    <w:rsid w:val="001B71A6"/>
    <w:rsid w:val="001C1791"/>
    <w:rsid w:val="001D2B58"/>
    <w:rsid w:val="001E219A"/>
    <w:rsid w:val="001F23E6"/>
    <w:rsid w:val="001F6234"/>
    <w:rsid w:val="002106D2"/>
    <w:rsid w:val="00220C93"/>
    <w:rsid w:val="0023038F"/>
    <w:rsid w:val="00230CF7"/>
    <w:rsid w:val="0024362B"/>
    <w:rsid w:val="00246441"/>
    <w:rsid w:val="002511AA"/>
    <w:rsid w:val="00286E54"/>
    <w:rsid w:val="00293F54"/>
    <w:rsid w:val="002D33F0"/>
    <w:rsid w:val="002E49C7"/>
    <w:rsid w:val="002E4FD3"/>
    <w:rsid w:val="00315848"/>
    <w:rsid w:val="0031641C"/>
    <w:rsid w:val="00336F9E"/>
    <w:rsid w:val="00362D24"/>
    <w:rsid w:val="003709ED"/>
    <w:rsid w:val="003747C3"/>
    <w:rsid w:val="003A1010"/>
    <w:rsid w:val="003A64E1"/>
    <w:rsid w:val="003B6B71"/>
    <w:rsid w:val="003C19A2"/>
    <w:rsid w:val="003E5B65"/>
    <w:rsid w:val="0040515C"/>
    <w:rsid w:val="00436976"/>
    <w:rsid w:val="00453B4B"/>
    <w:rsid w:val="0046061B"/>
    <w:rsid w:val="004624DA"/>
    <w:rsid w:val="00481518"/>
    <w:rsid w:val="004A0068"/>
    <w:rsid w:val="004A0D88"/>
    <w:rsid w:val="004A69C4"/>
    <w:rsid w:val="004B545C"/>
    <w:rsid w:val="004D216E"/>
    <w:rsid w:val="004D5390"/>
    <w:rsid w:val="004E68F2"/>
    <w:rsid w:val="004F0906"/>
    <w:rsid w:val="005037F9"/>
    <w:rsid w:val="00504CEB"/>
    <w:rsid w:val="0051174D"/>
    <w:rsid w:val="005158A9"/>
    <w:rsid w:val="005163BB"/>
    <w:rsid w:val="0052360C"/>
    <w:rsid w:val="0056671B"/>
    <w:rsid w:val="00571269"/>
    <w:rsid w:val="00572068"/>
    <w:rsid w:val="005A0DA9"/>
    <w:rsid w:val="005A79AF"/>
    <w:rsid w:val="005B2371"/>
    <w:rsid w:val="005C21A2"/>
    <w:rsid w:val="005C3842"/>
    <w:rsid w:val="005D0974"/>
    <w:rsid w:val="005D2ACF"/>
    <w:rsid w:val="005E027C"/>
    <w:rsid w:val="005F0F70"/>
    <w:rsid w:val="006025D3"/>
    <w:rsid w:val="00602EB2"/>
    <w:rsid w:val="00626DFD"/>
    <w:rsid w:val="006342C8"/>
    <w:rsid w:val="00645348"/>
    <w:rsid w:val="00651201"/>
    <w:rsid w:val="00684F16"/>
    <w:rsid w:val="006910DC"/>
    <w:rsid w:val="0069524E"/>
    <w:rsid w:val="006C386C"/>
    <w:rsid w:val="006D25AA"/>
    <w:rsid w:val="006D7C33"/>
    <w:rsid w:val="006F5B7A"/>
    <w:rsid w:val="00702D3E"/>
    <w:rsid w:val="0072240A"/>
    <w:rsid w:val="00763B4F"/>
    <w:rsid w:val="00785921"/>
    <w:rsid w:val="00791107"/>
    <w:rsid w:val="007960A9"/>
    <w:rsid w:val="007A4FFC"/>
    <w:rsid w:val="007B5B97"/>
    <w:rsid w:val="007B5F46"/>
    <w:rsid w:val="007C6FB6"/>
    <w:rsid w:val="0081248E"/>
    <w:rsid w:val="00822A94"/>
    <w:rsid w:val="008250AE"/>
    <w:rsid w:val="00830204"/>
    <w:rsid w:val="00833EF9"/>
    <w:rsid w:val="00837909"/>
    <w:rsid w:val="008416C3"/>
    <w:rsid w:val="00843598"/>
    <w:rsid w:val="008536A5"/>
    <w:rsid w:val="00855C37"/>
    <w:rsid w:val="0086792B"/>
    <w:rsid w:val="00871966"/>
    <w:rsid w:val="008809AF"/>
    <w:rsid w:val="0088180C"/>
    <w:rsid w:val="00883C84"/>
    <w:rsid w:val="00894318"/>
    <w:rsid w:val="008949AF"/>
    <w:rsid w:val="00897CEE"/>
    <w:rsid w:val="008A4E83"/>
    <w:rsid w:val="008A659D"/>
    <w:rsid w:val="008B5F23"/>
    <w:rsid w:val="008D41EF"/>
    <w:rsid w:val="00906F46"/>
    <w:rsid w:val="009128FC"/>
    <w:rsid w:val="00931FAF"/>
    <w:rsid w:val="00945EA8"/>
    <w:rsid w:val="00971A2C"/>
    <w:rsid w:val="00982175"/>
    <w:rsid w:val="00983725"/>
    <w:rsid w:val="00996533"/>
    <w:rsid w:val="009A04A4"/>
    <w:rsid w:val="009A3EC2"/>
    <w:rsid w:val="009B0F04"/>
    <w:rsid w:val="009B4E89"/>
    <w:rsid w:val="009C4EF4"/>
    <w:rsid w:val="009D7EE2"/>
    <w:rsid w:val="009F282B"/>
    <w:rsid w:val="009F62C7"/>
    <w:rsid w:val="00A009E0"/>
    <w:rsid w:val="00A07A5C"/>
    <w:rsid w:val="00A11133"/>
    <w:rsid w:val="00A225D4"/>
    <w:rsid w:val="00A3074A"/>
    <w:rsid w:val="00A31EAF"/>
    <w:rsid w:val="00A45146"/>
    <w:rsid w:val="00A61852"/>
    <w:rsid w:val="00A706F6"/>
    <w:rsid w:val="00A8428F"/>
    <w:rsid w:val="00A879E9"/>
    <w:rsid w:val="00AA068E"/>
    <w:rsid w:val="00AA33F3"/>
    <w:rsid w:val="00AA4F4A"/>
    <w:rsid w:val="00AB1ED3"/>
    <w:rsid w:val="00AB6D55"/>
    <w:rsid w:val="00AC6DA2"/>
    <w:rsid w:val="00AD2F11"/>
    <w:rsid w:val="00AD7484"/>
    <w:rsid w:val="00AE4563"/>
    <w:rsid w:val="00B001DB"/>
    <w:rsid w:val="00B2462C"/>
    <w:rsid w:val="00B824FA"/>
    <w:rsid w:val="00B829FA"/>
    <w:rsid w:val="00B92C3E"/>
    <w:rsid w:val="00BA1A6C"/>
    <w:rsid w:val="00BC2FD1"/>
    <w:rsid w:val="00BC4FE6"/>
    <w:rsid w:val="00BE43AE"/>
    <w:rsid w:val="00BE7468"/>
    <w:rsid w:val="00C02639"/>
    <w:rsid w:val="00C16D04"/>
    <w:rsid w:val="00C26339"/>
    <w:rsid w:val="00C27032"/>
    <w:rsid w:val="00C30031"/>
    <w:rsid w:val="00C37FB9"/>
    <w:rsid w:val="00C40E7E"/>
    <w:rsid w:val="00C43F33"/>
    <w:rsid w:val="00C574A0"/>
    <w:rsid w:val="00C72146"/>
    <w:rsid w:val="00C97477"/>
    <w:rsid w:val="00CB10E1"/>
    <w:rsid w:val="00CC30E8"/>
    <w:rsid w:val="00CC3698"/>
    <w:rsid w:val="00CD3D56"/>
    <w:rsid w:val="00CE0BCB"/>
    <w:rsid w:val="00D05CAB"/>
    <w:rsid w:val="00D0789B"/>
    <w:rsid w:val="00D07C36"/>
    <w:rsid w:val="00D161D6"/>
    <w:rsid w:val="00D17C09"/>
    <w:rsid w:val="00D230A4"/>
    <w:rsid w:val="00D26694"/>
    <w:rsid w:val="00D3268B"/>
    <w:rsid w:val="00D545CD"/>
    <w:rsid w:val="00D555B8"/>
    <w:rsid w:val="00D70756"/>
    <w:rsid w:val="00DA12AA"/>
    <w:rsid w:val="00DB1379"/>
    <w:rsid w:val="00DB5B82"/>
    <w:rsid w:val="00DC07BE"/>
    <w:rsid w:val="00DC14A3"/>
    <w:rsid w:val="00DC471E"/>
    <w:rsid w:val="00DE0EFB"/>
    <w:rsid w:val="00DE2E70"/>
    <w:rsid w:val="00DF7A77"/>
    <w:rsid w:val="00E045A1"/>
    <w:rsid w:val="00E05688"/>
    <w:rsid w:val="00E15417"/>
    <w:rsid w:val="00E2347D"/>
    <w:rsid w:val="00E4083D"/>
    <w:rsid w:val="00E54D77"/>
    <w:rsid w:val="00E632B9"/>
    <w:rsid w:val="00EA6DE6"/>
    <w:rsid w:val="00EF2F03"/>
    <w:rsid w:val="00F26D35"/>
    <w:rsid w:val="00F27E2A"/>
    <w:rsid w:val="00F30443"/>
    <w:rsid w:val="00F36F7C"/>
    <w:rsid w:val="00F40825"/>
    <w:rsid w:val="00F70C06"/>
    <w:rsid w:val="00F71632"/>
    <w:rsid w:val="00F963D7"/>
    <w:rsid w:val="00F968C2"/>
    <w:rsid w:val="00FE6134"/>
    <w:rsid w:val="00FE74BC"/>
    <w:rsid w:val="00FF53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7909"/>
    <w:rPr>
      <w:sz w:val="24"/>
      <w:szCs w:val="24"/>
    </w:rPr>
  </w:style>
  <w:style w:type="paragraph" w:styleId="Kop1">
    <w:name w:val="heading 1"/>
    <w:basedOn w:val="Standaard"/>
    <w:next w:val="Standaard"/>
    <w:qFormat/>
    <w:rsid w:val="00837909"/>
    <w:pPr>
      <w:keepNext/>
      <w:overflowPunct w:val="0"/>
      <w:autoSpaceDE w:val="0"/>
      <w:autoSpaceDN w:val="0"/>
      <w:adjustRightInd w:val="0"/>
      <w:jc w:val="center"/>
      <w:textAlignment w:val="baseline"/>
      <w:outlineLvl w:val="0"/>
    </w:pPr>
    <w:rPr>
      <w:rFonts w:ascii="Arial" w:hAnsi="Arial"/>
      <w:b/>
      <w:szCs w:val="20"/>
      <w:u w:val="single"/>
    </w:rPr>
  </w:style>
  <w:style w:type="paragraph" w:styleId="Kop2">
    <w:name w:val="heading 2"/>
    <w:basedOn w:val="Standaard"/>
    <w:next w:val="Standaard"/>
    <w:qFormat/>
    <w:rsid w:val="00837909"/>
    <w:pPr>
      <w:keepNext/>
      <w:ind w:right="-710"/>
      <w:outlineLvl w:val="1"/>
    </w:pPr>
    <w:rPr>
      <w:rFonts w:ascii="Arial" w:hAnsi="Arial"/>
      <w:b/>
    </w:rPr>
  </w:style>
  <w:style w:type="paragraph" w:styleId="Kop3">
    <w:name w:val="heading 3"/>
    <w:basedOn w:val="Standaard"/>
    <w:next w:val="Standaard"/>
    <w:qFormat/>
    <w:rsid w:val="00837909"/>
    <w:pPr>
      <w:keepNext/>
      <w:jc w:val="center"/>
      <w:outlineLvl w:val="2"/>
    </w:pPr>
    <w:rPr>
      <w:rFonts w:ascii="Arial" w:hAnsi="Arial" w:cs="Arial"/>
      <w:b/>
      <w:bCs/>
    </w:rPr>
  </w:style>
  <w:style w:type="paragraph" w:styleId="Kop4">
    <w:name w:val="heading 4"/>
    <w:basedOn w:val="Standaard"/>
    <w:next w:val="Standaard"/>
    <w:qFormat/>
    <w:rsid w:val="00837909"/>
    <w:pPr>
      <w:keepNext/>
      <w:outlineLvl w:val="3"/>
    </w:pPr>
    <w:rPr>
      <w:b/>
      <w:bCs/>
      <w:sz w:val="20"/>
    </w:rPr>
  </w:style>
  <w:style w:type="paragraph" w:styleId="Kop6">
    <w:name w:val="heading 6"/>
    <w:basedOn w:val="Standaard"/>
    <w:next w:val="Standaard"/>
    <w:qFormat/>
    <w:rsid w:val="00837909"/>
    <w:pPr>
      <w:keepNext/>
      <w:overflowPunct w:val="0"/>
      <w:autoSpaceDE w:val="0"/>
      <w:autoSpaceDN w:val="0"/>
      <w:adjustRightInd w:val="0"/>
      <w:textAlignment w:val="baseline"/>
      <w:outlineLvl w:val="5"/>
    </w:pPr>
    <w:rPr>
      <w:rFonts w:ascii="Arial" w:hAnsi="Arial"/>
      <w:b/>
      <w:szCs w:val="20"/>
      <w:u w:val="single"/>
    </w:rPr>
  </w:style>
  <w:style w:type="paragraph" w:styleId="Kop8">
    <w:name w:val="heading 8"/>
    <w:basedOn w:val="Standaard"/>
    <w:next w:val="Standaard"/>
    <w:qFormat/>
    <w:rsid w:val="00837909"/>
    <w:pPr>
      <w:keepNext/>
      <w:overflowPunct w:val="0"/>
      <w:autoSpaceDE w:val="0"/>
      <w:autoSpaceDN w:val="0"/>
      <w:adjustRightInd w:val="0"/>
      <w:jc w:val="center"/>
      <w:textAlignment w:val="baseline"/>
      <w:outlineLvl w:val="7"/>
    </w:pPr>
    <w:rPr>
      <w:rFonts w:ascii="Arial" w:hAnsi="Arial"/>
      <w:b/>
      <w:sz w:val="34"/>
      <w:szCs w:val="20"/>
    </w:rPr>
  </w:style>
  <w:style w:type="paragraph" w:styleId="Kop9">
    <w:name w:val="heading 9"/>
    <w:basedOn w:val="Standaard"/>
    <w:next w:val="Standaard"/>
    <w:qFormat/>
    <w:rsid w:val="00837909"/>
    <w:pPr>
      <w:keepNext/>
      <w:overflowPunct w:val="0"/>
      <w:autoSpaceDE w:val="0"/>
      <w:autoSpaceDN w:val="0"/>
      <w:adjustRightInd w:val="0"/>
      <w:textAlignment w:val="baseline"/>
      <w:outlineLvl w:val="8"/>
    </w:pPr>
    <w:rPr>
      <w:rFonts w:ascii="Arial" w:hAnsi="Arial"/>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l25">
    <w:name w:val="xl25"/>
    <w:basedOn w:val="Standaard"/>
    <w:rsid w:val="00837909"/>
    <w:pPr>
      <w:pBdr>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b/>
      <w:szCs w:val="20"/>
    </w:rPr>
  </w:style>
  <w:style w:type="paragraph" w:customStyle="1" w:styleId="Uitvullenalinea">
    <w:name w:val="Uitvullen alinea"/>
    <w:basedOn w:val="Standaard"/>
    <w:rsid w:val="00837909"/>
    <w:pPr>
      <w:overflowPunct w:val="0"/>
      <w:autoSpaceDE w:val="0"/>
      <w:autoSpaceDN w:val="0"/>
      <w:adjustRightInd w:val="0"/>
      <w:spacing w:line="360" w:lineRule="auto"/>
      <w:ind w:left="284" w:hanging="284"/>
      <w:jc w:val="both"/>
      <w:textAlignment w:val="baseline"/>
    </w:pPr>
    <w:rPr>
      <w:rFonts w:ascii="Arial" w:hAnsi="Arial"/>
      <w:sz w:val="22"/>
      <w:szCs w:val="20"/>
      <w:lang w:val="nl"/>
    </w:rPr>
  </w:style>
  <w:style w:type="paragraph" w:customStyle="1" w:styleId="Plattetekst31">
    <w:name w:val="Platte tekst 31"/>
    <w:basedOn w:val="Standaard"/>
    <w:rsid w:val="00837909"/>
    <w:pPr>
      <w:overflowPunct w:val="0"/>
      <w:autoSpaceDE w:val="0"/>
      <w:autoSpaceDN w:val="0"/>
      <w:adjustRightInd w:val="0"/>
      <w:textAlignment w:val="baseline"/>
    </w:pPr>
    <w:rPr>
      <w:rFonts w:ascii="Arial" w:hAnsi="Arial"/>
      <w:szCs w:val="20"/>
    </w:rPr>
  </w:style>
  <w:style w:type="character" w:styleId="Paginanummer">
    <w:name w:val="page number"/>
    <w:basedOn w:val="Standaardalinea-lettertype"/>
    <w:semiHidden/>
    <w:rsid w:val="00837909"/>
  </w:style>
  <w:style w:type="paragraph" w:styleId="Voettekst">
    <w:name w:val="footer"/>
    <w:basedOn w:val="Standaard"/>
    <w:link w:val="VoettekstChar"/>
    <w:rsid w:val="00837909"/>
    <w:pPr>
      <w:tabs>
        <w:tab w:val="center" w:pos="4536"/>
        <w:tab w:val="right" w:pos="9072"/>
      </w:tabs>
      <w:overflowPunct w:val="0"/>
      <w:autoSpaceDE w:val="0"/>
      <w:autoSpaceDN w:val="0"/>
      <w:adjustRightInd w:val="0"/>
      <w:textAlignment w:val="baseline"/>
    </w:pPr>
    <w:rPr>
      <w:sz w:val="20"/>
      <w:szCs w:val="20"/>
    </w:rPr>
  </w:style>
  <w:style w:type="paragraph" w:customStyle="1" w:styleId="Plattetekst21">
    <w:name w:val="Platte tekst 21"/>
    <w:basedOn w:val="Standaard"/>
    <w:rsid w:val="00837909"/>
    <w:pPr>
      <w:tabs>
        <w:tab w:val="left" w:pos="2835"/>
      </w:tabs>
      <w:overflowPunct w:val="0"/>
      <w:autoSpaceDE w:val="0"/>
      <w:autoSpaceDN w:val="0"/>
      <w:adjustRightInd w:val="0"/>
      <w:ind w:left="2835"/>
      <w:textAlignment w:val="baseline"/>
    </w:pPr>
    <w:rPr>
      <w:rFonts w:ascii="Arial" w:hAnsi="Arial"/>
      <w:color w:val="FF0000"/>
      <w:szCs w:val="20"/>
    </w:rPr>
  </w:style>
  <w:style w:type="paragraph" w:styleId="Plattetekstinspringen">
    <w:name w:val="Body Text Indent"/>
    <w:basedOn w:val="Standaard"/>
    <w:semiHidden/>
    <w:rsid w:val="00837909"/>
    <w:pPr>
      <w:ind w:left="708"/>
    </w:pPr>
    <w:rPr>
      <w:rFonts w:ascii="Arial" w:hAnsi="Arial"/>
    </w:rPr>
  </w:style>
  <w:style w:type="paragraph" w:styleId="Plattetekstinspringen2">
    <w:name w:val="Body Text Indent 2"/>
    <w:basedOn w:val="Standaard"/>
    <w:semiHidden/>
    <w:rsid w:val="00837909"/>
    <w:pPr>
      <w:ind w:left="2124" w:hanging="714"/>
    </w:pPr>
    <w:rPr>
      <w:rFonts w:ascii="Arial" w:hAnsi="Arial"/>
    </w:rPr>
  </w:style>
  <w:style w:type="paragraph" w:styleId="Plattetekstinspringen3">
    <w:name w:val="Body Text Indent 3"/>
    <w:basedOn w:val="Standaard"/>
    <w:semiHidden/>
    <w:rsid w:val="00837909"/>
    <w:pPr>
      <w:ind w:left="1389" w:firstLine="27"/>
    </w:pPr>
    <w:rPr>
      <w:rFonts w:ascii="Arial" w:hAnsi="Arial"/>
    </w:rPr>
  </w:style>
  <w:style w:type="paragraph" w:styleId="Plattetekst">
    <w:name w:val="Body Text"/>
    <w:basedOn w:val="Standaard"/>
    <w:link w:val="PlattetekstChar"/>
    <w:semiHidden/>
    <w:rsid w:val="00837909"/>
    <w:pPr>
      <w:jc w:val="both"/>
    </w:pPr>
    <w:rPr>
      <w:rFonts w:ascii="Arial" w:hAnsi="Arial"/>
    </w:rPr>
  </w:style>
  <w:style w:type="paragraph" w:styleId="Plattetekst2">
    <w:name w:val="Body Text 2"/>
    <w:basedOn w:val="Standaard"/>
    <w:semiHidden/>
    <w:rsid w:val="00837909"/>
    <w:rPr>
      <w:rFonts w:ascii="Arial" w:hAnsi="Arial" w:cs="Arial"/>
      <w:color w:val="FF0000"/>
    </w:rPr>
  </w:style>
  <w:style w:type="paragraph" w:styleId="Tekstopmerking">
    <w:name w:val="annotation text"/>
    <w:basedOn w:val="Standaard"/>
    <w:semiHidden/>
    <w:rsid w:val="00837909"/>
    <w:pPr>
      <w:overflowPunct w:val="0"/>
      <w:autoSpaceDE w:val="0"/>
      <w:autoSpaceDN w:val="0"/>
      <w:adjustRightInd w:val="0"/>
      <w:textAlignment w:val="baseline"/>
    </w:pPr>
    <w:rPr>
      <w:sz w:val="20"/>
      <w:szCs w:val="20"/>
    </w:rPr>
  </w:style>
  <w:style w:type="paragraph" w:customStyle="1" w:styleId="Plattetekstinspringen21">
    <w:name w:val="Platte tekst inspringen 21"/>
    <w:basedOn w:val="Standaard"/>
    <w:rsid w:val="00837909"/>
    <w:pPr>
      <w:overflowPunct w:val="0"/>
      <w:autoSpaceDE w:val="0"/>
      <w:autoSpaceDN w:val="0"/>
      <w:adjustRightInd w:val="0"/>
      <w:ind w:left="705" w:hanging="705"/>
      <w:textAlignment w:val="baseline"/>
    </w:pPr>
    <w:rPr>
      <w:rFonts w:ascii="Arial" w:hAnsi="Arial"/>
      <w:szCs w:val="20"/>
    </w:rPr>
  </w:style>
  <w:style w:type="paragraph" w:styleId="Plattetekst3">
    <w:name w:val="Body Text 3"/>
    <w:basedOn w:val="Standaard"/>
    <w:semiHidden/>
    <w:rsid w:val="00837909"/>
    <w:rPr>
      <w:rFonts w:ascii="Arial" w:hAnsi="Arial"/>
      <w:sz w:val="16"/>
    </w:rPr>
  </w:style>
  <w:style w:type="paragraph" w:styleId="Koptekst">
    <w:name w:val="header"/>
    <w:basedOn w:val="Standaard"/>
    <w:link w:val="KoptekstChar"/>
    <w:uiPriority w:val="99"/>
    <w:semiHidden/>
    <w:rsid w:val="00837909"/>
    <w:pPr>
      <w:tabs>
        <w:tab w:val="center" w:pos="4536"/>
        <w:tab w:val="right" w:pos="9072"/>
      </w:tabs>
    </w:pPr>
    <w:rPr>
      <w:sz w:val="22"/>
    </w:rPr>
  </w:style>
  <w:style w:type="paragraph" w:customStyle="1" w:styleId="xl26">
    <w:name w:val="xl26"/>
    <w:basedOn w:val="Standaard"/>
    <w:rsid w:val="00837909"/>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Standaard"/>
    <w:rsid w:val="00837909"/>
    <w:pPr>
      <w:pBdr>
        <w:top w:val="single" w:sz="8"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b/>
      <w:bCs/>
    </w:rPr>
  </w:style>
  <w:style w:type="paragraph" w:customStyle="1" w:styleId="xl28">
    <w:name w:val="xl28"/>
    <w:basedOn w:val="Standaard"/>
    <w:rsid w:val="00837909"/>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Standaard"/>
    <w:rsid w:val="00837909"/>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b/>
      <w:bCs/>
    </w:rPr>
  </w:style>
  <w:style w:type="paragraph" w:customStyle="1" w:styleId="xl30">
    <w:name w:val="xl30"/>
    <w:basedOn w:val="Standaard"/>
    <w:rsid w:val="0083790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Standaard"/>
    <w:rsid w:val="0083790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Standaard"/>
    <w:rsid w:val="0083790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Standaard"/>
    <w:rsid w:val="00837909"/>
    <w:pPr>
      <w:spacing w:before="100" w:beforeAutospacing="1" w:after="100" w:afterAutospacing="1"/>
    </w:pPr>
    <w:rPr>
      <w:rFonts w:eastAsia="Arial Unicode MS"/>
      <w:b/>
      <w:bCs/>
    </w:rPr>
  </w:style>
  <w:style w:type="paragraph" w:customStyle="1" w:styleId="xl34">
    <w:name w:val="xl34"/>
    <w:basedOn w:val="Standaard"/>
    <w:rsid w:val="00837909"/>
    <w:pPr>
      <w:spacing w:before="100" w:beforeAutospacing="1" w:after="100" w:afterAutospacing="1"/>
    </w:pPr>
    <w:rPr>
      <w:rFonts w:eastAsia="Arial Unicode MS"/>
      <w:b/>
      <w:bCs/>
    </w:rPr>
  </w:style>
  <w:style w:type="paragraph" w:customStyle="1" w:styleId="xl35">
    <w:name w:val="xl35"/>
    <w:basedOn w:val="Standaard"/>
    <w:rsid w:val="008379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Standaard"/>
    <w:rsid w:val="0083790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Standaard"/>
    <w:rsid w:val="0083790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Standaard"/>
    <w:rsid w:val="00837909"/>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4">
    <w:name w:val="xl24"/>
    <w:basedOn w:val="Standaard"/>
    <w:rsid w:val="00837909"/>
    <w:pPr>
      <w:pBdr>
        <w:top w:val="single" w:sz="8" w:space="0" w:color="auto"/>
        <w:left w:val="single" w:sz="8" w:space="0" w:color="auto"/>
        <w:right w:val="single" w:sz="8" w:space="0" w:color="auto"/>
      </w:pBdr>
      <w:spacing w:before="100" w:beforeAutospacing="1" w:after="100" w:afterAutospacing="1"/>
    </w:pPr>
    <w:rPr>
      <w:rFonts w:eastAsia="Arial Unicode MS" w:cs="Arial Unicode MS"/>
      <w:b/>
      <w:bCs/>
      <w:sz w:val="22"/>
      <w:szCs w:val="22"/>
    </w:rPr>
  </w:style>
  <w:style w:type="character" w:customStyle="1" w:styleId="PlattetekstChar">
    <w:name w:val="Platte tekst Char"/>
    <w:basedOn w:val="Standaardalinea-lettertype"/>
    <w:link w:val="Plattetekst"/>
    <w:semiHidden/>
    <w:rsid w:val="00FF53B6"/>
    <w:rPr>
      <w:rFonts w:ascii="Arial" w:hAnsi="Arial"/>
      <w:sz w:val="24"/>
      <w:szCs w:val="24"/>
      <w:lang w:val="nl-NL" w:eastAsia="nl-NL"/>
    </w:rPr>
  </w:style>
  <w:style w:type="character" w:customStyle="1" w:styleId="KoptekstChar">
    <w:name w:val="Koptekst Char"/>
    <w:basedOn w:val="Standaardalinea-lettertype"/>
    <w:link w:val="Koptekst"/>
    <w:uiPriority w:val="99"/>
    <w:semiHidden/>
    <w:rsid w:val="00FF53B6"/>
    <w:rPr>
      <w:sz w:val="22"/>
      <w:szCs w:val="24"/>
      <w:lang w:val="nl-NL" w:eastAsia="nl-NL"/>
    </w:rPr>
  </w:style>
  <w:style w:type="character" w:customStyle="1" w:styleId="VoettekstChar">
    <w:name w:val="Voettekst Char"/>
    <w:basedOn w:val="Standaardalinea-lettertype"/>
    <w:link w:val="Voettekst"/>
    <w:rsid w:val="00F27E2A"/>
    <w:rPr>
      <w:lang w:val="nl-NL" w:eastAsia="nl-NL"/>
    </w:rPr>
  </w:style>
  <w:style w:type="paragraph" w:styleId="Ballontekst">
    <w:name w:val="Balloon Text"/>
    <w:basedOn w:val="Standaard"/>
    <w:link w:val="BallontekstChar"/>
    <w:uiPriority w:val="99"/>
    <w:semiHidden/>
    <w:unhideWhenUsed/>
    <w:rsid w:val="00DC07BE"/>
    <w:rPr>
      <w:rFonts w:ascii="Tahoma" w:hAnsi="Tahoma" w:cs="Tahoma"/>
      <w:sz w:val="16"/>
      <w:szCs w:val="16"/>
    </w:rPr>
  </w:style>
  <w:style w:type="character" w:customStyle="1" w:styleId="BallontekstChar">
    <w:name w:val="Ballontekst Char"/>
    <w:basedOn w:val="Standaardalinea-lettertype"/>
    <w:link w:val="Ballontekst"/>
    <w:uiPriority w:val="99"/>
    <w:semiHidden/>
    <w:rsid w:val="00DC07BE"/>
    <w:rPr>
      <w:rFonts w:ascii="Tahoma" w:hAnsi="Tahoma" w:cs="Tahoma"/>
      <w:sz w:val="16"/>
      <w:szCs w:val="16"/>
      <w:lang w:val="nl-NL" w:eastAsia="nl-NL"/>
    </w:rPr>
  </w:style>
  <w:style w:type="paragraph" w:styleId="Lijstalinea">
    <w:name w:val="List Paragraph"/>
    <w:basedOn w:val="Standaard"/>
    <w:uiPriority w:val="34"/>
    <w:qFormat/>
    <w:rsid w:val="004A0D88"/>
    <w:pPr>
      <w:spacing w:after="200" w:line="276" w:lineRule="auto"/>
      <w:ind w:left="720"/>
      <w:contextualSpacing/>
    </w:pPr>
    <w:rPr>
      <w:rFonts w:asciiTheme="minorHAnsi" w:eastAsiaTheme="minorHAnsi" w:hAnsiTheme="minorHAnsi" w:cstheme="minorBidi"/>
      <w:sz w:val="22"/>
      <w:szCs w:val="22"/>
      <w:lang w:eastAsia="en-US"/>
    </w:rPr>
  </w:style>
  <w:style w:type="table" w:styleId="Tabelraster">
    <w:name w:val="Table Grid"/>
    <w:basedOn w:val="Standaardtabel"/>
    <w:uiPriority w:val="59"/>
    <w:rsid w:val="004A0D8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7909"/>
    <w:rPr>
      <w:sz w:val="24"/>
      <w:szCs w:val="24"/>
    </w:rPr>
  </w:style>
  <w:style w:type="paragraph" w:styleId="Kop1">
    <w:name w:val="heading 1"/>
    <w:basedOn w:val="Standaard"/>
    <w:next w:val="Standaard"/>
    <w:qFormat/>
    <w:rsid w:val="00837909"/>
    <w:pPr>
      <w:keepNext/>
      <w:overflowPunct w:val="0"/>
      <w:autoSpaceDE w:val="0"/>
      <w:autoSpaceDN w:val="0"/>
      <w:adjustRightInd w:val="0"/>
      <w:jc w:val="center"/>
      <w:textAlignment w:val="baseline"/>
      <w:outlineLvl w:val="0"/>
    </w:pPr>
    <w:rPr>
      <w:rFonts w:ascii="Arial" w:hAnsi="Arial"/>
      <w:b/>
      <w:szCs w:val="20"/>
      <w:u w:val="single"/>
    </w:rPr>
  </w:style>
  <w:style w:type="paragraph" w:styleId="Kop2">
    <w:name w:val="heading 2"/>
    <w:basedOn w:val="Standaard"/>
    <w:next w:val="Standaard"/>
    <w:qFormat/>
    <w:rsid w:val="00837909"/>
    <w:pPr>
      <w:keepNext/>
      <w:ind w:right="-710"/>
      <w:outlineLvl w:val="1"/>
    </w:pPr>
    <w:rPr>
      <w:rFonts w:ascii="Arial" w:hAnsi="Arial"/>
      <w:b/>
    </w:rPr>
  </w:style>
  <w:style w:type="paragraph" w:styleId="Kop3">
    <w:name w:val="heading 3"/>
    <w:basedOn w:val="Standaard"/>
    <w:next w:val="Standaard"/>
    <w:qFormat/>
    <w:rsid w:val="00837909"/>
    <w:pPr>
      <w:keepNext/>
      <w:jc w:val="center"/>
      <w:outlineLvl w:val="2"/>
    </w:pPr>
    <w:rPr>
      <w:rFonts w:ascii="Arial" w:hAnsi="Arial" w:cs="Arial"/>
      <w:b/>
      <w:bCs/>
    </w:rPr>
  </w:style>
  <w:style w:type="paragraph" w:styleId="Kop4">
    <w:name w:val="heading 4"/>
    <w:basedOn w:val="Standaard"/>
    <w:next w:val="Standaard"/>
    <w:qFormat/>
    <w:rsid w:val="00837909"/>
    <w:pPr>
      <w:keepNext/>
      <w:outlineLvl w:val="3"/>
    </w:pPr>
    <w:rPr>
      <w:b/>
      <w:bCs/>
      <w:sz w:val="20"/>
    </w:rPr>
  </w:style>
  <w:style w:type="paragraph" w:styleId="Kop6">
    <w:name w:val="heading 6"/>
    <w:basedOn w:val="Standaard"/>
    <w:next w:val="Standaard"/>
    <w:qFormat/>
    <w:rsid w:val="00837909"/>
    <w:pPr>
      <w:keepNext/>
      <w:overflowPunct w:val="0"/>
      <w:autoSpaceDE w:val="0"/>
      <w:autoSpaceDN w:val="0"/>
      <w:adjustRightInd w:val="0"/>
      <w:textAlignment w:val="baseline"/>
      <w:outlineLvl w:val="5"/>
    </w:pPr>
    <w:rPr>
      <w:rFonts w:ascii="Arial" w:hAnsi="Arial"/>
      <w:b/>
      <w:szCs w:val="20"/>
      <w:u w:val="single"/>
    </w:rPr>
  </w:style>
  <w:style w:type="paragraph" w:styleId="Kop8">
    <w:name w:val="heading 8"/>
    <w:basedOn w:val="Standaard"/>
    <w:next w:val="Standaard"/>
    <w:qFormat/>
    <w:rsid w:val="00837909"/>
    <w:pPr>
      <w:keepNext/>
      <w:overflowPunct w:val="0"/>
      <w:autoSpaceDE w:val="0"/>
      <w:autoSpaceDN w:val="0"/>
      <w:adjustRightInd w:val="0"/>
      <w:jc w:val="center"/>
      <w:textAlignment w:val="baseline"/>
      <w:outlineLvl w:val="7"/>
    </w:pPr>
    <w:rPr>
      <w:rFonts w:ascii="Arial" w:hAnsi="Arial"/>
      <w:b/>
      <w:sz w:val="34"/>
      <w:szCs w:val="20"/>
    </w:rPr>
  </w:style>
  <w:style w:type="paragraph" w:styleId="Kop9">
    <w:name w:val="heading 9"/>
    <w:basedOn w:val="Standaard"/>
    <w:next w:val="Standaard"/>
    <w:qFormat/>
    <w:rsid w:val="00837909"/>
    <w:pPr>
      <w:keepNext/>
      <w:overflowPunct w:val="0"/>
      <w:autoSpaceDE w:val="0"/>
      <w:autoSpaceDN w:val="0"/>
      <w:adjustRightInd w:val="0"/>
      <w:textAlignment w:val="baseline"/>
      <w:outlineLvl w:val="8"/>
    </w:pPr>
    <w:rPr>
      <w:rFonts w:ascii="Arial" w:hAnsi="Arial"/>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l25">
    <w:name w:val="xl25"/>
    <w:basedOn w:val="Standaard"/>
    <w:rsid w:val="00837909"/>
    <w:pPr>
      <w:pBdr>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b/>
      <w:szCs w:val="20"/>
    </w:rPr>
  </w:style>
  <w:style w:type="paragraph" w:customStyle="1" w:styleId="Uitvullenalinea">
    <w:name w:val="Uitvullen alinea"/>
    <w:basedOn w:val="Standaard"/>
    <w:rsid w:val="00837909"/>
    <w:pPr>
      <w:overflowPunct w:val="0"/>
      <w:autoSpaceDE w:val="0"/>
      <w:autoSpaceDN w:val="0"/>
      <w:adjustRightInd w:val="0"/>
      <w:spacing w:line="360" w:lineRule="auto"/>
      <w:ind w:left="284" w:hanging="284"/>
      <w:jc w:val="both"/>
      <w:textAlignment w:val="baseline"/>
    </w:pPr>
    <w:rPr>
      <w:rFonts w:ascii="Arial" w:hAnsi="Arial"/>
      <w:sz w:val="22"/>
      <w:szCs w:val="20"/>
      <w:lang w:val="nl"/>
    </w:rPr>
  </w:style>
  <w:style w:type="paragraph" w:customStyle="1" w:styleId="Plattetekst31">
    <w:name w:val="Platte tekst 31"/>
    <w:basedOn w:val="Standaard"/>
    <w:rsid w:val="00837909"/>
    <w:pPr>
      <w:overflowPunct w:val="0"/>
      <w:autoSpaceDE w:val="0"/>
      <w:autoSpaceDN w:val="0"/>
      <w:adjustRightInd w:val="0"/>
      <w:textAlignment w:val="baseline"/>
    </w:pPr>
    <w:rPr>
      <w:rFonts w:ascii="Arial" w:hAnsi="Arial"/>
      <w:szCs w:val="20"/>
    </w:rPr>
  </w:style>
  <w:style w:type="character" w:styleId="Paginanummer">
    <w:name w:val="page number"/>
    <w:basedOn w:val="Standaardalinea-lettertype"/>
    <w:semiHidden/>
    <w:rsid w:val="00837909"/>
  </w:style>
  <w:style w:type="paragraph" w:styleId="Voettekst">
    <w:name w:val="footer"/>
    <w:basedOn w:val="Standaard"/>
    <w:link w:val="VoettekstChar"/>
    <w:rsid w:val="00837909"/>
    <w:pPr>
      <w:tabs>
        <w:tab w:val="center" w:pos="4536"/>
        <w:tab w:val="right" w:pos="9072"/>
      </w:tabs>
      <w:overflowPunct w:val="0"/>
      <w:autoSpaceDE w:val="0"/>
      <w:autoSpaceDN w:val="0"/>
      <w:adjustRightInd w:val="0"/>
      <w:textAlignment w:val="baseline"/>
    </w:pPr>
    <w:rPr>
      <w:sz w:val="20"/>
      <w:szCs w:val="20"/>
    </w:rPr>
  </w:style>
  <w:style w:type="paragraph" w:customStyle="1" w:styleId="Plattetekst21">
    <w:name w:val="Platte tekst 21"/>
    <w:basedOn w:val="Standaard"/>
    <w:rsid w:val="00837909"/>
    <w:pPr>
      <w:tabs>
        <w:tab w:val="left" w:pos="2835"/>
      </w:tabs>
      <w:overflowPunct w:val="0"/>
      <w:autoSpaceDE w:val="0"/>
      <w:autoSpaceDN w:val="0"/>
      <w:adjustRightInd w:val="0"/>
      <w:ind w:left="2835"/>
      <w:textAlignment w:val="baseline"/>
    </w:pPr>
    <w:rPr>
      <w:rFonts w:ascii="Arial" w:hAnsi="Arial"/>
      <w:color w:val="FF0000"/>
      <w:szCs w:val="20"/>
    </w:rPr>
  </w:style>
  <w:style w:type="paragraph" w:styleId="Plattetekstinspringen">
    <w:name w:val="Body Text Indent"/>
    <w:basedOn w:val="Standaard"/>
    <w:semiHidden/>
    <w:rsid w:val="00837909"/>
    <w:pPr>
      <w:ind w:left="708"/>
    </w:pPr>
    <w:rPr>
      <w:rFonts w:ascii="Arial" w:hAnsi="Arial"/>
    </w:rPr>
  </w:style>
  <w:style w:type="paragraph" w:styleId="Plattetekstinspringen2">
    <w:name w:val="Body Text Indent 2"/>
    <w:basedOn w:val="Standaard"/>
    <w:semiHidden/>
    <w:rsid w:val="00837909"/>
    <w:pPr>
      <w:ind w:left="2124" w:hanging="714"/>
    </w:pPr>
    <w:rPr>
      <w:rFonts w:ascii="Arial" w:hAnsi="Arial"/>
    </w:rPr>
  </w:style>
  <w:style w:type="paragraph" w:styleId="Plattetekstinspringen3">
    <w:name w:val="Body Text Indent 3"/>
    <w:basedOn w:val="Standaard"/>
    <w:semiHidden/>
    <w:rsid w:val="00837909"/>
    <w:pPr>
      <w:ind w:left="1389" w:firstLine="27"/>
    </w:pPr>
    <w:rPr>
      <w:rFonts w:ascii="Arial" w:hAnsi="Arial"/>
    </w:rPr>
  </w:style>
  <w:style w:type="paragraph" w:styleId="Plattetekst">
    <w:name w:val="Body Text"/>
    <w:basedOn w:val="Standaard"/>
    <w:link w:val="PlattetekstChar"/>
    <w:semiHidden/>
    <w:rsid w:val="00837909"/>
    <w:pPr>
      <w:jc w:val="both"/>
    </w:pPr>
    <w:rPr>
      <w:rFonts w:ascii="Arial" w:hAnsi="Arial"/>
    </w:rPr>
  </w:style>
  <w:style w:type="paragraph" w:styleId="Plattetekst2">
    <w:name w:val="Body Text 2"/>
    <w:basedOn w:val="Standaard"/>
    <w:semiHidden/>
    <w:rsid w:val="00837909"/>
    <w:rPr>
      <w:rFonts w:ascii="Arial" w:hAnsi="Arial" w:cs="Arial"/>
      <w:color w:val="FF0000"/>
    </w:rPr>
  </w:style>
  <w:style w:type="paragraph" w:styleId="Tekstopmerking">
    <w:name w:val="annotation text"/>
    <w:basedOn w:val="Standaard"/>
    <w:semiHidden/>
    <w:rsid w:val="00837909"/>
    <w:pPr>
      <w:overflowPunct w:val="0"/>
      <w:autoSpaceDE w:val="0"/>
      <w:autoSpaceDN w:val="0"/>
      <w:adjustRightInd w:val="0"/>
      <w:textAlignment w:val="baseline"/>
    </w:pPr>
    <w:rPr>
      <w:sz w:val="20"/>
      <w:szCs w:val="20"/>
    </w:rPr>
  </w:style>
  <w:style w:type="paragraph" w:customStyle="1" w:styleId="Plattetekstinspringen21">
    <w:name w:val="Platte tekst inspringen 21"/>
    <w:basedOn w:val="Standaard"/>
    <w:rsid w:val="00837909"/>
    <w:pPr>
      <w:overflowPunct w:val="0"/>
      <w:autoSpaceDE w:val="0"/>
      <w:autoSpaceDN w:val="0"/>
      <w:adjustRightInd w:val="0"/>
      <w:ind w:left="705" w:hanging="705"/>
      <w:textAlignment w:val="baseline"/>
    </w:pPr>
    <w:rPr>
      <w:rFonts w:ascii="Arial" w:hAnsi="Arial"/>
      <w:szCs w:val="20"/>
    </w:rPr>
  </w:style>
  <w:style w:type="paragraph" w:styleId="Plattetekst3">
    <w:name w:val="Body Text 3"/>
    <w:basedOn w:val="Standaard"/>
    <w:semiHidden/>
    <w:rsid w:val="00837909"/>
    <w:rPr>
      <w:rFonts w:ascii="Arial" w:hAnsi="Arial"/>
      <w:sz w:val="16"/>
    </w:rPr>
  </w:style>
  <w:style w:type="paragraph" w:styleId="Koptekst">
    <w:name w:val="header"/>
    <w:basedOn w:val="Standaard"/>
    <w:link w:val="KoptekstChar"/>
    <w:uiPriority w:val="99"/>
    <w:semiHidden/>
    <w:rsid w:val="00837909"/>
    <w:pPr>
      <w:tabs>
        <w:tab w:val="center" w:pos="4536"/>
        <w:tab w:val="right" w:pos="9072"/>
      </w:tabs>
    </w:pPr>
    <w:rPr>
      <w:sz w:val="22"/>
    </w:rPr>
  </w:style>
  <w:style w:type="paragraph" w:customStyle="1" w:styleId="xl26">
    <w:name w:val="xl26"/>
    <w:basedOn w:val="Standaard"/>
    <w:rsid w:val="00837909"/>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Standaard"/>
    <w:rsid w:val="00837909"/>
    <w:pPr>
      <w:pBdr>
        <w:top w:val="single" w:sz="8"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b/>
      <w:bCs/>
    </w:rPr>
  </w:style>
  <w:style w:type="paragraph" w:customStyle="1" w:styleId="xl28">
    <w:name w:val="xl28"/>
    <w:basedOn w:val="Standaard"/>
    <w:rsid w:val="00837909"/>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Standaard"/>
    <w:rsid w:val="00837909"/>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b/>
      <w:bCs/>
    </w:rPr>
  </w:style>
  <w:style w:type="paragraph" w:customStyle="1" w:styleId="xl30">
    <w:name w:val="xl30"/>
    <w:basedOn w:val="Standaard"/>
    <w:rsid w:val="0083790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Standaard"/>
    <w:rsid w:val="0083790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Standaard"/>
    <w:rsid w:val="0083790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Standaard"/>
    <w:rsid w:val="00837909"/>
    <w:pPr>
      <w:spacing w:before="100" w:beforeAutospacing="1" w:after="100" w:afterAutospacing="1"/>
    </w:pPr>
    <w:rPr>
      <w:rFonts w:eastAsia="Arial Unicode MS"/>
      <w:b/>
      <w:bCs/>
    </w:rPr>
  </w:style>
  <w:style w:type="paragraph" w:customStyle="1" w:styleId="xl34">
    <w:name w:val="xl34"/>
    <w:basedOn w:val="Standaard"/>
    <w:rsid w:val="00837909"/>
    <w:pPr>
      <w:spacing w:before="100" w:beforeAutospacing="1" w:after="100" w:afterAutospacing="1"/>
    </w:pPr>
    <w:rPr>
      <w:rFonts w:eastAsia="Arial Unicode MS"/>
      <w:b/>
      <w:bCs/>
    </w:rPr>
  </w:style>
  <w:style w:type="paragraph" w:customStyle="1" w:styleId="xl35">
    <w:name w:val="xl35"/>
    <w:basedOn w:val="Standaard"/>
    <w:rsid w:val="008379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Standaard"/>
    <w:rsid w:val="0083790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Standaard"/>
    <w:rsid w:val="0083790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Standaard"/>
    <w:rsid w:val="00837909"/>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4">
    <w:name w:val="xl24"/>
    <w:basedOn w:val="Standaard"/>
    <w:rsid w:val="00837909"/>
    <w:pPr>
      <w:pBdr>
        <w:top w:val="single" w:sz="8" w:space="0" w:color="auto"/>
        <w:left w:val="single" w:sz="8" w:space="0" w:color="auto"/>
        <w:right w:val="single" w:sz="8" w:space="0" w:color="auto"/>
      </w:pBdr>
      <w:spacing w:before="100" w:beforeAutospacing="1" w:after="100" w:afterAutospacing="1"/>
    </w:pPr>
    <w:rPr>
      <w:rFonts w:eastAsia="Arial Unicode MS" w:cs="Arial Unicode MS"/>
      <w:b/>
      <w:bCs/>
      <w:sz w:val="22"/>
      <w:szCs w:val="22"/>
    </w:rPr>
  </w:style>
  <w:style w:type="character" w:customStyle="1" w:styleId="PlattetekstChar">
    <w:name w:val="Platte tekst Char"/>
    <w:basedOn w:val="Standaardalinea-lettertype"/>
    <w:link w:val="Plattetekst"/>
    <w:semiHidden/>
    <w:rsid w:val="00FF53B6"/>
    <w:rPr>
      <w:rFonts w:ascii="Arial" w:hAnsi="Arial"/>
      <w:sz w:val="24"/>
      <w:szCs w:val="24"/>
      <w:lang w:val="nl-NL" w:eastAsia="nl-NL"/>
    </w:rPr>
  </w:style>
  <w:style w:type="character" w:customStyle="1" w:styleId="KoptekstChar">
    <w:name w:val="Koptekst Char"/>
    <w:basedOn w:val="Standaardalinea-lettertype"/>
    <w:link w:val="Koptekst"/>
    <w:uiPriority w:val="99"/>
    <w:semiHidden/>
    <w:rsid w:val="00FF53B6"/>
    <w:rPr>
      <w:sz w:val="22"/>
      <w:szCs w:val="24"/>
      <w:lang w:val="nl-NL" w:eastAsia="nl-NL"/>
    </w:rPr>
  </w:style>
  <w:style w:type="character" w:customStyle="1" w:styleId="VoettekstChar">
    <w:name w:val="Voettekst Char"/>
    <w:basedOn w:val="Standaardalinea-lettertype"/>
    <w:link w:val="Voettekst"/>
    <w:rsid w:val="00F27E2A"/>
    <w:rPr>
      <w:lang w:val="nl-NL" w:eastAsia="nl-NL"/>
    </w:rPr>
  </w:style>
  <w:style w:type="paragraph" w:styleId="Ballontekst">
    <w:name w:val="Balloon Text"/>
    <w:basedOn w:val="Standaard"/>
    <w:link w:val="BallontekstChar"/>
    <w:uiPriority w:val="99"/>
    <w:semiHidden/>
    <w:unhideWhenUsed/>
    <w:rsid w:val="00DC07BE"/>
    <w:rPr>
      <w:rFonts w:ascii="Tahoma" w:hAnsi="Tahoma" w:cs="Tahoma"/>
      <w:sz w:val="16"/>
      <w:szCs w:val="16"/>
    </w:rPr>
  </w:style>
  <w:style w:type="character" w:customStyle="1" w:styleId="BallontekstChar">
    <w:name w:val="Ballontekst Char"/>
    <w:basedOn w:val="Standaardalinea-lettertype"/>
    <w:link w:val="Ballontekst"/>
    <w:uiPriority w:val="99"/>
    <w:semiHidden/>
    <w:rsid w:val="00DC07BE"/>
    <w:rPr>
      <w:rFonts w:ascii="Tahoma" w:hAnsi="Tahoma" w:cs="Tahoma"/>
      <w:sz w:val="16"/>
      <w:szCs w:val="16"/>
      <w:lang w:val="nl-NL" w:eastAsia="nl-NL"/>
    </w:rPr>
  </w:style>
  <w:style w:type="paragraph" w:styleId="Lijstalinea">
    <w:name w:val="List Paragraph"/>
    <w:basedOn w:val="Standaard"/>
    <w:uiPriority w:val="34"/>
    <w:qFormat/>
    <w:rsid w:val="004A0D88"/>
    <w:pPr>
      <w:spacing w:after="200" w:line="276" w:lineRule="auto"/>
      <w:ind w:left="720"/>
      <w:contextualSpacing/>
    </w:pPr>
    <w:rPr>
      <w:rFonts w:asciiTheme="minorHAnsi" w:eastAsiaTheme="minorHAnsi" w:hAnsiTheme="minorHAnsi" w:cstheme="minorBidi"/>
      <w:sz w:val="22"/>
      <w:szCs w:val="22"/>
      <w:lang w:eastAsia="en-US"/>
    </w:rPr>
  </w:style>
  <w:style w:type="table" w:styleId="Tabelraster">
    <w:name w:val="Table Grid"/>
    <w:basedOn w:val="Standaardtabel"/>
    <w:uiPriority w:val="59"/>
    <w:rsid w:val="004A0D8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D550D-38AE-4532-9421-4E20E2A43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7E3D7ADC</Template>
  <TotalTime>0</TotalTime>
  <Pages>28</Pages>
  <Words>9203</Words>
  <Characters>53191</Characters>
  <Application>Microsoft Office Word</Application>
  <DocSecurity>0</DocSecurity>
  <Lines>443</Lines>
  <Paragraphs>124</Paragraphs>
  <ScaleCrop>false</ScaleCrop>
  <HeadingPairs>
    <vt:vector size="2" baseType="variant">
      <vt:variant>
        <vt:lpstr>Titel</vt:lpstr>
      </vt:variant>
      <vt:variant>
        <vt:i4>1</vt:i4>
      </vt:variant>
    </vt:vector>
  </HeadingPairs>
  <TitlesOfParts>
    <vt:vector size="1" baseType="lpstr">
      <vt:lpstr>SLEEPDIENST ADRIAAN KOOREN B</vt:lpstr>
    </vt:vector>
  </TitlesOfParts>
  <Company>Kotug International B.V.</Company>
  <LinksUpToDate>false</LinksUpToDate>
  <CharactersWithSpaces>62270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SLEEPDIENST ADRIAAN KOOREN B</dc:title>
  <dc:creator>Han</dc:creator>
  <cp:lastModifiedBy>hanbernard</cp:lastModifiedBy>
  <cp:revision>3</cp:revision>
  <cp:lastPrinted>2013-08-30T13:17:00Z</cp:lastPrinted>
  <dcterms:created xsi:type="dcterms:W3CDTF">2013-08-30T13:03:00Z</dcterms:created>
  <dcterms:modified xsi:type="dcterms:W3CDTF">2013-08-30T13:31:00Z</dcterms:modified>
</cp:coreProperties>
</file>